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034DA" w14:textId="77777777" w:rsidR="0001606A" w:rsidRPr="005B00DB" w:rsidRDefault="0001606A" w:rsidP="0001606A">
      <w:pPr>
        <w:spacing w:before="100" w:beforeAutospacing="1" w:after="100" w:afterAutospacing="1"/>
        <w:jc w:val="center"/>
        <w:rPr>
          <w:rFonts w:asciiTheme="majorHAnsi" w:hAnsiTheme="majorHAnsi" w:cstheme="majorHAnsi"/>
          <w:sz w:val="22"/>
          <w:szCs w:val="22"/>
          <w:lang w:val="en-US"/>
        </w:rPr>
      </w:pPr>
      <w:r w:rsidRPr="005B00DB">
        <w:rPr>
          <w:rFonts w:asciiTheme="majorHAnsi" w:eastAsia="Times New Roman" w:hAnsiTheme="majorHAnsi" w:cstheme="majorHAnsi"/>
          <w:kern w:val="0"/>
          <w:sz w:val="22"/>
          <w:szCs w:val="22"/>
          <w:lang w:val="en-US" w:eastAsia="tr-TR"/>
          <w14:ligatures w14:val="none"/>
        </w:rPr>
        <w:t>Phase 4:</w:t>
      </w:r>
      <w:r w:rsidRPr="005B00DB">
        <w:rPr>
          <w:rFonts w:asciiTheme="majorHAnsi" w:hAnsiTheme="majorHAnsi" w:cstheme="majorHAnsi"/>
          <w:sz w:val="22"/>
          <w:szCs w:val="22"/>
          <w:lang w:val="en-US"/>
        </w:rPr>
        <w:t xml:space="preserve"> </w:t>
      </w:r>
      <w:r w:rsidRPr="005B00DB">
        <w:rPr>
          <w:rFonts w:asciiTheme="majorHAnsi" w:eastAsia="Times New Roman" w:hAnsiTheme="majorHAnsi" w:cstheme="majorHAnsi"/>
          <w:kern w:val="0"/>
          <w:sz w:val="22"/>
          <w:szCs w:val="22"/>
          <w:lang w:val="en-US" w:eastAsia="tr-TR"/>
          <w14:ligatures w14:val="none"/>
        </w:rPr>
        <w:t>First Assessment &amp;Feasibility Report</w:t>
      </w:r>
    </w:p>
    <w:p w14:paraId="71D8723F" w14:textId="77777777" w:rsidR="0001606A" w:rsidRPr="005B00DB" w:rsidRDefault="0001606A" w:rsidP="0001606A">
      <w:pPr>
        <w:jc w:val="center"/>
        <w:rPr>
          <w:rFonts w:asciiTheme="majorHAnsi" w:hAnsiTheme="majorHAnsi" w:cstheme="majorHAnsi"/>
          <w:sz w:val="22"/>
          <w:szCs w:val="22"/>
          <w:lang w:val="en-US" w:eastAsia="tr-TR"/>
        </w:rPr>
      </w:pPr>
      <w:r w:rsidRPr="005B00DB">
        <w:rPr>
          <w:rFonts w:asciiTheme="majorHAnsi" w:hAnsiTheme="majorHAnsi" w:cstheme="majorHAnsi"/>
          <w:sz w:val="22"/>
          <w:szCs w:val="22"/>
          <w:lang w:val="en-US" w:eastAsia="tr-TR"/>
        </w:rPr>
        <w:t>Design, Upgrading, and Preparation of Nine (9) Forestry Nurseries</w:t>
      </w:r>
      <w:r w:rsidRPr="005B00DB">
        <w:rPr>
          <w:rFonts w:asciiTheme="majorHAnsi" w:hAnsiTheme="majorHAnsi" w:cstheme="majorHAnsi"/>
          <w:sz w:val="22"/>
          <w:szCs w:val="22"/>
          <w:lang w:val="en-US" w:eastAsia="tr-TR"/>
        </w:rPr>
        <w:br/>
        <w:t>Uzbekistan Resilient Landscapes Restoration Project (RESILAND CA)</w:t>
      </w:r>
    </w:p>
    <w:p w14:paraId="17A3E009" w14:textId="77777777" w:rsidR="0001606A" w:rsidRPr="005B00DB" w:rsidRDefault="0001606A" w:rsidP="0001606A">
      <w:pPr>
        <w:jc w:val="center"/>
        <w:rPr>
          <w:rFonts w:asciiTheme="majorHAnsi" w:hAnsiTheme="majorHAnsi" w:cstheme="majorHAnsi"/>
          <w:b/>
          <w:bCs/>
          <w:sz w:val="22"/>
          <w:szCs w:val="22"/>
          <w:lang w:val="en-US" w:eastAsia="tr-TR"/>
        </w:rPr>
      </w:pPr>
    </w:p>
    <w:p w14:paraId="04D68A92" w14:textId="77777777" w:rsidR="0001606A" w:rsidRPr="005B00DB" w:rsidRDefault="0001606A" w:rsidP="0001606A">
      <w:pPr>
        <w:jc w:val="center"/>
        <w:rPr>
          <w:rFonts w:asciiTheme="majorHAnsi" w:hAnsiTheme="majorHAnsi" w:cstheme="majorHAnsi"/>
          <w:b/>
          <w:bCs/>
          <w:sz w:val="22"/>
          <w:szCs w:val="22"/>
          <w:lang w:val="en-US" w:eastAsia="tr-TR"/>
        </w:rPr>
      </w:pPr>
    </w:p>
    <w:p w14:paraId="358EB996" w14:textId="77777777" w:rsidR="0001606A" w:rsidRPr="005B00DB" w:rsidRDefault="0001606A" w:rsidP="0001606A">
      <w:pPr>
        <w:jc w:val="center"/>
        <w:rPr>
          <w:rFonts w:asciiTheme="majorHAnsi" w:hAnsiTheme="majorHAnsi" w:cstheme="majorHAnsi"/>
          <w:b/>
          <w:bCs/>
          <w:sz w:val="22"/>
          <w:szCs w:val="22"/>
          <w:lang w:val="en-US" w:eastAsia="tr-TR"/>
        </w:rPr>
      </w:pPr>
    </w:p>
    <w:p w14:paraId="3F729253" w14:textId="77777777" w:rsidR="0001606A" w:rsidRPr="005B00DB" w:rsidRDefault="0001606A" w:rsidP="0001606A">
      <w:pPr>
        <w:jc w:val="center"/>
        <w:rPr>
          <w:rFonts w:asciiTheme="majorHAnsi" w:hAnsiTheme="majorHAnsi" w:cstheme="majorHAnsi"/>
          <w:sz w:val="22"/>
          <w:szCs w:val="22"/>
          <w:lang w:val="en-US" w:eastAsia="tr-TR"/>
        </w:rPr>
      </w:pPr>
      <w:r w:rsidRPr="005B00DB">
        <w:rPr>
          <w:rFonts w:asciiTheme="majorHAnsi" w:hAnsiTheme="majorHAnsi" w:cstheme="majorHAnsi"/>
          <w:sz w:val="22"/>
          <w:szCs w:val="22"/>
          <w:lang w:val="en-US" w:eastAsia="tr-TR"/>
        </w:rPr>
        <w:t xml:space="preserve">Report Title: </w:t>
      </w:r>
    </w:p>
    <w:p w14:paraId="0692C47F" w14:textId="22525572" w:rsidR="0001606A" w:rsidRPr="005B00DB" w:rsidRDefault="0001606A" w:rsidP="0001606A">
      <w:pPr>
        <w:jc w:val="center"/>
        <w:rPr>
          <w:rFonts w:asciiTheme="majorHAnsi" w:hAnsiTheme="majorHAnsi" w:cstheme="majorHAnsi"/>
          <w:sz w:val="22"/>
          <w:szCs w:val="22"/>
          <w:lang w:val="en-US" w:eastAsia="tr-TR"/>
        </w:rPr>
      </w:pPr>
      <w:r w:rsidRPr="005B00DB">
        <w:rPr>
          <w:rFonts w:asciiTheme="majorHAnsi" w:eastAsia="Times New Roman" w:hAnsiTheme="majorHAnsi" w:cstheme="majorHAnsi"/>
          <w:kern w:val="0"/>
          <w:sz w:val="22"/>
          <w:szCs w:val="22"/>
          <w:lang w:val="en-US" w:eastAsia="tr-TR"/>
          <w14:ligatures w14:val="none"/>
        </w:rPr>
        <w:t xml:space="preserve">First Assessment &amp;Feasibility Reports of Nine Nurseries </w:t>
      </w:r>
    </w:p>
    <w:p w14:paraId="4D04B43A" w14:textId="77777777" w:rsidR="0001606A" w:rsidRPr="005B00DB" w:rsidRDefault="0001606A" w:rsidP="0001606A">
      <w:pPr>
        <w:spacing w:before="100" w:beforeAutospacing="1" w:after="100" w:afterAutospacing="1"/>
        <w:jc w:val="cente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b/>
          <w:bCs/>
          <w:kern w:val="0"/>
          <w:sz w:val="22"/>
          <w:szCs w:val="22"/>
          <w:lang w:val="en-US" w:eastAsia="tr-TR"/>
          <w14:ligatures w14:val="none"/>
        </w:rPr>
        <w:t>Prepared by:</w:t>
      </w:r>
      <w:r w:rsidRPr="005B00DB">
        <w:rPr>
          <w:rFonts w:asciiTheme="majorHAnsi" w:eastAsia="Times New Roman" w:hAnsiTheme="majorHAnsi" w:cstheme="majorHAnsi"/>
          <w:kern w:val="0"/>
          <w:sz w:val="22"/>
          <w:szCs w:val="22"/>
          <w:lang w:val="en-US" w:eastAsia="tr-TR"/>
          <w14:ligatures w14:val="none"/>
        </w:rPr>
        <w:br/>
        <w:t>İsmail Belen</w:t>
      </w:r>
      <w:r w:rsidRPr="005B00DB">
        <w:rPr>
          <w:rFonts w:asciiTheme="majorHAnsi" w:eastAsia="Times New Roman" w:hAnsiTheme="majorHAnsi" w:cstheme="majorHAnsi"/>
          <w:kern w:val="0"/>
          <w:sz w:val="22"/>
          <w:szCs w:val="22"/>
          <w:lang w:val="en-US" w:eastAsia="tr-TR"/>
          <w14:ligatures w14:val="none"/>
        </w:rPr>
        <w:br/>
        <w:t>International Consultant – Forestry Nursery Design and Preparation</w:t>
      </w:r>
    </w:p>
    <w:p w14:paraId="48830696" w14:textId="44C80EE9" w:rsidR="0001606A" w:rsidRPr="005B00DB" w:rsidRDefault="0001606A" w:rsidP="0001606A">
      <w:pPr>
        <w:jc w:val="center"/>
        <w:rPr>
          <w:rFonts w:asciiTheme="majorHAnsi" w:hAnsiTheme="majorHAnsi" w:cstheme="majorHAnsi"/>
          <w:sz w:val="22"/>
          <w:szCs w:val="22"/>
          <w:lang w:val="en-US" w:eastAsia="tr-TR"/>
        </w:rPr>
      </w:pPr>
      <w:r w:rsidRPr="005B00DB">
        <w:rPr>
          <w:rFonts w:asciiTheme="majorHAnsi" w:hAnsiTheme="majorHAnsi" w:cstheme="majorHAnsi"/>
          <w:sz w:val="22"/>
          <w:szCs w:val="22"/>
          <w:lang w:val="en-US" w:eastAsia="tr-TR"/>
        </w:rPr>
        <w:t xml:space="preserve">Date: </w:t>
      </w:r>
      <w:r w:rsidR="00EC0BBD">
        <w:rPr>
          <w:rFonts w:asciiTheme="majorHAnsi" w:hAnsiTheme="majorHAnsi" w:cstheme="majorHAnsi"/>
          <w:sz w:val="22"/>
          <w:szCs w:val="22"/>
          <w:lang w:val="en-US" w:eastAsia="tr-TR"/>
        </w:rPr>
        <w:t>8</w:t>
      </w:r>
      <w:r w:rsidRPr="005B00DB">
        <w:rPr>
          <w:rFonts w:asciiTheme="majorHAnsi" w:hAnsiTheme="majorHAnsi" w:cstheme="majorHAnsi"/>
          <w:sz w:val="22"/>
          <w:szCs w:val="22"/>
          <w:lang w:val="en-US" w:eastAsia="tr-TR"/>
        </w:rPr>
        <w:t xml:space="preserve"> March 2026</w:t>
      </w:r>
    </w:p>
    <w:p w14:paraId="65A08973" w14:textId="77777777" w:rsidR="0001606A" w:rsidRPr="005B00DB" w:rsidRDefault="0001606A" w:rsidP="0001606A">
      <w:pPr>
        <w:jc w:val="center"/>
        <w:rPr>
          <w:rFonts w:asciiTheme="majorHAnsi" w:hAnsiTheme="majorHAnsi" w:cstheme="majorHAnsi"/>
          <w:sz w:val="22"/>
          <w:szCs w:val="22"/>
          <w:lang w:val="en-US" w:eastAsia="tr-TR"/>
        </w:rPr>
      </w:pPr>
    </w:p>
    <w:p w14:paraId="1366D309" w14:textId="77777777" w:rsidR="008256E0" w:rsidRPr="005B00DB" w:rsidRDefault="0001606A" w:rsidP="008256E0">
      <w:pPr>
        <w:rPr>
          <w:rFonts w:asciiTheme="majorHAnsi" w:hAnsiTheme="majorHAnsi" w:cstheme="majorHAnsi"/>
          <w:sz w:val="22"/>
          <w:szCs w:val="22"/>
          <w:lang w:val="en-US"/>
        </w:rPr>
      </w:pPr>
      <w:r w:rsidRPr="005B00DB">
        <w:rPr>
          <w:rFonts w:asciiTheme="majorHAnsi" w:hAnsiTheme="majorHAnsi" w:cstheme="majorHAnsi"/>
          <w:sz w:val="22"/>
          <w:szCs w:val="22"/>
          <w:lang w:val="en-US"/>
        </w:rPr>
        <w:br w:type="page"/>
      </w:r>
    </w:p>
    <w:sdt>
      <w:sdtPr>
        <w:rPr>
          <w:rFonts w:ascii="Calibri" w:eastAsiaTheme="minorHAnsi" w:hAnsi="Calibri" w:cstheme="majorHAnsi"/>
          <w:color w:val="auto"/>
          <w:kern w:val="2"/>
          <w:sz w:val="22"/>
          <w:szCs w:val="22"/>
          <w:lang w:val="en-US" w:eastAsia="en-US"/>
          <w14:ligatures w14:val="standardContextual"/>
        </w:rPr>
        <w:id w:val="-1298300096"/>
        <w:docPartObj>
          <w:docPartGallery w:val="Table of Contents"/>
          <w:docPartUnique/>
        </w:docPartObj>
      </w:sdtPr>
      <w:sdtEndPr>
        <w:rPr>
          <w:b/>
          <w:bCs/>
        </w:rPr>
      </w:sdtEndPr>
      <w:sdtContent>
        <w:p w14:paraId="5F7EB427" w14:textId="71062282" w:rsidR="008256E0" w:rsidRPr="005B00DB" w:rsidRDefault="008256E0" w:rsidP="008256E0">
          <w:pPr>
            <w:pStyle w:val="TBal"/>
            <w:rPr>
              <w:rFonts w:cstheme="majorHAnsi"/>
              <w:sz w:val="22"/>
              <w:szCs w:val="22"/>
              <w:lang w:val="en-US"/>
            </w:rPr>
          </w:pPr>
          <w:proofErr w:type="spellStart"/>
          <w:r w:rsidRPr="005B00DB">
            <w:rPr>
              <w:rFonts w:cstheme="majorHAnsi"/>
              <w:sz w:val="22"/>
              <w:szCs w:val="22"/>
              <w:lang w:val="en-US"/>
            </w:rPr>
            <w:t>İçindekiler</w:t>
          </w:r>
          <w:proofErr w:type="spellEnd"/>
          <w:r w:rsidRPr="005B00DB">
            <w:rPr>
              <w:rFonts w:cstheme="majorHAnsi"/>
              <w:sz w:val="22"/>
              <w:szCs w:val="22"/>
              <w:lang w:val="en-US"/>
            </w:rPr>
            <w:t xml:space="preserve"> </w:t>
          </w:r>
          <w:proofErr w:type="spellStart"/>
          <w:r w:rsidRPr="005B00DB">
            <w:rPr>
              <w:rFonts w:cstheme="majorHAnsi"/>
              <w:sz w:val="22"/>
              <w:szCs w:val="22"/>
              <w:lang w:val="en-US"/>
            </w:rPr>
            <w:t>Tablosu</w:t>
          </w:r>
          <w:proofErr w:type="spellEnd"/>
        </w:p>
        <w:p w14:paraId="1D459B8B" w14:textId="625D3C0F" w:rsidR="00CD46F6" w:rsidRDefault="008256E0">
          <w:pPr>
            <w:pStyle w:val="T1"/>
            <w:tabs>
              <w:tab w:val="right" w:leader="dot" w:pos="9062"/>
            </w:tabs>
            <w:rPr>
              <w:rFonts w:asciiTheme="minorHAnsi" w:eastAsiaTheme="minorEastAsia" w:hAnsiTheme="minorHAnsi" w:cstheme="minorBidi"/>
              <w:b w:val="0"/>
              <w:noProof/>
              <w:sz w:val="24"/>
              <w:szCs w:val="24"/>
              <w:lang w:eastAsia="tr-TR"/>
            </w:rPr>
          </w:pPr>
          <w:r w:rsidRPr="005B00DB">
            <w:rPr>
              <w:rFonts w:asciiTheme="majorHAnsi" w:hAnsiTheme="majorHAnsi" w:cstheme="majorHAnsi"/>
              <w:szCs w:val="22"/>
              <w:lang w:val="en-US"/>
            </w:rPr>
            <w:fldChar w:fldCharType="begin"/>
          </w:r>
          <w:r w:rsidRPr="005B00DB">
            <w:rPr>
              <w:rFonts w:asciiTheme="majorHAnsi" w:hAnsiTheme="majorHAnsi" w:cstheme="majorHAnsi"/>
              <w:szCs w:val="22"/>
              <w:lang w:val="en-US"/>
            </w:rPr>
            <w:instrText xml:space="preserve"> TOC \o "1-3" \h \z \u </w:instrText>
          </w:r>
          <w:r w:rsidRPr="005B00DB">
            <w:rPr>
              <w:rFonts w:asciiTheme="majorHAnsi" w:hAnsiTheme="majorHAnsi" w:cstheme="majorHAnsi"/>
              <w:szCs w:val="22"/>
              <w:lang w:val="en-US"/>
            </w:rPr>
            <w:fldChar w:fldCharType="separate"/>
          </w:r>
          <w:hyperlink w:anchor="_Toc223796343" w:history="1">
            <w:r w:rsidR="00CD46F6" w:rsidRPr="00490268">
              <w:rPr>
                <w:rStyle w:val="Kpr"/>
                <w:rFonts w:cstheme="majorHAnsi"/>
                <w:noProof/>
                <w:lang w:val="en-US"/>
              </w:rPr>
              <w:t>Purpose and Scope of the Report</w:t>
            </w:r>
            <w:r w:rsidR="00CD46F6">
              <w:rPr>
                <w:noProof/>
                <w:webHidden/>
              </w:rPr>
              <w:tab/>
            </w:r>
            <w:r w:rsidR="00CD46F6">
              <w:rPr>
                <w:noProof/>
                <w:webHidden/>
              </w:rPr>
              <w:fldChar w:fldCharType="begin"/>
            </w:r>
            <w:r w:rsidR="00CD46F6">
              <w:rPr>
                <w:noProof/>
                <w:webHidden/>
              </w:rPr>
              <w:instrText xml:space="preserve"> PAGEREF _Toc223796343 \h </w:instrText>
            </w:r>
            <w:r w:rsidR="00CD46F6">
              <w:rPr>
                <w:noProof/>
                <w:webHidden/>
              </w:rPr>
            </w:r>
            <w:r w:rsidR="00CD46F6">
              <w:rPr>
                <w:noProof/>
                <w:webHidden/>
              </w:rPr>
              <w:fldChar w:fldCharType="separate"/>
            </w:r>
            <w:r w:rsidR="00CD46F6">
              <w:rPr>
                <w:noProof/>
                <w:webHidden/>
              </w:rPr>
              <w:t>3</w:t>
            </w:r>
            <w:r w:rsidR="00CD46F6">
              <w:rPr>
                <w:noProof/>
                <w:webHidden/>
              </w:rPr>
              <w:fldChar w:fldCharType="end"/>
            </w:r>
          </w:hyperlink>
        </w:p>
        <w:p w14:paraId="126CF7CB" w14:textId="0564D00C" w:rsidR="00CD46F6" w:rsidRDefault="00CD46F6">
          <w:pPr>
            <w:pStyle w:val="T1"/>
            <w:tabs>
              <w:tab w:val="right" w:leader="dot" w:pos="9062"/>
            </w:tabs>
            <w:rPr>
              <w:rFonts w:asciiTheme="minorHAnsi" w:eastAsiaTheme="minorEastAsia" w:hAnsiTheme="minorHAnsi" w:cstheme="minorBidi"/>
              <w:b w:val="0"/>
              <w:noProof/>
              <w:sz w:val="24"/>
              <w:szCs w:val="24"/>
              <w:lang w:eastAsia="tr-TR"/>
            </w:rPr>
          </w:pPr>
          <w:hyperlink w:anchor="_Toc223796344" w:history="1">
            <w:r w:rsidRPr="00490268">
              <w:rPr>
                <w:rStyle w:val="Kpr"/>
                <w:rFonts w:cstheme="majorHAnsi"/>
                <w:noProof/>
                <w:lang w:val="en-US"/>
              </w:rPr>
              <w:t>1. Introduction, Context and Policy Framework</w:t>
            </w:r>
            <w:r>
              <w:rPr>
                <w:noProof/>
                <w:webHidden/>
              </w:rPr>
              <w:tab/>
            </w:r>
            <w:r>
              <w:rPr>
                <w:noProof/>
                <w:webHidden/>
              </w:rPr>
              <w:fldChar w:fldCharType="begin"/>
            </w:r>
            <w:r>
              <w:rPr>
                <w:noProof/>
                <w:webHidden/>
              </w:rPr>
              <w:instrText xml:space="preserve"> PAGEREF _Toc223796344 \h </w:instrText>
            </w:r>
            <w:r>
              <w:rPr>
                <w:noProof/>
                <w:webHidden/>
              </w:rPr>
            </w:r>
            <w:r>
              <w:rPr>
                <w:noProof/>
                <w:webHidden/>
              </w:rPr>
              <w:fldChar w:fldCharType="separate"/>
            </w:r>
            <w:r>
              <w:rPr>
                <w:noProof/>
                <w:webHidden/>
              </w:rPr>
              <w:t>5</w:t>
            </w:r>
            <w:r>
              <w:rPr>
                <w:noProof/>
                <w:webHidden/>
              </w:rPr>
              <w:fldChar w:fldCharType="end"/>
            </w:r>
          </w:hyperlink>
        </w:p>
        <w:p w14:paraId="796AE77B" w14:textId="6D2B1722" w:rsidR="00CD46F6" w:rsidRDefault="00CD46F6">
          <w:pPr>
            <w:pStyle w:val="T2"/>
            <w:rPr>
              <w:rFonts w:asciiTheme="minorHAnsi" w:eastAsiaTheme="minorEastAsia" w:hAnsiTheme="minorHAnsi" w:cstheme="minorBidi"/>
              <w:noProof/>
              <w:sz w:val="24"/>
              <w:szCs w:val="24"/>
              <w:lang w:eastAsia="tr-TR"/>
            </w:rPr>
          </w:pPr>
          <w:hyperlink w:anchor="_Toc223796345" w:history="1">
            <w:r w:rsidRPr="00490268">
              <w:rPr>
                <w:rStyle w:val="Kpr"/>
                <w:rFonts w:eastAsia="Times New Roman" w:cstheme="majorHAnsi"/>
                <w:noProof/>
                <w:lang w:val="en-US" w:eastAsia="tr-TR"/>
              </w:rPr>
              <w:t>1.1 Strategic Positioning of the Nine Nurseries within RESILAND CA+</w:t>
            </w:r>
            <w:r>
              <w:rPr>
                <w:noProof/>
                <w:webHidden/>
              </w:rPr>
              <w:tab/>
            </w:r>
            <w:r>
              <w:rPr>
                <w:noProof/>
                <w:webHidden/>
              </w:rPr>
              <w:fldChar w:fldCharType="begin"/>
            </w:r>
            <w:r>
              <w:rPr>
                <w:noProof/>
                <w:webHidden/>
              </w:rPr>
              <w:instrText xml:space="preserve"> PAGEREF _Toc223796345 \h </w:instrText>
            </w:r>
            <w:r>
              <w:rPr>
                <w:noProof/>
                <w:webHidden/>
              </w:rPr>
            </w:r>
            <w:r>
              <w:rPr>
                <w:noProof/>
                <w:webHidden/>
              </w:rPr>
              <w:fldChar w:fldCharType="separate"/>
            </w:r>
            <w:r>
              <w:rPr>
                <w:noProof/>
                <w:webHidden/>
              </w:rPr>
              <w:t>5</w:t>
            </w:r>
            <w:r>
              <w:rPr>
                <w:noProof/>
                <w:webHidden/>
              </w:rPr>
              <w:fldChar w:fldCharType="end"/>
            </w:r>
          </w:hyperlink>
        </w:p>
        <w:p w14:paraId="153F577E" w14:textId="4B49777B" w:rsidR="00CD46F6" w:rsidRDefault="00CD46F6">
          <w:pPr>
            <w:pStyle w:val="T2"/>
            <w:rPr>
              <w:rFonts w:asciiTheme="minorHAnsi" w:eastAsiaTheme="minorEastAsia" w:hAnsiTheme="minorHAnsi" w:cstheme="minorBidi"/>
              <w:noProof/>
              <w:sz w:val="24"/>
              <w:szCs w:val="24"/>
              <w:lang w:eastAsia="tr-TR"/>
            </w:rPr>
          </w:pPr>
          <w:hyperlink w:anchor="_Toc223796346" w:history="1">
            <w:r w:rsidRPr="00490268">
              <w:rPr>
                <w:rStyle w:val="Kpr"/>
                <w:rFonts w:eastAsia="Times New Roman" w:cstheme="majorHAnsi"/>
                <w:noProof/>
                <w:lang w:val="en-US" w:eastAsia="tr-TR"/>
              </w:rPr>
              <w:t>1.2 Alignment with the Uzbekistan–2030 Strategy and National Environmental Priorities</w:t>
            </w:r>
            <w:r>
              <w:rPr>
                <w:noProof/>
                <w:webHidden/>
              </w:rPr>
              <w:tab/>
            </w:r>
            <w:r>
              <w:rPr>
                <w:noProof/>
                <w:webHidden/>
              </w:rPr>
              <w:fldChar w:fldCharType="begin"/>
            </w:r>
            <w:r>
              <w:rPr>
                <w:noProof/>
                <w:webHidden/>
              </w:rPr>
              <w:instrText xml:space="preserve"> PAGEREF _Toc223796346 \h </w:instrText>
            </w:r>
            <w:r>
              <w:rPr>
                <w:noProof/>
                <w:webHidden/>
              </w:rPr>
            </w:r>
            <w:r>
              <w:rPr>
                <w:noProof/>
                <w:webHidden/>
              </w:rPr>
              <w:fldChar w:fldCharType="separate"/>
            </w:r>
            <w:r>
              <w:rPr>
                <w:noProof/>
                <w:webHidden/>
              </w:rPr>
              <w:t>6</w:t>
            </w:r>
            <w:r>
              <w:rPr>
                <w:noProof/>
                <w:webHidden/>
              </w:rPr>
              <w:fldChar w:fldCharType="end"/>
            </w:r>
          </w:hyperlink>
        </w:p>
        <w:p w14:paraId="3A0C2F5A" w14:textId="3BE5A6CB" w:rsidR="00CD46F6" w:rsidRDefault="00CD46F6">
          <w:pPr>
            <w:pStyle w:val="T1"/>
            <w:tabs>
              <w:tab w:val="right" w:leader="dot" w:pos="9062"/>
            </w:tabs>
            <w:rPr>
              <w:rFonts w:asciiTheme="minorHAnsi" w:eastAsiaTheme="minorEastAsia" w:hAnsiTheme="minorHAnsi" w:cstheme="minorBidi"/>
              <w:b w:val="0"/>
              <w:noProof/>
              <w:sz w:val="24"/>
              <w:szCs w:val="24"/>
              <w:lang w:eastAsia="tr-TR"/>
            </w:rPr>
          </w:pPr>
          <w:hyperlink w:anchor="_Toc223796347" w:history="1">
            <w:r w:rsidRPr="00490268">
              <w:rPr>
                <w:rStyle w:val="Kpr"/>
                <w:rFonts w:cstheme="majorHAnsi"/>
                <w:noProof/>
                <w:lang w:val="en-US"/>
              </w:rPr>
              <w:t>2. Current Status of Forest Resources and Forest Management in Uzbekistan</w:t>
            </w:r>
            <w:r>
              <w:rPr>
                <w:noProof/>
                <w:webHidden/>
              </w:rPr>
              <w:tab/>
            </w:r>
            <w:r>
              <w:rPr>
                <w:noProof/>
                <w:webHidden/>
              </w:rPr>
              <w:fldChar w:fldCharType="begin"/>
            </w:r>
            <w:r>
              <w:rPr>
                <w:noProof/>
                <w:webHidden/>
              </w:rPr>
              <w:instrText xml:space="preserve"> PAGEREF _Toc223796347 \h </w:instrText>
            </w:r>
            <w:r>
              <w:rPr>
                <w:noProof/>
                <w:webHidden/>
              </w:rPr>
            </w:r>
            <w:r>
              <w:rPr>
                <w:noProof/>
                <w:webHidden/>
              </w:rPr>
              <w:fldChar w:fldCharType="separate"/>
            </w:r>
            <w:r>
              <w:rPr>
                <w:noProof/>
                <w:webHidden/>
              </w:rPr>
              <w:t>6</w:t>
            </w:r>
            <w:r>
              <w:rPr>
                <w:noProof/>
                <w:webHidden/>
              </w:rPr>
              <w:fldChar w:fldCharType="end"/>
            </w:r>
          </w:hyperlink>
        </w:p>
        <w:p w14:paraId="00815A7A" w14:textId="51FC9E6A" w:rsidR="00CD46F6" w:rsidRDefault="00CD46F6">
          <w:pPr>
            <w:pStyle w:val="T2"/>
            <w:rPr>
              <w:rFonts w:asciiTheme="minorHAnsi" w:eastAsiaTheme="minorEastAsia" w:hAnsiTheme="minorHAnsi" w:cstheme="minorBidi"/>
              <w:noProof/>
              <w:sz w:val="24"/>
              <w:szCs w:val="24"/>
              <w:lang w:eastAsia="tr-TR"/>
            </w:rPr>
          </w:pPr>
          <w:hyperlink w:anchor="_Toc223796348" w:history="1">
            <w:r w:rsidRPr="00490268">
              <w:rPr>
                <w:rStyle w:val="Kpr"/>
                <w:rFonts w:eastAsia="Times New Roman" w:cstheme="majorHAnsi"/>
                <w:noProof/>
                <w:lang w:val="en-US"/>
              </w:rPr>
              <w:t xml:space="preserve">2.1 </w:t>
            </w:r>
            <w:r w:rsidRPr="00490268">
              <w:rPr>
                <w:rStyle w:val="Kpr"/>
                <w:rFonts w:cstheme="majorHAnsi"/>
                <w:noProof/>
                <w:lang w:val="en-US"/>
              </w:rPr>
              <w:t>National Forest Resource Data and Forest Fund Mapping</w:t>
            </w:r>
            <w:r>
              <w:rPr>
                <w:noProof/>
                <w:webHidden/>
              </w:rPr>
              <w:tab/>
            </w:r>
            <w:r>
              <w:rPr>
                <w:noProof/>
                <w:webHidden/>
              </w:rPr>
              <w:fldChar w:fldCharType="begin"/>
            </w:r>
            <w:r>
              <w:rPr>
                <w:noProof/>
                <w:webHidden/>
              </w:rPr>
              <w:instrText xml:space="preserve"> PAGEREF _Toc223796348 \h </w:instrText>
            </w:r>
            <w:r>
              <w:rPr>
                <w:noProof/>
                <w:webHidden/>
              </w:rPr>
            </w:r>
            <w:r>
              <w:rPr>
                <w:noProof/>
                <w:webHidden/>
              </w:rPr>
              <w:fldChar w:fldCharType="separate"/>
            </w:r>
            <w:r>
              <w:rPr>
                <w:noProof/>
                <w:webHidden/>
              </w:rPr>
              <w:t>7</w:t>
            </w:r>
            <w:r>
              <w:rPr>
                <w:noProof/>
                <w:webHidden/>
              </w:rPr>
              <w:fldChar w:fldCharType="end"/>
            </w:r>
          </w:hyperlink>
        </w:p>
        <w:p w14:paraId="7D78B86F" w14:textId="7C5EEBC2" w:rsidR="00CD46F6" w:rsidRDefault="00CD46F6">
          <w:pPr>
            <w:pStyle w:val="T2"/>
            <w:rPr>
              <w:rFonts w:asciiTheme="minorHAnsi" w:eastAsiaTheme="minorEastAsia" w:hAnsiTheme="minorHAnsi" w:cstheme="minorBidi"/>
              <w:noProof/>
              <w:sz w:val="24"/>
              <w:szCs w:val="24"/>
              <w:lang w:eastAsia="tr-TR"/>
            </w:rPr>
          </w:pPr>
          <w:hyperlink w:anchor="_Toc223796349" w:history="1">
            <w:r w:rsidRPr="00490268">
              <w:rPr>
                <w:rStyle w:val="Kpr"/>
                <w:rFonts w:eastAsia="Times New Roman" w:cstheme="majorHAnsi"/>
                <w:noProof/>
                <w:lang w:val="en-US"/>
              </w:rPr>
              <w:t>2.2.Strategic Implications for the RESILAND CA+ Nursery System</w:t>
            </w:r>
            <w:r>
              <w:rPr>
                <w:noProof/>
                <w:webHidden/>
              </w:rPr>
              <w:tab/>
            </w:r>
            <w:r>
              <w:rPr>
                <w:noProof/>
                <w:webHidden/>
              </w:rPr>
              <w:fldChar w:fldCharType="begin"/>
            </w:r>
            <w:r>
              <w:rPr>
                <w:noProof/>
                <w:webHidden/>
              </w:rPr>
              <w:instrText xml:space="preserve"> PAGEREF _Toc223796349 \h </w:instrText>
            </w:r>
            <w:r>
              <w:rPr>
                <w:noProof/>
                <w:webHidden/>
              </w:rPr>
            </w:r>
            <w:r>
              <w:rPr>
                <w:noProof/>
                <w:webHidden/>
              </w:rPr>
              <w:fldChar w:fldCharType="separate"/>
            </w:r>
            <w:r>
              <w:rPr>
                <w:noProof/>
                <w:webHidden/>
              </w:rPr>
              <w:t>10</w:t>
            </w:r>
            <w:r>
              <w:rPr>
                <w:noProof/>
                <w:webHidden/>
              </w:rPr>
              <w:fldChar w:fldCharType="end"/>
            </w:r>
          </w:hyperlink>
        </w:p>
        <w:p w14:paraId="1B486A6C" w14:textId="4452524A" w:rsidR="00CD46F6" w:rsidRDefault="00CD46F6">
          <w:pPr>
            <w:pStyle w:val="T3"/>
            <w:tabs>
              <w:tab w:val="right" w:leader="dot" w:pos="9062"/>
            </w:tabs>
            <w:rPr>
              <w:rFonts w:asciiTheme="minorHAnsi" w:eastAsiaTheme="minorEastAsia" w:hAnsiTheme="minorHAnsi" w:cstheme="minorBidi"/>
              <w:noProof/>
              <w:sz w:val="24"/>
              <w:szCs w:val="24"/>
              <w:lang w:eastAsia="tr-TR"/>
            </w:rPr>
          </w:pPr>
          <w:hyperlink w:anchor="_Toc223796350" w:history="1">
            <w:r w:rsidRPr="00490268">
              <w:rPr>
                <w:rStyle w:val="Kpr"/>
                <w:rFonts w:asciiTheme="majorHAnsi" w:eastAsia="Times New Roman" w:hAnsiTheme="majorHAnsi" w:cstheme="majorHAnsi"/>
                <w:noProof/>
                <w:lang w:val="en-US" w:eastAsia="tr-TR"/>
              </w:rPr>
              <w:t>2.2.1.Implications for the RESILAND CA+ Nursery System</w:t>
            </w:r>
            <w:r>
              <w:rPr>
                <w:noProof/>
                <w:webHidden/>
              </w:rPr>
              <w:tab/>
            </w:r>
            <w:r>
              <w:rPr>
                <w:noProof/>
                <w:webHidden/>
              </w:rPr>
              <w:fldChar w:fldCharType="begin"/>
            </w:r>
            <w:r>
              <w:rPr>
                <w:noProof/>
                <w:webHidden/>
              </w:rPr>
              <w:instrText xml:space="preserve"> PAGEREF _Toc223796350 \h </w:instrText>
            </w:r>
            <w:r>
              <w:rPr>
                <w:noProof/>
                <w:webHidden/>
              </w:rPr>
            </w:r>
            <w:r>
              <w:rPr>
                <w:noProof/>
                <w:webHidden/>
              </w:rPr>
              <w:fldChar w:fldCharType="separate"/>
            </w:r>
            <w:r>
              <w:rPr>
                <w:noProof/>
                <w:webHidden/>
              </w:rPr>
              <w:t>11</w:t>
            </w:r>
            <w:r>
              <w:rPr>
                <w:noProof/>
                <w:webHidden/>
              </w:rPr>
              <w:fldChar w:fldCharType="end"/>
            </w:r>
          </w:hyperlink>
        </w:p>
        <w:p w14:paraId="4427660F" w14:textId="19CC7B33" w:rsidR="00CD46F6" w:rsidRDefault="00CD46F6">
          <w:pPr>
            <w:pStyle w:val="T3"/>
            <w:tabs>
              <w:tab w:val="right" w:leader="dot" w:pos="9062"/>
            </w:tabs>
            <w:rPr>
              <w:rFonts w:asciiTheme="minorHAnsi" w:eastAsiaTheme="minorEastAsia" w:hAnsiTheme="minorHAnsi" w:cstheme="minorBidi"/>
              <w:noProof/>
              <w:sz w:val="24"/>
              <w:szCs w:val="24"/>
              <w:lang w:eastAsia="tr-TR"/>
            </w:rPr>
          </w:pPr>
          <w:hyperlink w:anchor="_Toc223796351" w:history="1">
            <w:r w:rsidRPr="00490268">
              <w:rPr>
                <w:rStyle w:val="Kpr"/>
                <w:rFonts w:asciiTheme="majorHAnsi" w:eastAsia="Times New Roman" w:hAnsiTheme="majorHAnsi" w:cstheme="majorHAnsi"/>
                <w:noProof/>
                <w:lang w:val="en-US" w:eastAsia="tr-TR"/>
              </w:rPr>
              <w:t>2.2.2. Carbon, Climate, and Investment Dimensions</w:t>
            </w:r>
            <w:r>
              <w:rPr>
                <w:noProof/>
                <w:webHidden/>
              </w:rPr>
              <w:tab/>
            </w:r>
            <w:r>
              <w:rPr>
                <w:noProof/>
                <w:webHidden/>
              </w:rPr>
              <w:fldChar w:fldCharType="begin"/>
            </w:r>
            <w:r>
              <w:rPr>
                <w:noProof/>
                <w:webHidden/>
              </w:rPr>
              <w:instrText xml:space="preserve"> PAGEREF _Toc223796351 \h </w:instrText>
            </w:r>
            <w:r>
              <w:rPr>
                <w:noProof/>
                <w:webHidden/>
              </w:rPr>
            </w:r>
            <w:r>
              <w:rPr>
                <w:noProof/>
                <w:webHidden/>
              </w:rPr>
              <w:fldChar w:fldCharType="separate"/>
            </w:r>
            <w:r>
              <w:rPr>
                <w:noProof/>
                <w:webHidden/>
              </w:rPr>
              <w:t>12</w:t>
            </w:r>
            <w:r>
              <w:rPr>
                <w:noProof/>
                <w:webHidden/>
              </w:rPr>
              <w:fldChar w:fldCharType="end"/>
            </w:r>
          </w:hyperlink>
        </w:p>
        <w:p w14:paraId="36832976" w14:textId="77437BD9" w:rsidR="00CD46F6" w:rsidRDefault="00CD46F6">
          <w:pPr>
            <w:pStyle w:val="T3"/>
            <w:tabs>
              <w:tab w:val="right" w:leader="dot" w:pos="9062"/>
            </w:tabs>
            <w:rPr>
              <w:rFonts w:asciiTheme="minorHAnsi" w:eastAsiaTheme="minorEastAsia" w:hAnsiTheme="minorHAnsi" w:cstheme="minorBidi"/>
              <w:noProof/>
              <w:sz w:val="24"/>
              <w:szCs w:val="24"/>
              <w:lang w:eastAsia="tr-TR"/>
            </w:rPr>
          </w:pPr>
          <w:hyperlink w:anchor="_Toc223796352" w:history="1">
            <w:r w:rsidRPr="00490268">
              <w:rPr>
                <w:rStyle w:val="Kpr"/>
                <w:rFonts w:asciiTheme="majorHAnsi" w:eastAsia="Times New Roman" w:hAnsiTheme="majorHAnsi" w:cstheme="majorHAnsi"/>
                <w:noProof/>
                <w:lang w:val="en-US" w:eastAsia="tr-TR"/>
              </w:rPr>
              <w:t>2.2.3. Land Availability for the National Seedling Target</w:t>
            </w:r>
            <w:r>
              <w:rPr>
                <w:noProof/>
                <w:webHidden/>
              </w:rPr>
              <w:tab/>
            </w:r>
            <w:r>
              <w:rPr>
                <w:noProof/>
                <w:webHidden/>
              </w:rPr>
              <w:fldChar w:fldCharType="begin"/>
            </w:r>
            <w:r>
              <w:rPr>
                <w:noProof/>
                <w:webHidden/>
              </w:rPr>
              <w:instrText xml:space="preserve"> PAGEREF _Toc223796352 \h </w:instrText>
            </w:r>
            <w:r>
              <w:rPr>
                <w:noProof/>
                <w:webHidden/>
              </w:rPr>
            </w:r>
            <w:r>
              <w:rPr>
                <w:noProof/>
                <w:webHidden/>
              </w:rPr>
              <w:fldChar w:fldCharType="separate"/>
            </w:r>
            <w:r>
              <w:rPr>
                <w:noProof/>
                <w:webHidden/>
              </w:rPr>
              <w:t>13</w:t>
            </w:r>
            <w:r>
              <w:rPr>
                <w:noProof/>
                <w:webHidden/>
              </w:rPr>
              <w:fldChar w:fldCharType="end"/>
            </w:r>
          </w:hyperlink>
        </w:p>
        <w:p w14:paraId="60DA6FCD" w14:textId="73E7140E" w:rsidR="00CD46F6" w:rsidRDefault="00CD46F6">
          <w:pPr>
            <w:pStyle w:val="T3"/>
            <w:tabs>
              <w:tab w:val="right" w:leader="dot" w:pos="9062"/>
            </w:tabs>
            <w:rPr>
              <w:rFonts w:asciiTheme="minorHAnsi" w:eastAsiaTheme="minorEastAsia" w:hAnsiTheme="minorHAnsi" w:cstheme="minorBidi"/>
              <w:noProof/>
              <w:sz w:val="24"/>
              <w:szCs w:val="24"/>
              <w:lang w:eastAsia="tr-TR"/>
            </w:rPr>
          </w:pPr>
          <w:hyperlink w:anchor="_Toc223796353" w:history="1">
            <w:r w:rsidRPr="00490268">
              <w:rPr>
                <w:rStyle w:val="Kpr"/>
                <w:rFonts w:asciiTheme="majorHAnsi" w:eastAsia="Times New Roman" w:hAnsiTheme="majorHAnsi" w:cstheme="majorHAnsi"/>
                <w:noProof/>
                <w:lang w:val="en-US" w:eastAsia="tr-TR"/>
              </w:rPr>
              <w:t>2.2.4. Technical and Ecological Considerations for Nursery Production</w:t>
            </w:r>
            <w:r>
              <w:rPr>
                <w:noProof/>
                <w:webHidden/>
              </w:rPr>
              <w:tab/>
            </w:r>
            <w:r>
              <w:rPr>
                <w:noProof/>
                <w:webHidden/>
              </w:rPr>
              <w:fldChar w:fldCharType="begin"/>
            </w:r>
            <w:r>
              <w:rPr>
                <w:noProof/>
                <w:webHidden/>
              </w:rPr>
              <w:instrText xml:space="preserve"> PAGEREF _Toc223796353 \h </w:instrText>
            </w:r>
            <w:r>
              <w:rPr>
                <w:noProof/>
                <w:webHidden/>
              </w:rPr>
            </w:r>
            <w:r>
              <w:rPr>
                <w:noProof/>
                <w:webHidden/>
              </w:rPr>
              <w:fldChar w:fldCharType="separate"/>
            </w:r>
            <w:r>
              <w:rPr>
                <w:noProof/>
                <w:webHidden/>
              </w:rPr>
              <w:t>13</w:t>
            </w:r>
            <w:r>
              <w:rPr>
                <w:noProof/>
                <w:webHidden/>
              </w:rPr>
              <w:fldChar w:fldCharType="end"/>
            </w:r>
          </w:hyperlink>
        </w:p>
        <w:p w14:paraId="370006CE" w14:textId="32743D87" w:rsidR="00CD46F6" w:rsidRDefault="00CD46F6">
          <w:pPr>
            <w:pStyle w:val="T3"/>
            <w:tabs>
              <w:tab w:val="right" w:leader="dot" w:pos="9062"/>
            </w:tabs>
            <w:rPr>
              <w:rFonts w:asciiTheme="minorHAnsi" w:eastAsiaTheme="minorEastAsia" w:hAnsiTheme="minorHAnsi" w:cstheme="minorBidi"/>
              <w:noProof/>
              <w:sz w:val="24"/>
              <w:szCs w:val="24"/>
              <w:lang w:eastAsia="tr-TR"/>
            </w:rPr>
          </w:pPr>
          <w:hyperlink w:anchor="_Toc223796354" w:history="1">
            <w:r w:rsidRPr="00490268">
              <w:rPr>
                <w:rStyle w:val="Kpr"/>
                <w:rFonts w:asciiTheme="majorHAnsi" w:eastAsia="Times New Roman" w:hAnsiTheme="majorHAnsi" w:cstheme="majorHAnsi"/>
                <w:noProof/>
                <w:lang w:val="en-US" w:eastAsia="tr-TR"/>
              </w:rPr>
              <w:t>2.2.5. Strategic Role of the Nine Nurseries</w:t>
            </w:r>
            <w:r>
              <w:rPr>
                <w:noProof/>
                <w:webHidden/>
              </w:rPr>
              <w:tab/>
            </w:r>
            <w:r>
              <w:rPr>
                <w:noProof/>
                <w:webHidden/>
              </w:rPr>
              <w:fldChar w:fldCharType="begin"/>
            </w:r>
            <w:r>
              <w:rPr>
                <w:noProof/>
                <w:webHidden/>
              </w:rPr>
              <w:instrText xml:space="preserve"> PAGEREF _Toc223796354 \h </w:instrText>
            </w:r>
            <w:r>
              <w:rPr>
                <w:noProof/>
                <w:webHidden/>
              </w:rPr>
            </w:r>
            <w:r>
              <w:rPr>
                <w:noProof/>
                <w:webHidden/>
              </w:rPr>
              <w:fldChar w:fldCharType="separate"/>
            </w:r>
            <w:r>
              <w:rPr>
                <w:noProof/>
                <w:webHidden/>
              </w:rPr>
              <w:t>14</w:t>
            </w:r>
            <w:r>
              <w:rPr>
                <w:noProof/>
                <w:webHidden/>
              </w:rPr>
              <w:fldChar w:fldCharType="end"/>
            </w:r>
          </w:hyperlink>
        </w:p>
        <w:p w14:paraId="1711E5EE" w14:textId="50C58C49" w:rsidR="00CD46F6" w:rsidRDefault="00CD46F6">
          <w:pPr>
            <w:pStyle w:val="T1"/>
            <w:tabs>
              <w:tab w:val="right" w:leader="dot" w:pos="9062"/>
            </w:tabs>
            <w:rPr>
              <w:rFonts w:asciiTheme="minorHAnsi" w:eastAsiaTheme="minorEastAsia" w:hAnsiTheme="minorHAnsi" w:cstheme="minorBidi"/>
              <w:b w:val="0"/>
              <w:noProof/>
              <w:sz w:val="24"/>
              <w:szCs w:val="24"/>
              <w:lang w:eastAsia="tr-TR"/>
            </w:rPr>
          </w:pPr>
          <w:hyperlink w:anchor="_Toc223796355" w:history="1">
            <w:r w:rsidRPr="00490268">
              <w:rPr>
                <w:rStyle w:val="Kpr"/>
                <w:rFonts w:cstheme="majorHAnsi"/>
                <w:noProof/>
                <w:lang w:val="en-US"/>
              </w:rPr>
              <w:t>3. Individual Nursery Assessments and Technical Feasibility Analysis</w:t>
            </w:r>
            <w:r>
              <w:rPr>
                <w:noProof/>
                <w:webHidden/>
              </w:rPr>
              <w:tab/>
            </w:r>
            <w:r>
              <w:rPr>
                <w:noProof/>
                <w:webHidden/>
              </w:rPr>
              <w:fldChar w:fldCharType="begin"/>
            </w:r>
            <w:r>
              <w:rPr>
                <w:noProof/>
                <w:webHidden/>
              </w:rPr>
              <w:instrText xml:space="preserve"> PAGEREF _Toc223796355 \h </w:instrText>
            </w:r>
            <w:r>
              <w:rPr>
                <w:noProof/>
                <w:webHidden/>
              </w:rPr>
            </w:r>
            <w:r>
              <w:rPr>
                <w:noProof/>
                <w:webHidden/>
              </w:rPr>
              <w:fldChar w:fldCharType="separate"/>
            </w:r>
            <w:r>
              <w:rPr>
                <w:noProof/>
                <w:webHidden/>
              </w:rPr>
              <w:t>15</w:t>
            </w:r>
            <w:r>
              <w:rPr>
                <w:noProof/>
                <w:webHidden/>
              </w:rPr>
              <w:fldChar w:fldCharType="end"/>
            </w:r>
          </w:hyperlink>
        </w:p>
        <w:p w14:paraId="24AE8DD1" w14:textId="315772EC" w:rsidR="00CD46F6" w:rsidRDefault="00CD46F6">
          <w:pPr>
            <w:pStyle w:val="T2"/>
            <w:rPr>
              <w:rFonts w:asciiTheme="minorHAnsi" w:eastAsiaTheme="minorEastAsia" w:hAnsiTheme="minorHAnsi" w:cstheme="minorBidi"/>
              <w:noProof/>
              <w:sz w:val="24"/>
              <w:szCs w:val="24"/>
              <w:lang w:eastAsia="tr-TR"/>
            </w:rPr>
          </w:pPr>
          <w:hyperlink w:anchor="_Toc223796356" w:history="1">
            <w:r w:rsidRPr="00490268">
              <w:rPr>
                <w:rStyle w:val="Kpr"/>
                <w:rFonts w:eastAsia="Times New Roman" w:cstheme="majorHAnsi"/>
                <w:noProof/>
                <w:lang w:val="en-US"/>
              </w:rPr>
              <w:t>3.1 G’allaorol State Forestry Enterprises – Qoravultepa Forest Section Nursery (Jizzakh Region)</w:t>
            </w:r>
            <w:r>
              <w:rPr>
                <w:noProof/>
                <w:webHidden/>
              </w:rPr>
              <w:tab/>
            </w:r>
            <w:r>
              <w:rPr>
                <w:noProof/>
                <w:webHidden/>
              </w:rPr>
              <w:fldChar w:fldCharType="begin"/>
            </w:r>
            <w:r>
              <w:rPr>
                <w:noProof/>
                <w:webHidden/>
              </w:rPr>
              <w:instrText xml:space="preserve"> PAGEREF _Toc223796356 \h </w:instrText>
            </w:r>
            <w:r>
              <w:rPr>
                <w:noProof/>
                <w:webHidden/>
              </w:rPr>
            </w:r>
            <w:r>
              <w:rPr>
                <w:noProof/>
                <w:webHidden/>
              </w:rPr>
              <w:fldChar w:fldCharType="separate"/>
            </w:r>
            <w:r>
              <w:rPr>
                <w:noProof/>
                <w:webHidden/>
              </w:rPr>
              <w:t>15</w:t>
            </w:r>
            <w:r>
              <w:rPr>
                <w:noProof/>
                <w:webHidden/>
              </w:rPr>
              <w:fldChar w:fldCharType="end"/>
            </w:r>
          </w:hyperlink>
        </w:p>
        <w:p w14:paraId="578340CC" w14:textId="7F838BFC" w:rsidR="00CD46F6" w:rsidRDefault="00CD46F6">
          <w:pPr>
            <w:pStyle w:val="T2"/>
            <w:rPr>
              <w:rFonts w:asciiTheme="minorHAnsi" w:eastAsiaTheme="minorEastAsia" w:hAnsiTheme="minorHAnsi" w:cstheme="minorBidi"/>
              <w:noProof/>
              <w:sz w:val="24"/>
              <w:szCs w:val="24"/>
              <w:lang w:eastAsia="tr-TR"/>
            </w:rPr>
          </w:pPr>
          <w:hyperlink w:anchor="_Toc223796357" w:history="1">
            <w:r w:rsidRPr="00490268">
              <w:rPr>
                <w:rStyle w:val="Kpr"/>
                <w:rFonts w:eastAsia="Times New Roman" w:cstheme="majorHAnsi"/>
                <w:noProof/>
                <w:lang w:val="en-US"/>
              </w:rPr>
              <w:t>3.2 Kitob State Forestry Enterprises Nursery (Kashkadarya Region)</w:t>
            </w:r>
            <w:r>
              <w:rPr>
                <w:noProof/>
                <w:webHidden/>
              </w:rPr>
              <w:tab/>
            </w:r>
            <w:r>
              <w:rPr>
                <w:noProof/>
                <w:webHidden/>
              </w:rPr>
              <w:fldChar w:fldCharType="begin"/>
            </w:r>
            <w:r>
              <w:rPr>
                <w:noProof/>
                <w:webHidden/>
              </w:rPr>
              <w:instrText xml:space="preserve"> PAGEREF _Toc223796357 \h </w:instrText>
            </w:r>
            <w:r>
              <w:rPr>
                <w:noProof/>
                <w:webHidden/>
              </w:rPr>
            </w:r>
            <w:r>
              <w:rPr>
                <w:noProof/>
                <w:webHidden/>
              </w:rPr>
              <w:fldChar w:fldCharType="separate"/>
            </w:r>
            <w:r>
              <w:rPr>
                <w:noProof/>
                <w:webHidden/>
              </w:rPr>
              <w:t>17</w:t>
            </w:r>
            <w:r>
              <w:rPr>
                <w:noProof/>
                <w:webHidden/>
              </w:rPr>
              <w:fldChar w:fldCharType="end"/>
            </w:r>
          </w:hyperlink>
        </w:p>
        <w:p w14:paraId="6159C2F3" w14:textId="7434C24A" w:rsidR="00CD46F6" w:rsidRDefault="00CD46F6">
          <w:pPr>
            <w:pStyle w:val="T2"/>
            <w:rPr>
              <w:rFonts w:asciiTheme="minorHAnsi" w:eastAsiaTheme="minorEastAsia" w:hAnsiTheme="minorHAnsi" w:cstheme="minorBidi"/>
              <w:noProof/>
              <w:sz w:val="24"/>
              <w:szCs w:val="24"/>
              <w:lang w:eastAsia="tr-TR"/>
            </w:rPr>
          </w:pPr>
          <w:hyperlink w:anchor="_Toc223796358" w:history="1">
            <w:r w:rsidRPr="00490268">
              <w:rPr>
                <w:rStyle w:val="Kpr"/>
                <w:rFonts w:eastAsia="Times New Roman" w:cstheme="majorHAnsi"/>
                <w:noProof/>
                <w:lang w:val="en-US"/>
              </w:rPr>
              <w:t>3.3 Sho‘rtan State Forestry Enterprises Nursery (Kashkadarya Region)</w:t>
            </w:r>
            <w:r>
              <w:rPr>
                <w:noProof/>
                <w:webHidden/>
              </w:rPr>
              <w:tab/>
            </w:r>
            <w:r>
              <w:rPr>
                <w:noProof/>
                <w:webHidden/>
              </w:rPr>
              <w:fldChar w:fldCharType="begin"/>
            </w:r>
            <w:r>
              <w:rPr>
                <w:noProof/>
                <w:webHidden/>
              </w:rPr>
              <w:instrText xml:space="preserve"> PAGEREF _Toc223796358 \h </w:instrText>
            </w:r>
            <w:r>
              <w:rPr>
                <w:noProof/>
                <w:webHidden/>
              </w:rPr>
            </w:r>
            <w:r>
              <w:rPr>
                <w:noProof/>
                <w:webHidden/>
              </w:rPr>
              <w:fldChar w:fldCharType="separate"/>
            </w:r>
            <w:r>
              <w:rPr>
                <w:noProof/>
                <w:webHidden/>
              </w:rPr>
              <w:t>19</w:t>
            </w:r>
            <w:r>
              <w:rPr>
                <w:noProof/>
                <w:webHidden/>
              </w:rPr>
              <w:fldChar w:fldCharType="end"/>
            </w:r>
          </w:hyperlink>
        </w:p>
        <w:p w14:paraId="4B98D33F" w14:textId="707FBD2C" w:rsidR="00CD46F6" w:rsidRDefault="00CD46F6">
          <w:pPr>
            <w:pStyle w:val="T2"/>
            <w:rPr>
              <w:rFonts w:asciiTheme="minorHAnsi" w:eastAsiaTheme="minorEastAsia" w:hAnsiTheme="minorHAnsi" w:cstheme="minorBidi"/>
              <w:noProof/>
              <w:sz w:val="24"/>
              <w:szCs w:val="24"/>
              <w:lang w:eastAsia="tr-TR"/>
            </w:rPr>
          </w:pPr>
          <w:hyperlink w:anchor="_Toc223796359" w:history="1">
            <w:r w:rsidRPr="00490268">
              <w:rPr>
                <w:rStyle w:val="Kpr"/>
                <w:rFonts w:eastAsia="Times New Roman" w:cstheme="majorHAnsi"/>
                <w:noProof/>
                <w:lang w:val="en-US"/>
              </w:rPr>
              <w:t>3.4 Namangan Central State Forestry Enterprises Nursery (Namangan Region)</w:t>
            </w:r>
            <w:r>
              <w:rPr>
                <w:noProof/>
                <w:webHidden/>
              </w:rPr>
              <w:tab/>
            </w:r>
            <w:r>
              <w:rPr>
                <w:noProof/>
                <w:webHidden/>
              </w:rPr>
              <w:fldChar w:fldCharType="begin"/>
            </w:r>
            <w:r>
              <w:rPr>
                <w:noProof/>
                <w:webHidden/>
              </w:rPr>
              <w:instrText xml:space="preserve"> PAGEREF _Toc223796359 \h </w:instrText>
            </w:r>
            <w:r>
              <w:rPr>
                <w:noProof/>
                <w:webHidden/>
              </w:rPr>
            </w:r>
            <w:r>
              <w:rPr>
                <w:noProof/>
                <w:webHidden/>
              </w:rPr>
              <w:fldChar w:fldCharType="separate"/>
            </w:r>
            <w:r>
              <w:rPr>
                <w:noProof/>
                <w:webHidden/>
              </w:rPr>
              <w:t>21</w:t>
            </w:r>
            <w:r>
              <w:rPr>
                <w:noProof/>
                <w:webHidden/>
              </w:rPr>
              <w:fldChar w:fldCharType="end"/>
            </w:r>
          </w:hyperlink>
        </w:p>
        <w:p w14:paraId="40ECF21A" w14:textId="7FF57BD7" w:rsidR="00CD46F6" w:rsidRDefault="00CD46F6">
          <w:pPr>
            <w:pStyle w:val="T2"/>
            <w:rPr>
              <w:rFonts w:asciiTheme="minorHAnsi" w:eastAsiaTheme="minorEastAsia" w:hAnsiTheme="minorHAnsi" w:cstheme="minorBidi"/>
              <w:noProof/>
              <w:sz w:val="24"/>
              <w:szCs w:val="24"/>
              <w:lang w:eastAsia="tr-TR"/>
            </w:rPr>
          </w:pPr>
          <w:hyperlink w:anchor="_Toc223796360" w:history="1">
            <w:r w:rsidRPr="00490268">
              <w:rPr>
                <w:rStyle w:val="Kpr"/>
                <w:rFonts w:eastAsia="Times New Roman" w:cstheme="majorHAnsi"/>
                <w:noProof/>
                <w:lang w:val="en-US"/>
              </w:rPr>
              <w:t>3.5 O‘rta Orol State Forestry Enterprises Nursery (Namangan Region)</w:t>
            </w:r>
            <w:r>
              <w:rPr>
                <w:noProof/>
                <w:webHidden/>
              </w:rPr>
              <w:tab/>
            </w:r>
            <w:r>
              <w:rPr>
                <w:noProof/>
                <w:webHidden/>
              </w:rPr>
              <w:fldChar w:fldCharType="begin"/>
            </w:r>
            <w:r>
              <w:rPr>
                <w:noProof/>
                <w:webHidden/>
              </w:rPr>
              <w:instrText xml:space="preserve"> PAGEREF _Toc223796360 \h </w:instrText>
            </w:r>
            <w:r>
              <w:rPr>
                <w:noProof/>
                <w:webHidden/>
              </w:rPr>
            </w:r>
            <w:r>
              <w:rPr>
                <w:noProof/>
                <w:webHidden/>
              </w:rPr>
              <w:fldChar w:fldCharType="separate"/>
            </w:r>
            <w:r>
              <w:rPr>
                <w:noProof/>
                <w:webHidden/>
              </w:rPr>
              <w:t>23</w:t>
            </w:r>
            <w:r>
              <w:rPr>
                <w:noProof/>
                <w:webHidden/>
              </w:rPr>
              <w:fldChar w:fldCharType="end"/>
            </w:r>
          </w:hyperlink>
        </w:p>
        <w:p w14:paraId="5D109D98" w14:textId="2632382D" w:rsidR="00CD46F6" w:rsidRDefault="00CD46F6">
          <w:pPr>
            <w:pStyle w:val="T2"/>
            <w:rPr>
              <w:rFonts w:asciiTheme="minorHAnsi" w:eastAsiaTheme="minorEastAsia" w:hAnsiTheme="minorHAnsi" w:cstheme="minorBidi"/>
              <w:noProof/>
              <w:sz w:val="24"/>
              <w:szCs w:val="24"/>
              <w:lang w:eastAsia="tr-TR"/>
            </w:rPr>
          </w:pPr>
          <w:hyperlink w:anchor="_Toc223796361" w:history="1">
            <w:r w:rsidRPr="00490268">
              <w:rPr>
                <w:rStyle w:val="Kpr"/>
                <w:rFonts w:eastAsia="Times New Roman" w:cstheme="majorHAnsi"/>
                <w:noProof/>
                <w:lang w:val="en-US"/>
              </w:rPr>
              <w:t>3.6 Dargom Specialized State Forest Seedling Production Enterprise Nursery (Samarkand Region)</w:t>
            </w:r>
            <w:r>
              <w:rPr>
                <w:noProof/>
                <w:webHidden/>
              </w:rPr>
              <w:tab/>
            </w:r>
            <w:r>
              <w:rPr>
                <w:noProof/>
                <w:webHidden/>
              </w:rPr>
              <w:fldChar w:fldCharType="begin"/>
            </w:r>
            <w:r>
              <w:rPr>
                <w:noProof/>
                <w:webHidden/>
              </w:rPr>
              <w:instrText xml:space="preserve"> PAGEREF _Toc223796361 \h </w:instrText>
            </w:r>
            <w:r>
              <w:rPr>
                <w:noProof/>
                <w:webHidden/>
              </w:rPr>
            </w:r>
            <w:r>
              <w:rPr>
                <w:noProof/>
                <w:webHidden/>
              </w:rPr>
              <w:fldChar w:fldCharType="separate"/>
            </w:r>
            <w:r>
              <w:rPr>
                <w:noProof/>
                <w:webHidden/>
              </w:rPr>
              <w:t>25</w:t>
            </w:r>
            <w:r>
              <w:rPr>
                <w:noProof/>
                <w:webHidden/>
              </w:rPr>
              <w:fldChar w:fldCharType="end"/>
            </w:r>
          </w:hyperlink>
        </w:p>
        <w:p w14:paraId="617ABB5D" w14:textId="30ADE873" w:rsidR="00CD46F6" w:rsidRDefault="00CD46F6">
          <w:pPr>
            <w:pStyle w:val="T2"/>
            <w:rPr>
              <w:rFonts w:asciiTheme="minorHAnsi" w:eastAsiaTheme="minorEastAsia" w:hAnsiTheme="minorHAnsi" w:cstheme="minorBidi"/>
              <w:noProof/>
              <w:sz w:val="24"/>
              <w:szCs w:val="24"/>
              <w:lang w:eastAsia="tr-TR"/>
            </w:rPr>
          </w:pPr>
          <w:hyperlink w:anchor="_Toc223796362" w:history="1">
            <w:r w:rsidRPr="00490268">
              <w:rPr>
                <w:rStyle w:val="Kpr"/>
                <w:rFonts w:eastAsia="Times New Roman" w:cstheme="majorHAnsi"/>
                <w:noProof/>
                <w:lang w:val="en-US"/>
              </w:rPr>
              <w:t>3.7 Samarkand Central State Forestry – Pastdargʻom Forest Section Nursery (Samarkand Region)</w:t>
            </w:r>
            <w:r>
              <w:rPr>
                <w:noProof/>
                <w:webHidden/>
              </w:rPr>
              <w:tab/>
            </w:r>
            <w:r>
              <w:rPr>
                <w:noProof/>
                <w:webHidden/>
              </w:rPr>
              <w:fldChar w:fldCharType="begin"/>
            </w:r>
            <w:r>
              <w:rPr>
                <w:noProof/>
                <w:webHidden/>
              </w:rPr>
              <w:instrText xml:space="preserve"> PAGEREF _Toc223796362 \h </w:instrText>
            </w:r>
            <w:r>
              <w:rPr>
                <w:noProof/>
                <w:webHidden/>
              </w:rPr>
            </w:r>
            <w:r>
              <w:rPr>
                <w:noProof/>
                <w:webHidden/>
              </w:rPr>
              <w:fldChar w:fldCharType="separate"/>
            </w:r>
            <w:r>
              <w:rPr>
                <w:noProof/>
                <w:webHidden/>
              </w:rPr>
              <w:t>27</w:t>
            </w:r>
            <w:r>
              <w:rPr>
                <w:noProof/>
                <w:webHidden/>
              </w:rPr>
              <w:fldChar w:fldCharType="end"/>
            </w:r>
          </w:hyperlink>
        </w:p>
        <w:p w14:paraId="3C72D53F" w14:textId="1F5F9AF4" w:rsidR="00CD46F6" w:rsidRDefault="00CD46F6">
          <w:pPr>
            <w:pStyle w:val="T2"/>
            <w:rPr>
              <w:rFonts w:asciiTheme="minorHAnsi" w:eastAsiaTheme="minorEastAsia" w:hAnsiTheme="minorHAnsi" w:cstheme="minorBidi"/>
              <w:noProof/>
              <w:sz w:val="24"/>
              <w:szCs w:val="24"/>
              <w:lang w:eastAsia="tr-TR"/>
            </w:rPr>
          </w:pPr>
          <w:hyperlink w:anchor="_Toc223796363" w:history="1">
            <w:r w:rsidRPr="00490268">
              <w:rPr>
                <w:rStyle w:val="Kpr"/>
                <w:rFonts w:eastAsia="Times New Roman" w:cstheme="majorHAnsi"/>
                <w:noProof/>
                <w:lang w:val="en-US"/>
              </w:rPr>
              <w:t>3.8 Surkhandarya State Forestry Enterprises Nursery (Surkhandarya Region)</w:t>
            </w:r>
            <w:r>
              <w:rPr>
                <w:noProof/>
                <w:webHidden/>
              </w:rPr>
              <w:tab/>
            </w:r>
            <w:r>
              <w:rPr>
                <w:noProof/>
                <w:webHidden/>
              </w:rPr>
              <w:fldChar w:fldCharType="begin"/>
            </w:r>
            <w:r>
              <w:rPr>
                <w:noProof/>
                <w:webHidden/>
              </w:rPr>
              <w:instrText xml:space="preserve"> PAGEREF _Toc223796363 \h </w:instrText>
            </w:r>
            <w:r>
              <w:rPr>
                <w:noProof/>
                <w:webHidden/>
              </w:rPr>
            </w:r>
            <w:r>
              <w:rPr>
                <w:noProof/>
                <w:webHidden/>
              </w:rPr>
              <w:fldChar w:fldCharType="separate"/>
            </w:r>
            <w:r>
              <w:rPr>
                <w:noProof/>
                <w:webHidden/>
              </w:rPr>
              <w:t>30</w:t>
            </w:r>
            <w:r>
              <w:rPr>
                <w:noProof/>
                <w:webHidden/>
              </w:rPr>
              <w:fldChar w:fldCharType="end"/>
            </w:r>
          </w:hyperlink>
        </w:p>
        <w:p w14:paraId="1C6BB266" w14:textId="6CADC214" w:rsidR="00CD46F6" w:rsidRDefault="00CD46F6">
          <w:pPr>
            <w:pStyle w:val="T2"/>
            <w:rPr>
              <w:rFonts w:asciiTheme="minorHAnsi" w:eastAsiaTheme="minorEastAsia" w:hAnsiTheme="minorHAnsi" w:cstheme="minorBidi"/>
              <w:noProof/>
              <w:sz w:val="24"/>
              <w:szCs w:val="24"/>
              <w:lang w:eastAsia="tr-TR"/>
            </w:rPr>
          </w:pPr>
          <w:hyperlink w:anchor="_Toc223796364" w:history="1">
            <w:r w:rsidRPr="00490268">
              <w:rPr>
                <w:rStyle w:val="Kpr"/>
                <w:rFonts w:eastAsia="Times New Roman" w:cstheme="majorHAnsi"/>
                <w:noProof/>
                <w:lang w:val="en-US"/>
              </w:rPr>
              <w:t>3.9 Uzun State Forestry Enterprises Nursery (Surkhandarya Region)</w:t>
            </w:r>
            <w:r>
              <w:rPr>
                <w:noProof/>
                <w:webHidden/>
              </w:rPr>
              <w:tab/>
            </w:r>
            <w:r>
              <w:rPr>
                <w:noProof/>
                <w:webHidden/>
              </w:rPr>
              <w:fldChar w:fldCharType="begin"/>
            </w:r>
            <w:r>
              <w:rPr>
                <w:noProof/>
                <w:webHidden/>
              </w:rPr>
              <w:instrText xml:space="preserve"> PAGEREF _Toc223796364 \h </w:instrText>
            </w:r>
            <w:r>
              <w:rPr>
                <w:noProof/>
                <w:webHidden/>
              </w:rPr>
            </w:r>
            <w:r>
              <w:rPr>
                <w:noProof/>
                <w:webHidden/>
              </w:rPr>
              <w:fldChar w:fldCharType="separate"/>
            </w:r>
            <w:r>
              <w:rPr>
                <w:noProof/>
                <w:webHidden/>
              </w:rPr>
              <w:t>32</w:t>
            </w:r>
            <w:r>
              <w:rPr>
                <w:noProof/>
                <w:webHidden/>
              </w:rPr>
              <w:fldChar w:fldCharType="end"/>
            </w:r>
          </w:hyperlink>
        </w:p>
        <w:p w14:paraId="6AA7A4BB" w14:textId="2AA38004" w:rsidR="00CD46F6" w:rsidRDefault="00CD46F6">
          <w:pPr>
            <w:pStyle w:val="T1"/>
            <w:tabs>
              <w:tab w:val="right" w:leader="dot" w:pos="9062"/>
            </w:tabs>
            <w:rPr>
              <w:rFonts w:asciiTheme="minorHAnsi" w:eastAsiaTheme="minorEastAsia" w:hAnsiTheme="minorHAnsi" w:cstheme="minorBidi"/>
              <w:b w:val="0"/>
              <w:noProof/>
              <w:sz w:val="24"/>
              <w:szCs w:val="24"/>
              <w:lang w:eastAsia="tr-TR"/>
            </w:rPr>
          </w:pPr>
          <w:hyperlink w:anchor="_Toc223796365" w:history="1">
            <w:r w:rsidRPr="00490268">
              <w:rPr>
                <w:rStyle w:val="Kpr"/>
                <w:rFonts w:cstheme="majorHAnsi"/>
                <w:noProof/>
                <w:lang w:val="en-US"/>
              </w:rPr>
              <w:t>4. Overall Assessment of All Nurseries</w:t>
            </w:r>
            <w:r>
              <w:rPr>
                <w:noProof/>
                <w:webHidden/>
              </w:rPr>
              <w:tab/>
            </w:r>
            <w:r>
              <w:rPr>
                <w:noProof/>
                <w:webHidden/>
              </w:rPr>
              <w:fldChar w:fldCharType="begin"/>
            </w:r>
            <w:r>
              <w:rPr>
                <w:noProof/>
                <w:webHidden/>
              </w:rPr>
              <w:instrText xml:space="preserve"> PAGEREF _Toc223796365 \h </w:instrText>
            </w:r>
            <w:r>
              <w:rPr>
                <w:noProof/>
                <w:webHidden/>
              </w:rPr>
            </w:r>
            <w:r>
              <w:rPr>
                <w:noProof/>
                <w:webHidden/>
              </w:rPr>
              <w:fldChar w:fldCharType="separate"/>
            </w:r>
            <w:r>
              <w:rPr>
                <w:noProof/>
                <w:webHidden/>
              </w:rPr>
              <w:t>34</w:t>
            </w:r>
            <w:r>
              <w:rPr>
                <w:noProof/>
                <w:webHidden/>
              </w:rPr>
              <w:fldChar w:fldCharType="end"/>
            </w:r>
          </w:hyperlink>
        </w:p>
        <w:p w14:paraId="1AD22DE9" w14:textId="3C67842F" w:rsidR="008256E0" w:rsidRPr="005B00DB" w:rsidRDefault="008256E0">
          <w:pPr>
            <w:rPr>
              <w:rFonts w:asciiTheme="majorHAnsi" w:hAnsiTheme="majorHAnsi" w:cstheme="majorHAnsi"/>
              <w:sz w:val="22"/>
              <w:szCs w:val="22"/>
              <w:lang w:val="en-US"/>
            </w:rPr>
          </w:pPr>
          <w:r w:rsidRPr="005B00DB">
            <w:rPr>
              <w:rFonts w:asciiTheme="majorHAnsi" w:hAnsiTheme="majorHAnsi" w:cstheme="majorHAnsi"/>
              <w:b/>
              <w:bCs/>
              <w:sz w:val="22"/>
              <w:szCs w:val="22"/>
              <w:lang w:val="en-US"/>
            </w:rPr>
            <w:fldChar w:fldCharType="end"/>
          </w:r>
        </w:p>
      </w:sdtContent>
    </w:sdt>
    <w:p w14:paraId="06B23D7A" w14:textId="7DD80F9C" w:rsidR="008256E0" w:rsidRPr="005B00DB" w:rsidRDefault="008256E0">
      <w:pPr>
        <w:rPr>
          <w:rFonts w:asciiTheme="majorHAnsi" w:hAnsiTheme="majorHAnsi" w:cstheme="majorHAnsi"/>
          <w:sz w:val="22"/>
          <w:szCs w:val="22"/>
          <w:lang w:val="en-US"/>
        </w:rPr>
      </w:pPr>
    </w:p>
    <w:p w14:paraId="53345368" w14:textId="6ABAB2D8" w:rsidR="008256E0" w:rsidRPr="005B00DB" w:rsidRDefault="008256E0">
      <w:pPr>
        <w:rPr>
          <w:rFonts w:asciiTheme="majorHAnsi" w:hAnsiTheme="majorHAnsi" w:cstheme="majorHAnsi"/>
          <w:sz w:val="22"/>
          <w:szCs w:val="22"/>
          <w:lang w:val="en-US"/>
        </w:rPr>
      </w:pPr>
      <w:r w:rsidRPr="005B00DB">
        <w:rPr>
          <w:rFonts w:asciiTheme="majorHAnsi" w:hAnsiTheme="majorHAnsi" w:cstheme="majorHAnsi"/>
          <w:sz w:val="22"/>
          <w:szCs w:val="22"/>
          <w:lang w:val="en-US"/>
        </w:rPr>
        <w:br w:type="page"/>
      </w:r>
    </w:p>
    <w:p w14:paraId="56F61E20" w14:textId="5AD0373A" w:rsidR="00DB78BE" w:rsidRPr="005B00DB" w:rsidRDefault="00DB78BE" w:rsidP="00DB78BE">
      <w:pPr>
        <w:pStyle w:val="Balk1"/>
        <w:rPr>
          <w:rFonts w:cstheme="majorHAnsi"/>
          <w:sz w:val="22"/>
          <w:szCs w:val="22"/>
          <w:lang w:val="en-US"/>
        </w:rPr>
      </w:pPr>
      <w:bookmarkStart w:id="0" w:name="_Toc223796343"/>
      <w:bookmarkStart w:id="1" w:name="_Toc206352250"/>
      <w:bookmarkStart w:id="2" w:name="_Toc223246962"/>
      <w:bookmarkStart w:id="3" w:name="_Toc206285895"/>
      <w:bookmarkStart w:id="4" w:name="_Toc206285888"/>
      <w:r w:rsidRPr="005B00DB">
        <w:rPr>
          <w:rFonts w:cstheme="majorHAnsi"/>
          <w:sz w:val="22"/>
          <w:szCs w:val="22"/>
          <w:lang w:val="en-US"/>
        </w:rPr>
        <w:lastRenderedPageBreak/>
        <w:t>Purpose and Scope of the Report</w:t>
      </w:r>
      <w:bookmarkEnd w:id="0"/>
    </w:p>
    <w:p w14:paraId="17CFFD6D" w14:textId="4A3B1088" w:rsidR="00DB78BE" w:rsidRPr="005B00DB" w:rsidRDefault="00DB78BE" w:rsidP="00DB78BE">
      <w:pPr>
        <w:pStyle w:val="NormalWeb"/>
        <w:rPr>
          <w:rFonts w:asciiTheme="majorHAnsi" w:hAnsiTheme="majorHAnsi" w:cstheme="majorHAnsi"/>
          <w:sz w:val="22"/>
          <w:szCs w:val="22"/>
          <w:lang w:val="en-US"/>
        </w:rPr>
      </w:pPr>
      <w:r w:rsidRPr="005B00DB">
        <w:rPr>
          <w:rFonts w:asciiTheme="majorHAnsi" w:hAnsiTheme="majorHAnsi" w:cstheme="majorHAnsi"/>
          <w:sz w:val="22"/>
          <w:szCs w:val="22"/>
          <w:lang w:val="en-US"/>
        </w:rPr>
        <w:t xml:space="preserve">This report forms an integral component of the consultancy services implemented under </w:t>
      </w:r>
      <w:r w:rsidRPr="005B00DB">
        <w:rPr>
          <w:rStyle w:val="Gl"/>
          <w:rFonts w:asciiTheme="majorHAnsi" w:eastAsiaTheme="majorEastAsia" w:hAnsiTheme="majorHAnsi" w:cstheme="majorHAnsi"/>
          <w:sz w:val="22"/>
          <w:szCs w:val="22"/>
          <w:lang w:val="en-US"/>
        </w:rPr>
        <w:t>Contract No. LRP/IC/08</w:t>
      </w:r>
      <w:r w:rsidRPr="005B00DB">
        <w:rPr>
          <w:rFonts w:asciiTheme="majorHAnsi" w:hAnsiTheme="majorHAnsi" w:cstheme="majorHAnsi"/>
          <w:sz w:val="22"/>
          <w:szCs w:val="22"/>
          <w:lang w:val="en-US"/>
        </w:rPr>
        <w:t xml:space="preserve">, titled </w:t>
      </w:r>
      <w:r w:rsidRPr="005B00DB">
        <w:rPr>
          <w:rStyle w:val="Vurgu"/>
          <w:rFonts w:asciiTheme="majorHAnsi" w:eastAsiaTheme="majorEastAsia" w:hAnsiTheme="majorHAnsi" w:cstheme="majorHAnsi"/>
          <w:sz w:val="22"/>
          <w:szCs w:val="22"/>
          <w:lang w:val="en-US"/>
        </w:rPr>
        <w:t>“International Consultant to Provide Technical Expertise for the Design, Upgrading, and Preparation of Nine (9) Forestry Nurseries.”</w:t>
      </w:r>
      <w:r w:rsidRPr="005B00DB">
        <w:rPr>
          <w:rFonts w:asciiTheme="majorHAnsi" w:hAnsiTheme="majorHAnsi" w:cstheme="majorHAnsi"/>
          <w:sz w:val="22"/>
          <w:szCs w:val="22"/>
          <w:lang w:val="en-US"/>
        </w:rPr>
        <w:t xml:space="preserve"> The consultancy aims to strengthen Uzbekistan’s national nursery system by establishing a technically robust, regionally distributed, and climate-resilient production infrastructure capable of supporting large-scale landscape restoration, afforestation, and ecosystem rehabilitation programs.</w:t>
      </w:r>
    </w:p>
    <w:p w14:paraId="2139FFA3" w14:textId="77777777" w:rsidR="00DB78BE" w:rsidRPr="005B00DB" w:rsidRDefault="00DB78BE" w:rsidP="00DB78BE">
      <w:pPr>
        <w:pStyle w:val="NormalWeb"/>
        <w:rPr>
          <w:rFonts w:asciiTheme="majorHAnsi" w:hAnsiTheme="majorHAnsi" w:cstheme="majorHAnsi"/>
          <w:sz w:val="22"/>
          <w:szCs w:val="22"/>
          <w:lang w:val="en-US"/>
        </w:rPr>
      </w:pPr>
      <w:r w:rsidRPr="005B00DB">
        <w:rPr>
          <w:rFonts w:asciiTheme="majorHAnsi" w:hAnsiTheme="majorHAnsi" w:cstheme="majorHAnsi"/>
          <w:sz w:val="22"/>
          <w:szCs w:val="22"/>
          <w:lang w:val="en-US"/>
        </w:rPr>
        <w:t xml:space="preserve">Within this framework, </w:t>
      </w:r>
      <w:r w:rsidRPr="005B00DB">
        <w:rPr>
          <w:rStyle w:val="Gl"/>
          <w:rFonts w:asciiTheme="majorHAnsi" w:eastAsiaTheme="majorEastAsia" w:hAnsiTheme="majorHAnsi" w:cstheme="majorHAnsi"/>
          <w:sz w:val="22"/>
          <w:szCs w:val="22"/>
          <w:lang w:val="en-US"/>
        </w:rPr>
        <w:t>Mr. İsmail Belen, International Consultant</w:t>
      </w:r>
      <w:r w:rsidRPr="005B00DB">
        <w:rPr>
          <w:rFonts w:asciiTheme="majorHAnsi" w:hAnsiTheme="majorHAnsi" w:cstheme="majorHAnsi"/>
          <w:sz w:val="22"/>
          <w:szCs w:val="22"/>
          <w:lang w:val="en-US"/>
        </w:rPr>
        <w:t xml:space="preserve">, conducted a series of field missions during </w:t>
      </w:r>
      <w:r w:rsidRPr="005B00DB">
        <w:rPr>
          <w:rStyle w:val="Gl"/>
          <w:rFonts w:asciiTheme="majorHAnsi" w:eastAsiaTheme="majorEastAsia" w:hAnsiTheme="majorHAnsi" w:cstheme="majorHAnsi"/>
          <w:sz w:val="22"/>
          <w:szCs w:val="22"/>
          <w:lang w:val="en-US"/>
        </w:rPr>
        <w:t>February 2026</w:t>
      </w:r>
      <w:r w:rsidRPr="005B00DB">
        <w:rPr>
          <w:rFonts w:asciiTheme="majorHAnsi" w:hAnsiTheme="majorHAnsi" w:cstheme="majorHAnsi"/>
          <w:sz w:val="22"/>
          <w:szCs w:val="22"/>
          <w:lang w:val="en-US"/>
        </w:rPr>
        <w:t xml:space="preserve"> to the nursery locations under the following State Forestry Enterprises:</w:t>
      </w:r>
    </w:p>
    <w:p w14:paraId="4910DD2A" w14:textId="77777777" w:rsidR="00DB78BE" w:rsidRPr="005B00DB" w:rsidRDefault="00DB78BE">
      <w:pPr>
        <w:pStyle w:val="NormalWeb"/>
        <w:numPr>
          <w:ilvl w:val="0"/>
          <w:numId w:val="3"/>
        </w:numPr>
        <w:rPr>
          <w:rFonts w:asciiTheme="majorHAnsi" w:hAnsiTheme="majorHAnsi" w:cstheme="majorHAnsi"/>
          <w:sz w:val="22"/>
          <w:szCs w:val="22"/>
          <w:lang w:val="en-US"/>
        </w:rPr>
      </w:pPr>
      <w:proofErr w:type="spellStart"/>
      <w:proofErr w:type="gramStart"/>
      <w:r w:rsidRPr="005B00DB">
        <w:rPr>
          <w:rFonts w:asciiTheme="majorHAnsi" w:hAnsiTheme="majorHAnsi" w:cstheme="majorHAnsi"/>
          <w:sz w:val="22"/>
          <w:szCs w:val="22"/>
          <w:lang w:val="en-US"/>
        </w:rPr>
        <w:t>Sho‘</w:t>
      </w:r>
      <w:proofErr w:type="gramEnd"/>
      <w:r w:rsidRPr="005B00DB">
        <w:rPr>
          <w:rFonts w:asciiTheme="majorHAnsi" w:hAnsiTheme="majorHAnsi" w:cstheme="majorHAnsi"/>
          <w:sz w:val="22"/>
          <w:szCs w:val="22"/>
          <w:lang w:val="en-US"/>
        </w:rPr>
        <w:t>rtan</w:t>
      </w:r>
      <w:proofErr w:type="spellEnd"/>
      <w:r w:rsidRPr="005B00DB">
        <w:rPr>
          <w:rFonts w:asciiTheme="majorHAnsi" w:hAnsiTheme="majorHAnsi" w:cstheme="majorHAnsi"/>
          <w:sz w:val="22"/>
          <w:szCs w:val="22"/>
          <w:lang w:val="en-US"/>
        </w:rPr>
        <w:t xml:space="preserve"> State Forestry – </w:t>
      </w:r>
      <w:proofErr w:type="spellStart"/>
      <w:r w:rsidRPr="005B00DB">
        <w:rPr>
          <w:rFonts w:asciiTheme="majorHAnsi" w:hAnsiTheme="majorHAnsi" w:cstheme="majorHAnsi"/>
          <w:sz w:val="22"/>
          <w:szCs w:val="22"/>
          <w:lang w:val="en-US"/>
        </w:rPr>
        <w:t>Kashkadarya</w:t>
      </w:r>
      <w:proofErr w:type="spellEnd"/>
      <w:r w:rsidRPr="005B00DB">
        <w:rPr>
          <w:rFonts w:asciiTheme="majorHAnsi" w:hAnsiTheme="majorHAnsi" w:cstheme="majorHAnsi"/>
          <w:sz w:val="22"/>
          <w:szCs w:val="22"/>
          <w:lang w:val="en-US"/>
        </w:rPr>
        <w:t xml:space="preserve"> Region</w:t>
      </w:r>
    </w:p>
    <w:p w14:paraId="27018301" w14:textId="77777777" w:rsidR="00DB78BE" w:rsidRPr="005B00DB" w:rsidRDefault="00DB78BE">
      <w:pPr>
        <w:pStyle w:val="NormalWeb"/>
        <w:numPr>
          <w:ilvl w:val="0"/>
          <w:numId w:val="3"/>
        </w:numPr>
        <w:rPr>
          <w:rFonts w:asciiTheme="majorHAnsi" w:hAnsiTheme="majorHAnsi" w:cstheme="majorHAnsi"/>
          <w:sz w:val="22"/>
          <w:szCs w:val="22"/>
          <w:lang w:val="en-US"/>
        </w:rPr>
      </w:pPr>
      <w:r w:rsidRPr="005B00DB">
        <w:rPr>
          <w:rFonts w:asciiTheme="majorHAnsi" w:hAnsiTheme="majorHAnsi" w:cstheme="majorHAnsi"/>
          <w:sz w:val="22"/>
          <w:szCs w:val="22"/>
          <w:lang w:val="en-US"/>
        </w:rPr>
        <w:t xml:space="preserve">Kitob State Forestry – </w:t>
      </w:r>
      <w:proofErr w:type="spellStart"/>
      <w:r w:rsidRPr="005B00DB">
        <w:rPr>
          <w:rFonts w:asciiTheme="majorHAnsi" w:hAnsiTheme="majorHAnsi" w:cstheme="majorHAnsi"/>
          <w:sz w:val="22"/>
          <w:szCs w:val="22"/>
          <w:lang w:val="en-US"/>
        </w:rPr>
        <w:t>Kashkadarya</w:t>
      </w:r>
      <w:proofErr w:type="spellEnd"/>
      <w:r w:rsidRPr="005B00DB">
        <w:rPr>
          <w:rFonts w:asciiTheme="majorHAnsi" w:hAnsiTheme="majorHAnsi" w:cstheme="majorHAnsi"/>
          <w:sz w:val="22"/>
          <w:szCs w:val="22"/>
          <w:lang w:val="en-US"/>
        </w:rPr>
        <w:t xml:space="preserve"> Region</w:t>
      </w:r>
    </w:p>
    <w:p w14:paraId="000B82AD" w14:textId="77777777" w:rsidR="00DB78BE" w:rsidRPr="005B00DB" w:rsidRDefault="00DB78BE">
      <w:pPr>
        <w:pStyle w:val="NormalWeb"/>
        <w:numPr>
          <w:ilvl w:val="0"/>
          <w:numId w:val="3"/>
        </w:numPr>
        <w:rPr>
          <w:rFonts w:asciiTheme="majorHAnsi" w:hAnsiTheme="majorHAnsi" w:cstheme="majorHAnsi"/>
          <w:sz w:val="22"/>
          <w:szCs w:val="22"/>
          <w:lang w:val="en-US"/>
        </w:rPr>
      </w:pPr>
      <w:r w:rsidRPr="005B00DB">
        <w:rPr>
          <w:rFonts w:asciiTheme="majorHAnsi" w:hAnsiTheme="majorHAnsi" w:cstheme="majorHAnsi"/>
          <w:sz w:val="22"/>
          <w:szCs w:val="22"/>
          <w:lang w:val="en-US"/>
        </w:rPr>
        <w:t>Samarkand Central State Forestry – Samarkand Region</w:t>
      </w:r>
    </w:p>
    <w:p w14:paraId="54A0DAFF" w14:textId="77777777" w:rsidR="00DB78BE" w:rsidRPr="005B00DB" w:rsidRDefault="00DB78BE">
      <w:pPr>
        <w:pStyle w:val="NormalWeb"/>
        <w:numPr>
          <w:ilvl w:val="0"/>
          <w:numId w:val="3"/>
        </w:numPr>
        <w:rPr>
          <w:rFonts w:asciiTheme="majorHAnsi" w:hAnsiTheme="majorHAnsi" w:cstheme="majorHAnsi"/>
          <w:sz w:val="22"/>
          <w:szCs w:val="22"/>
          <w:lang w:val="en-US"/>
        </w:rPr>
      </w:pPr>
      <w:proofErr w:type="spellStart"/>
      <w:proofErr w:type="gramStart"/>
      <w:r w:rsidRPr="005B00DB">
        <w:rPr>
          <w:rFonts w:asciiTheme="majorHAnsi" w:hAnsiTheme="majorHAnsi" w:cstheme="majorHAnsi"/>
          <w:sz w:val="22"/>
          <w:szCs w:val="22"/>
          <w:lang w:val="en-US"/>
        </w:rPr>
        <w:t>Darg‘</w:t>
      </w:r>
      <w:proofErr w:type="gramEnd"/>
      <w:r w:rsidRPr="005B00DB">
        <w:rPr>
          <w:rFonts w:asciiTheme="majorHAnsi" w:hAnsiTheme="majorHAnsi" w:cstheme="majorHAnsi"/>
          <w:sz w:val="22"/>
          <w:szCs w:val="22"/>
          <w:lang w:val="en-US"/>
        </w:rPr>
        <w:t>om</w:t>
      </w:r>
      <w:proofErr w:type="spellEnd"/>
      <w:r w:rsidRPr="005B00DB">
        <w:rPr>
          <w:rFonts w:asciiTheme="majorHAnsi" w:hAnsiTheme="majorHAnsi" w:cstheme="majorHAnsi"/>
          <w:sz w:val="22"/>
          <w:szCs w:val="22"/>
          <w:lang w:val="en-US"/>
        </w:rPr>
        <w:t xml:space="preserve"> State Forestry – Samarkand Region</w:t>
      </w:r>
    </w:p>
    <w:p w14:paraId="39FE52AA" w14:textId="11A4B99B" w:rsidR="00DB78BE" w:rsidRPr="005B00DB" w:rsidRDefault="00A12237">
      <w:pPr>
        <w:pStyle w:val="NormalWeb"/>
        <w:numPr>
          <w:ilvl w:val="0"/>
          <w:numId w:val="3"/>
        </w:numPr>
        <w:rPr>
          <w:rFonts w:asciiTheme="majorHAnsi" w:hAnsiTheme="majorHAnsi" w:cstheme="majorHAnsi"/>
          <w:sz w:val="22"/>
          <w:szCs w:val="22"/>
          <w:lang w:val="en-US"/>
        </w:rPr>
      </w:pPr>
      <w:proofErr w:type="spellStart"/>
      <w:r w:rsidRPr="005B00DB">
        <w:rPr>
          <w:rFonts w:asciiTheme="majorHAnsi" w:hAnsiTheme="majorHAnsi" w:cstheme="majorHAnsi"/>
          <w:sz w:val="22"/>
          <w:szCs w:val="22"/>
          <w:lang w:val="en-US"/>
        </w:rPr>
        <w:t>G’allaorol</w:t>
      </w:r>
      <w:proofErr w:type="spellEnd"/>
      <w:r w:rsidRPr="005B00DB">
        <w:rPr>
          <w:rFonts w:asciiTheme="majorHAnsi" w:hAnsiTheme="majorHAnsi" w:cstheme="majorHAnsi"/>
          <w:sz w:val="22"/>
          <w:szCs w:val="22"/>
          <w:lang w:val="en-US"/>
        </w:rPr>
        <w:t xml:space="preserve"> O’rman </w:t>
      </w:r>
      <w:proofErr w:type="spellStart"/>
      <w:r w:rsidRPr="005B00DB">
        <w:rPr>
          <w:rFonts w:asciiTheme="majorHAnsi" w:hAnsiTheme="majorHAnsi" w:cstheme="majorHAnsi"/>
          <w:sz w:val="22"/>
          <w:szCs w:val="22"/>
          <w:lang w:val="en-US"/>
        </w:rPr>
        <w:t>mudurligi</w:t>
      </w:r>
      <w:proofErr w:type="spellEnd"/>
      <w:r w:rsidRPr="005B00DB">
        <w:rPr>
          <w:rFonts w:asciiTheme="majorHAnsi" w:hAnsiTheme="majorHAnsi" w:cstheme="majorHAnsi"/>
          <w:sz w:val="22"/>
          <w:szCs w:val="22"/>
          <w:lang w:val="en-US"/>
        </w:rPr>
        <w:t xml:space="preserve">, </w:t>
      </w:r>
      <w:proofErr w:type="spellStart"/>
      <w:r w:rsidRPr="005B00DB">
        <w:rPr>
          <w:rFonts w:asciiTheme="majorHAnsi" w:hAnsiTheme="majorHAnsi" w:cstheme="majorHAnsi"/>
          <w:sz w:val="22"/>
          <w:szCs w:val="22"/>
          <w:lang w:val="en-US"/>
        </w:rPr>
        <w:t>Qoravultepa</w:t>
      </w:r>
      <w:proofErr w:type="spellEnd"/>
      <w:r w:rsidRPr="005B00DB">
        <w:rPr>
          <w:rFonts w:asciiTheme="majorHAnsi" w:hAnsiTheme="majorHAnsi" w:cstheme="majorHAnsi"/>
          <w:sz w:val="22"/>
          <w:szCs w:val="22"/>
          <w:lang w:val="en-US"/>
        </w:rPr>
        <w:t xml:space="preserve"> </w:t>
      </w:r>
      <w:proofErr w:type="spellStart"/>
      <w:r w:rsidRPr="005B00DB">
        <w:rPr>
          <w:rFonts w:asciiTheme="majorHAnsi" w:hAnsiTheme="majorHAnsi" w:cstheme="majorHAnsi"/>
          <w:sz w:val="22"/>
          <w:szCs w:val="22"/>
          <w:lang w:val="en-US"/>
        </w:rPr>
        <w:t>o’rman</w:t>
      </w:r>
      <w:proofErr w:type="spellEnd"/>
      <w:r w:rsidRPr="005B00DB">
        <w:rPr>
          <w:rFonts w:asciiTheme="majorHAnsi" w:hAnsiTheme="majorHAnsi" w:cstheme="majorHAnsi"/>
          <w:sz w:val="22"/>
          <w:szCs w:val="22"/>
          <w:lang w:val="en-US"/>
        </w:rPr>
        <w:t xml:space="preserve"> </w:t>
      </w:r>
      <w:proofErr w:type="spellStart"/>
      <w:r w:rsidRPr="005B00DB">
        <w:rPr>
          <w:rFonts w:asciiTheme="majorHAnsi" w:hAnsiTheme="majorHAnsi" w:cstheme="majorHAnsi"/>
          <w:sz w:val="22"/>
          <w:szCs w:val="22"/>
          <w:lang w:val="en-US"/>
        </w:rPr>
        <w:t>bo’limi</w:t>
      </w:r>
      <w:proofErr w:type="spellEnd"/>
      <w:r w:rsidR="00DB78BE" w:rsidRPr="005B00DB">
        <w:rPr>
          <w:rFonts w:asciiTheme="majorHAnsi" w:hAnsiTheme="majorHAnsi" w:cstheme="majorHAnsi"/>
          <w:sz w:val="22"/>
          <w:szCs w:val="22"/>
          <w:lang w:val="en-US"/>
        </w:rPr>
        <w:t xml:space="preserve">– </w:t>
      </w:r>
      <w:proofErr w:type="spellStart"/>
      <w:r w:rsidR="00DB78BE" w:rsidRPr="005B00DB">
        <w:rPr>
          <w:rFonts w:asciiTheme="majorHAnsi" w:hAnsiTheme="majorHAnsi" w:cstheme="majorHAnsi"/>
          <w:sz w:val="22"/>
          <w:szCs w:val="22"/>
          <w:lang w:val="en-US"/>
        </w:rPr>
        <w:t>Jizzakh</w:t>
      </w:r>
      <w:proofErr w:type="spellEnd"/>
      <w:r w:rsidR="00DB78BE" w:rsidRPr="005B00DB">
        <w:rPr>
          <w:rFonts w:asciiTheme="majorHAnsi" w:hAnsiTheme="majorHAnsi" w:cstheme="majorHAnsi"/>
          <w:sz w:val="22"/>
          <w:szCs w:val="22"/>
          <w:lang w:val="en-US"/>
        </w:rPr>
        <w:t xml:space="preserve"> Region</w:t>
      </w:r>
    </w:p>
    <w:p w14:paraId="6CB605B1" w14:textId="77777777" w:rsidR="00DB78BE" w:rsidRPr="005B00DB" w:rsidRDefault="00DB78BE">
      <w:pPr>
        <w:pStyle w:val="NormalWeb"/>
        <w:numPr>
          <w:ilvl w:val="0"/>
          <w:numId w:val="3"/>
        </w:numPr>
        <w:rPr>
          <w:rFonts w:asciiTheme="majorHAnsi" w:hAnsiTheme="majorHAnsi" w:cstheme="majorHAnsi"/>
          <w:sz w:val="22"/>
          <w:szCs w:val="22"/>
          <w:lang w:val="en-US"/>
        </w:rPr>
      </w:pPr>
      <w:r w:rsidRPr="005B00DB">
        <w:rPr>
          <w:rFonts w:asciiTheme="majorHAnsi" w:hAnsiTheme="majorHAnsi" w:cstheme="majorHAnsi"/>
          <w:sz w:val="22"/>
          <w:szCs w:val="22"/>
          <w:lang w:val="en-US"/>
        </w:rPr>
        <w:t>Namangan Central State Forestry – Namangan Region</w:t>
      </w:r>
    </w:p>
    <w:p w14:paraId="1E055183" w14:textId="77777777" w:rsidR="00DB78BE" w:rsidRPr="005B00DB" w:rsidRDefault="00DB78BE">
      <w:pPr>
        <w:pStyle w:val="NormalWeb"/>
        <w:numPr>
          <w:ilvl w:val="0"/>
          <w:numId w:val="3"/>
        </w:numPr>
        <w:rPr>
          <w:rFonts w:asciiTheme="majorHAnsi" w:hAnsiTheme="majorHAnsi" w:cstheme="majorHAnsi"/>
          <w:sz w:val="22"/>
          <w:szCs w:val="22"/>
          <w:lang w:val="en-US"/>
        </w:rPr>
      </w:pPr>
      <w:proofErr w:type="spellStart"/>
      <w:proofErr w:type="gramStart"/>
      <w:r w:rsidRPr="005B00DB">
        <w:rPr>
          <w:rFonts w:asciiTheme="majorHAnsi" w:hAnsiTheme="majorHAnsi" w:cstheme="majorHAnsi"/>
          <w:sz w:val="22"/>
          <w:szCs w:val="22"/>
          <w:lang w:val="en-US"/>
        </w:rPr>
        <w:t>O‘</w:t>
      </w:r>
      <w:proofErr w:type="gramEnd"/>
      <w:r w:rsidRPr="005B00DB">
        <w:rPr>
          <w:rFonts w:asciiTheme="majorHAnsi" w:hAnsiTheme="majorHAnsi" w:cstheme="majorHAnsi"/>
          <w:sz w:val="22"/>
          <w:szCs w:val="22"/>
          <w:lang w:val="en-US"/>
        </w:rPr>
        <w:t>rta</w:t>
      </w:r>
      <w:proofErr w:type="spellEnd"/>
      <w:r w:rsidRPr="005B00DB">
        <w:rPr>
          <w:rFonts w:asciiTheme="majorHAnsi" w:hAnsiTheme="majorHAnsi" w:cstheme="majorHAnsi"/>
          <w:sz w:val="22"/>
          <w:szCs w:val="22"/>
          <w:lang w:val="en-US"/>
        </w:rPr>
        <w:t xml:space="preserve"> </w:t>
      </w:r>
      <w:proofErr w:type="spellStart"/>
      <w:r w:rsidRPr="005B00DB">
        <w:rPr>
          <w:rFonts w:asciiTheme="majorHAnsi" w:hAnsiTheme="majorHAnsi" w:cstheme="majorHAnsi"/>
          <w:sz w:val="22"/>
          <w:szCs w:val="22"/>
          <w:lang w:val="en-US"/>
        </w:rPr>
        <w:t>Orol</w:t>
      </w:r>
      <w:proofErr w:type="spellEnd"/>
      <w:r w:rsidRPr="005B00DB">
        <w:rPr>
          <w:rFonts w:asciiTheme="majorHAnsi" w:hAnsiTheme="majorHAnsi" w:cstheme="majorHAnsi"/>
          <w:sz w:val="22"/>
          <w:szCs w:val="22"/>
          <w:lang w:val="en-US"/>
        </w:rPr>
        <w:t xml:space="preserve"> State Forestry – Namangan Region</w:t>
      </w:r>
    </w:p>
    <w:p w14:paraId="4D14CBF5" w14:textId="77777777" w:rsidR="00DB78BE" w:rsidRPr="005B00DB" w:rsidRDefault="00DB78BE">
      <w:pPr>
        <w:pStyle w:val="NormalWeb"/>
        <w:numPr>
          <w:ilvl w:val="0"/>
          <w:numId w:val="3"/>
        </w:numPr>
        <w:rPr>
          <w:rFonts w:asciiTheme="majorHAnsi" w:hAnsiTheme="majorHAnsi" w:cstheme="majorHAnsi"/>
          <w:sz w:val="22"/>
          <w:szCs w:val="22"/>
          <w:lang w:val="en-US"/>
        </w:rPr>
      </w:pPr>
      <w:proofErr w:type="spellStart"/>
      <w:r w:rsidRPr="005B00DB">
        <w:rPr>
          <w:rFonts w:asciiTheme="majorHAnsi" w:hAnsiTheme="majorHAnsi" w:cstheme="majorHAnsi"/>
          <w:sz w:val="22"/>
          <w:szCs w:val="22"/>
          <w:lang w:val="en-US"/>
        </w:rPr>
        <w:t>Surkhandarya</w:t>
      </w:r>
      <w:proofErr w:type="spellEnd"/>
      <w:r w:rsidRPr="005B00DB">
        <w:rPr>
          <w:rFonts w:asciiTheme="majorHAnsi" w:hAnsiTheme="majorHAnsi" w:cstheme="majorHAnsi"/>
          <w:sz w:val="22"/>
          <w:szCs w:val="22"/>
          <w:lang w:val="en-US"/>
        </w:rPr>
        <w:t xml:space="preserve"> State Forestry – </w:t>
      </w:r>
      <w:proofErr w:type="spellStart"/>
      <w:r w:rsidRPr="005B00DB">
        <w:rPr>
          <w:rFonts w:asciiTheme="majorHAnsi" w:hAnsiTheme="majorHAnsi" w:cstheme="majorHAnsi"/>
          <w:sz w:val="22"/>
          <w:szCs w:val="22"/>
          <w:lang w:val="en-US"/>
        </w:rPr>
        <w:t>Surkhandarya</w:t>
      </w:r>
      <w:proofErr w:type="spellEnd"/>
      <w:r w:rsidRPr="005B00DB">
        <w:rPr>
          <w:rFonts w:asciiTheme="majorHAnsi" w:hAnsiTheme="majorHAnsi" w:cstheme="majorHAnsi"/>
          <w:sz w:val="22"/>
          <w:szCs w:val="22"/>
          <w:lang w:val="en-US"/>
        </w:rPr>
        <w:t xml:space="preserve"> Region</w:t>
      </w:r>
    </w:p>
    <w:p w14:paraId="31E146C7" w14:textId="77777777" w:rsidR="00DB78BE" w:rsidRPr="005B00DB" w:rsidRDefault="00DB78BE">
      <w:pPr>
        <w:pStyle w:val="NormalWeb"/>
        <w:numPr>
          <w:ilvl w:val="0"/>
          <w:numId w:val="3"/>
        </w:numPr>
        <w:rPr>
          <w:rFonts w:asciiTheme="majorHAnsi" w:hAnsiTheme="majorHAnsi" w:cstheme="majorHAnsi"/>
          <w:sz w:val="22"/>
          <w:szCs w:val="22"/>
          <w:lang w:val="en-US"/>
        </w:rPr>
      </w:pPr>
      <w:r w:rsidRPr="005B00DB">
        <w:rPr>
          <w:rFonts w:asciiTheme="majorHAnsi" w:hAnsiTheme="majorHAnsi" w:cstheme="majorHAnsi"/>
          <w:sz w:val="22"/>
          <w:szCs w:val="22"/>
          <w:lang w:val="en-US"/>
        </w:rPr>
        <w:t xml:space="preserve">Uzun State Forestry – </w:t>
      </w:r>
      <w:proofErr w:type="spellStart"/>
      <w:r w:rsidRPr="005B00DB">
        <w:rPr>
          <w:rFonts w:asciiTheme="majorHAnsi" w:hAnsiTheme="majorHAnsi" w:cstheme="majorHAnsi"/>
          <w:sz w:val="22"/>
          <w:szCs w:val="22"/>
          <w:lang w:val="en-US"/>
        </w:rPr>
        <w:t>Surkhandarya</w:t>
      </w:r>
      <w:proofErr w:type="spellEnd"/>
      <w:r w:rsidRPr="005B00DB">
        <w:rPr>
          <w:rFonts w:asciiTheme="majorHAnsi" w:hAnsiTheme="majorHAnsi" w:cstheme="majorHAnsi"/>
          <w:sz w:val="22"/>
          <w:szCs w:val="22"/>
          <w:lang w:val="en-US"/>
        </w:rPr>
        <w:t xml:space="preserve"> Region</w:t>
      </w:r>
    </w:p>
    <w:p w14:paraId="2A6512CA" w14:textId="77777777" w:rsidR="00DB78BE" w:rsidRPr="005B00DB" w:rsidRDefault="00DB78BE" w:rsidP="00DB78BE">
      <w:pPr>
        <w:pStyle w:val="NormalWeb"/>
        <w:rPr>
          <w:rFonts w:asciiTheme="majorHAnsi" w:hAnsiTheme="majorHAnsi" w:cstheme="majorHAnsi"/>
          <w:sz w:val="22"/>
          <w:szCs w:val="22"/>
          <w:lang w:val="en-US"/>
        </w:rPr>
      </w:pPr>
      <w:r w:rsidRPr="005B00DB">
        <w:rPr>
          <w:rFonts w:asciiTheme="majorHAnsi" w:hAnsiTheme="majorHAnsi" w:cstheme="majorHAnsi"/>
          <w:sz w:val="22"/>
          <w:szCs w:val="22"/>
          <w:lang w:val="en-US"/>
        </w:rPr>
        <w:t xml:space="preserve">The field missions included </w:t>
      </w:r>
      <w:r w:rsidRPr="005B00DB">
        <w:rPr>
          <w:rStyle w:val="Gl"/>
          <w:rFonts w:asciiTheme="majorHAnsi" w:eastAsiaTheme="majorEastAsia" w:hAnsiTheme="majorHAnsi" w:cstheme="majorHAnsi"/>
          <w:sz w:val="22"/>
          <w:szCs w:val="22"/>
          <w:lang w:val="en-US"/>
        </w:rPr>
        <w:t>site inspections, environmental and infrastructural assessments, review of existing planning documentation, and consultations with representatives of the Agency for Expanding Forests and Green Areas and Combating Desertification, regional forestry administrations, and local technical staff</w:t>
      </w:r>
      <w:r w:rsidRPr="005B00DB">
        <w:rPr>
          <w:rFonts w:asciiTheme="majorHAnsi" w:hAnsiTheme="majorHAnsi" w:cstheme="majorHAnsi"/>
          <w:sz w:val="22"/>
          <w:szCs w:val="22"/>
          <w:lang w:val="en-US"/>
        </w:rPr>
        <w:t xml:space="preserve">. These activities were undertaken to evaluate the </w:t>
      </w:r>
      <w:r w:rsidRPr="005B00DB">
        <w:rPr>
          <w:rStyle w:val="Gl"/>
          <w:rFonts w:asciiTheme="majorHAnsi" w:eastAsiaTheme="majorEastAsia" w:hAnsiTheme="majorHAnsi" w:cstheme="majorHAnsi"/>
          <w:sz w:val="22"/>
          <w:szCs w:val="22"/>
          <w:lang w:val="en-US"/>
        </w:rPr>
        <w:t>technical feasibility, environmental suitability, and institutional readiness</w:t>
      </w:r>
      <w:r w:rsidRPr="005B00DB">
        <w:rPr>
          <w:rFonts w:asciiTheme="majorHAnsi" w:hAnsiTheme="majorHAnsi" w:cstheme="majorHAnsi"/>
          <w:sz w:val="22"/>
          <w:szCs w:val="22"/>
          <w:lang w:val="en-US"/>
        </w:rPr>
        <w:t xml:space="preserve"> of the proposed nursery locations.</w:t>
      </w:r>
    </w:p>
    <w:p w14:paraId="028EA8B4" w14:textId="77777777" w:rsidR="00DB78BE" w:rsidRPr="005B00DB" w:rsidRDefault="00DB78BE" w:rsidP="00DB78BE">
      <w:pPr>
        <w:pStyle w:val="NormalWeb"/>
        <w:rPr>
          <w:rFonts w:asciiTheme="majorHAnsi" w:hAnsiTheme="majorHAnsi" w:cstheme="majorHAnsi"/>
          <w:sz w:val="22"/>
          <w:szCs w:val="22"/>
          <w:lang w:val="en-US"/>
        </w:rPr>
      </w:pPr>
      <w:r w:rsidRPr="005B00DB">
        <w:rPr>
          <w:rFonts w:asciiTheme="majorHAnsi" w:hAnsiTheme="majorHAnsi" w:cstheme="majorHAnsi"/>
          <w:sz w:val="22"/>
          <w:szCs w:val="22"/>
          <w:lang w:val="en-US"/>
        </w:rPr>
        <w:t xml:space="preserve">Following the completion of the field assessments, the preliminary findings and feasibility considerations were </w:t>
      </w:r>
      <w:r w:rsidRPr="005B00DB">
        <w:rPr>
          <w:rStyle w:val="Gl"/>
          <w:rFonts w:asciiTheme="majorHAnsi" w:eastAsiaTheme="majorEastAsia" w:hAnsiTheme="majorHAnsi" w:cstheme="majorHAnsi"/>
          <w:sz w:val="22"/>
          <w:szCs w:val="22"/>
          <w:lang w:val="en-US"/>
        </w:rPr>
        <w:t>presented and discussed during the Fourth Implementation Support Mission</w:t>
      </w:r>
      <w:r w:rsidRPr="005B00DB">
        <w:rPr>
          <w:rFonts w:asciiTheme="majorHAnsi" w:hAnsiTheme="majorHAnsi" w:cstheme="majorHAnsi"/>
          <w:sz w:val="22"/>
          <w:szCs w:val="22"/>
          <w:lang w:val="en-US"/>
        </w:rPr>
        <w:t xml:space="preserve"> conducted in Uzbekistan within the framework of the </w:t>
      </w:r>
      <w:r w:rsidRPr="005B00DB">
        <w:rPr>
          <w:rStyle w:val="Gl"/>
          <w:rFonts w:asciiTheme="majorHAnsi" w:eastAsiaTheme="majorEastAsia" w:hAnsiTheme="majorHAnsi" w:cstheme="majorHAnsi"/>
          <w:sz w:val="22"/>
          <w:szCs w:val="22"/>
          <w:lang w:val="en-US"/>
        </w:rPr>
        <w:t>RESILAND CA+ Program – Uzbekistan Resilient Landscapes Restoration Project</w:t>
      </w:r>
      <w:r w:rsidRPr="005B00DB">
        <w:rPr>
          <w:rFonts w:asciiTheme="majorHAnsi" w:hAnsiTheme="majorHAnsi" w:cstheme="majorHAnsi"/>
          <w:sz w:val="22"/>
          <w:szCs w:val="22"/>
          <w:lang w:val="en-US"/>
        </w:rPr>
        <w:t xml:space="preserve"> between </w:t>
      </w:r>
      <w:r w:rsidRPr="005B00DB">
        <w:rPr>
          <w:rStyle w:val="Gl"/>
          <w:rFonts w:asciiTheme="majorHAnsi" w:eastAsiaTheme="majorEastAsia" w:hAnsiTheme="majorHAnsi" w:cstheme="majorHAnsi"/>
          <w:sz w:val="22"/>
          <w:szCs w:val="22"/>
          <w:lang w:val="en-US"/>
        </w:rPr>
        <w:t>2–6 March 2026</w:t>
      </w:r>
      <w:r w:rsidRPr="005B00DB">
        <w:rPr>
          <w:rFonts w:asciiTheme="majorHAnsi" w:hAnsiTheme="majorHAnsi" w:cstheme="majorHAnsi"/>
          <w:sz w:val="22"/>
          <w:szCs w:val="22"/>
          <w:lang w:val="en-US"/>
        </w:rPr>
        <w:t>.</w:t>
      </w:r>
    </w:p>
    <w:p w14:paraId="35EAA249" w14:textId="77777777" w:rsidR="00DB78BE" w:rsidRPr="005B00DB" w:rsidRDefault="00DB78BE" w:rsidP="00DB78BE">
      <w:pPr>
        <w:pStyle w:val="NormalWeb"/>
        <w:rPr>
          <w:rFonts w:asciiTheme="majorHAnsi" w:hAnsiTheme="majorHAnsi" w:cstheme="majorHAnsi"/>
          <w:sz w:val="22"/>
          <w:szCs w:val="22"/>
          <w:lang w:val="en-US"/>
        </w:rPr>
      </w:pPr>
      <w:r w:rsidRPr="005B00DB">
        <w:rPr>
          <w:rFonts w:asciiTheme="majorHAnsi" w:hAnsiTheme="majorHAnsi" w:cstheme="majorHAnsi"/>
          <w:sz w:val="22"/>
          <w:szCs w:val="22"/>
          <w:lang w:val="en-US"/>
        </w:rPr>
        <w:t xml:space="preserve">As part of this mission, a </w:t>
      </w:r>
      <w:r w:rsidRPr="005B00DB">
        <w:rPr>
          <w:rStyle w:val="Gl"/>
          <w:rFonts w:asciiTheme="majorHAnsi" w:eastAsiaTheme="majorEastAsia" w:hAnsiTheme="majorHAnsi" w:cstheme="majorHAnsi"/>
          <w:sz w:val="22"/>
          <w:szCs w:val="22"/>
          <w:lang w:val="en-US"/>
        </w:rPr>
        <w:t>technical evaluation meeting was held on 2 March 2026</w:t>
      </w:r>
      <w:r w:rsidRPr="005B00DB">
        <w:rPr>
          <w:rFonts w:asciiTheme="majorHAnsi" w:hAnsiTheme="majorHAnsi" w:cstheme="majorHAnsi"/>
          <w:sz w:val="22"/>
          <w:szCs w:val="22"/>
          <w:lang w:val="en-US"/>
        </w:rPr>
        <w:t xml:space="preserve"> with the participation of representatives from the Forestry Agency, the Project Implementation Unit (PIU), World Bank specialists, and relevant technical institutions. During this meeting, several presentations were delivered addressing the </w:t>
      </w:r>
      <w:r w:rsidRPr="005B00DB">
        <w:rPr>
          <w:rStyle w:val="Gl"/>
          <w:rFonts w:asciiTheme="majorHAnsi" w:eastAsiaTheme="majorEastAsia" w:hAnsiTheme="majorHAnsi" w:cstheme="majorHAnsi"/>
          <w:sz w:val="22"/>
          <w:szCs w:val="22"/>
          <w:lang w:val="en-US"/>
        </w:rPr>
        <w:t>current status of the forestry sector, the management of State Forest Fund lands, the progress of cadastre and forest inventory verification activities, and the development of digital forest monitoring systems</w:t>
      </w:r>
      <w:r w:rsidRPr="005B00DB">
        <w:rPr>
          <w:rFonts w:asciiTheme="majorHAnsi" w:hAnsiTheme="majorHAnsi" w:cstheme="majorHAnsi"/>
          <w:sz w:val="22"/>
          <w:szCs w:val="22"/>
          <w:lang w:val="en-US"/>
        </w:rPr>
        <w:t>.</w:t>
      </w:r>
    </w:p>
    <w:p w14:paraId="05609A66" w14:textId="77777777" w:rsidR="00DB78BE" w:rsidRPr="005B00DB" w:rsidRDefault="00DB78BE" w:rsidP="00DB78BE">
      <w:pPr>
        <w:pStyle w:val="NormalWeb"/>
        <w:rPr>
          <w:rFonts w:asciiTheme="majorHAnsi" w:hAnsiTheme="majorHAnsi" w:cstheme="majorHAnsi"/>
          <w:sz w:val="22"/>
          <w:szCs w:val="22"/>
          <w:lang w:val="en-US"/>
        </w:rPr>
      </w:pPr>
      <w:r w:rsidRPr="005B00DB">
        <w:rPr>
          <w:rFonts w:asciiTheme="majorHAnsi" w:hAnsiTheme="majorHAnsi" w:cstheme="majorHAnsi"/>
          <w:sz w:val="22"/>
          <w:szCs w:val="22"/>
          <w:lang w:val="en-US"/>
        </w:rPr>
        <w:t xml:space="preserve">Within the same framework, the findings of the </w:t>
      </w:r>
      <w:r w:rsidRPr="005B00DB">
        <w:rPr>
          <w:rStyle w:val="Gl"/>
          <w:rFonts w:asciiTheme="majorHAnsi" w:eastAsiaTheme="majorEastAsia" w:hAnsiTheme="majorHAnsi" w:cstheme="majorHAnsi"/>
          <w:sz w:val="22"/>
          <w:szCs w:val="22"/>
          <w:lang w:val="en-US"/>
        </w:rPr>
        <w:t>nursery site assessments and feasibility studies</w:t>
      </w:r>
      <w:r w:rsidRPr="005B00DB">
        <w:rPr>
          <w:rFonts w:asciiTheme="majorHAnsi" w:hAnsiTheme="majorHAnsi" w:cstheme="majorHAnsi"/>
          <w:sz w:val="22"/>
          <w:szCs w:val="22"/>
          <w:lang w:val="en-US"/>
        </w:rPr>
        <w:t xml:space="preserve"> were presented to the mission participants. The discussions provided an opportunity to review the technical approaches, exchange feedback with the project team and institutional stakeholders, and confirm the strategic role of the proposed nursery investments in supporting landscape restoration and afforestation activities under the project.</w:t>
      </w:r>
    </w:p>
    <w:p w14:paraId="660FF74C" w14:textId="77777777" w:rsidR="00DB78BE" w:rsidRPr="005B00DB" w:rsidRDefault="00DB78BE" w:rsidP="00DB78BE">
      <w:pPr>
        <w:pStyle w:val="NormalWeb"/>
        <w:rPr>
          <w:rFonts w:asciiTheme="majorHAnsi" w:hAnsiTheme="majorHAnsi" w:cstheme="majorHAnsi"/>
          <w:sz w:val="22"/>
          <w:szCs w:val="22"/>
          <w:lang w:val="en-US"/>
        </w:rPr>
      </w:pPr>
      <w:r w:rsidRPr="005B00DB">
        <w:rPr>
          <w:rFonts w:asciiTheme="majorHAnsi" w:hAnsiTheme="majorHAnsi" w:cstheme="majorHAnsi"/>
          <w:sz w:val="22"/>
          <w:szCs w:val="22"/>
          <w:lang w:val="en-US"/>
        </w:rPr>
        <w:t xml:space="preserve">Based on the field assessments, analytical evaluation, and the technical consultations conducted during the mission, the present report establishes the </w:t>
      </w:r>
      <w:r w:rsidRPr="005B00DB">
        <w:rPr>
          <w:rStyle w:val="Gl"/>
          <w:rFonts w:asciiTheme="majorHAnsi" w:eastAsiaTheme="majorEastAsia" w:hAnsiTheme="majorHAnsi" w:cstheme="majorHAnsi"/>
          <w:sz w:val="22"/>
          <w:szCs w:val="22"/>
          <w:lang w:val="en-US"/>
        </w:rPr>
        <w:t>technical, environmental, and strategic basis for the development, upgrading, or modernization of the nine nurseries</w:t>
      </w:r>
      <w:r w:rsidRPr="005B00DB">
        <w:rPr>
          <w:rFonts w:asciiTheme="majorHAnsi" w:hAnsiTheme="majorHAnsi" w:cstheme="majorHAnsi"/>
          <w:sz w:val="22"/>
          <w:szCs w:val="22"/>
          <w:lang w:val="en-US"/>
        </w:rPr>
        <w:t xml:space="preserve"> within the RESILAND CA+ framework. The report also defines the </w:t>
      </w:r>
      <w:r w:rsidRPr="005B00DB">
        <w:rPr>
          <w:rStyle w:val="Gl"/>
          <w:rFonts w:asciiTheme="majorHAnsi" w:eastAsiaTheme="majorEastAsia" w:hAnsiTheme="majorHAnsi" w:cstheme="majorHAnsi"/>
          <w:sz w:val="22"/>
          <w:szCs w:val="22"/>
          <w:lang w:val="en-US"/>
        </w:rPr>
        <w:t xml:space="preserve">initial planning parameters required for the establishment of </w:t>
      </w:r>
      <w:r w:rsidRPr="005B00DB">
        <w:rPr>
          <w:rStyle w:val="Gl"/>
          <w:rFonts w:asciiTheme="majorHAnsi" w:eastAsiaTheme="majorEastAsia" w:hAnsiTheme="majorHAnsi" w:cstheme="majorHAnsi"/>
          <w:sz w:val="22"/>
          <w:szCs w:val="22"/>
          <w:lang w:val="en-US"/>
        </w:rPr>
        <w:lastRenderedPageBreak/>
        <w:t>climate-resilient seedling production systems</w:t>
      </w:r>
      <w:r w:rsidRPr="005B00DB">
        <w:rPr>
          <w:rFonts w:asciiTheme="majorHAnsi" w:hAnsiTheme="majorHAnsi" w:cstheme="majorHAnsi"/>
          <w:sz w:val="22"/>
          <w:szCs w:val="22"/>
          <w:lang w:val="en-US"/>
        </w:rPr>
        <w:t xml:space="preserve"> aligned with Uzbekistan’s national afforestation, landscape restoration, and ecosystem resilience objectives.</w:t>
      </w:r>
    </w:p>
    <w:p w14:paraId="0D8EF9F3" w14:textId="77777777" w:rsidR="00DB78BE" w:rsidRPr="005B00DB" w:rsidRDefault="00DB78BE" w:rsidP="00DB78BE">
      <w:pPr>
        <w:pStyle w:val="NormalWeb"/>
        <w:rPr>
          <w:rFonts w:asciiTheme="majorHAnsi" w:hAnsiTheme="majorHAnsi" w:cstheme="majorHAnsi"/>
          <w:sz w:val="22"/>
          <w:szCs w:val="22"/>
          <w:lang w:val="en-US"/>
        </w:rPr>
      </w:pPr>
      <w:r w:rsidRPr="005B00DB">
        <w:rPr>
          <w:rFonts w:asciiTheme="majorHAnsi" w:hAnsiTheme="majorHAnsi" w:cstheme="majorHAnsi"/>
          <w:sz w:val="22"/>
          <w:szCs w:val="22"/>
          <w:lang w:val="en-US"/>
        </w:rPr>
        <w:t xml:space="preserve">With the completion of this document, </w:t>
      </w:r>
      <w:r w:rsidRPr="005B00DB">
        <w:rPr>
          <w:rStyle w:val="Gl"/>
          <w:rFonts w:asciiTheme="majorHAnsi" w:eastAsiaTheme="majorEastAsia" w:hAnsiTheme="majorHAnsi" w:cstheme="majorHAnsi"/>
          <w:sz w:val="22"/>
          <w:szCs w:val="22"/>
          <w:lang w:val="en-US"/>
        </w:rPr>
        <w:t>Phase 4 – Assessment and Feasibility (First Assessment &amp; Feasibility Report)</w:t>
      </w:r>
      <w:r w:rsidRPr="005B00DB">
        <w:rPr>
          <w:rFonts w:asciiTheme="majorHAnsi" w:hAnsiTheme="majorHAnsi" w:cstheme="majorHAnsi"/>
          <w:sz w:val="22"/>
          <w:szCs w:val="22"/>
          <w:lang w:val="en-US"/>
        </w:rPr>
        <w:t xml:space="preserve"> for the nine nurseries has been concluded. Subject to the approval of the </w:t>
      </w:r>
      <w:r w:rsidRPr="005B00DB">
        <w:rPr>
          <w:rStyle w:val="Gl"/>
          <w:rFonts w:asciiTheme="majorHAnsi" w:eastAsiaTheme="majorEastAsia" w:hAnsiTheme="majorHAnsi" w:cstheme="majorHAnsi"/>
          <w:sz w:val="22"/>
          <w:szCs w:val="22"/>
          <w:lang w:val="en-US"/>
        </w:rPr>
        <w:t>RESILAND CA+ Project Implementation Unit (PIU)</w:t>
      </w:r>
      <w:r w:rsidRPr="005B00DB">
        <w:rPr>
          <w:rFonts w:asciiTheme="majorHAnsi" w:hAnsiTheme="majorHAnsi" w:cstheme="majorHAnsi"/>
          <w:sz w:val="22"/>
          <w:szCs w:val="22"/>
          <w:lang w:val="en-US"/>
        </w:rPr>
        <w:t>, the project will proceed to the subsequent implementation stages:</w:t>
      </w:r>
    </w:p>
    <w:p w14:paraId="4117A2DD" w14:textId="77777777" w:rsidR="00DB78BE" w:rsidRPr="005B00DB" w:rsidRDefault="00DB78BE" w:rsidP="00DB78BE">
      <w:pPr>
        <w:pStyle w:val="NormalWeb"/>
        <w:rPr>
          <w:rFonts w:asciiTheme="majorHAnsi" w:hAnsiTheme="majorHAnsi" w:cstheme="majorHAnsi"/>
          <w:sz w:val="22"/>
          <w:szCs w:val="22"/>
          <w:lang w:val="en-US"/>
        </w:rPr>
      </w:pPr>
      <w:r w:rsidRPr="005B00DB">
        <w:rPr>
          <w:rFonts w:asciiTheme="majorHAnsi" w:hAnsiTheme="majorHAnsi" w:cstheme="majorHAnsi"/>
          <w:sz w:val="22"/>
          <w:szCs w:val="22"/>
          <w:lang w:val="en-US"/>
        </w:rPr>
        <w:t xml:space="preserve">• </w:t>
      </w:r>
      <w:r w:rsidRPr="005B00DB">
        <w:rPr>
          <w:rStyle w:val="Gl"/>
          <w:rFonts w:asciiTheme="majorHAnsi" w:eastAsiaTheme="majorEastAsia" w:hAnsiTheme="majorHAnsi" w:cstheme="majorHAnsi"/>
          <w:sz w:val="22"/>
          <w:szCs w:val="22"/>
          <w:lang w:val="en-US"/>
        </w:rPr>
        <w:t>Phase 5 – Nursery Design:</w:t>
      </w:r>
      <w:r w:rsidRPr="005B00DB">
        <w:rPr>
          <w:rFonts w:asciiTheme="majorHAnsi" w:hAnsiTheme="majorHAnsi" w:cstheme="majorHAnsi"/>
          <w:sz w:val="22"/>
          <w:szCs w:val="22"/>
          <w:lang w:val="en-US"/>
        </w:rPr>
        <w:t xml:space="preserve"> Preparation of Detailed Nursery Engineering Designs</w:t>
      </w:r>
      <w:r w:rsidRPr="005B00DB">
        <w:rPr>
          <w:rFonts w:asciiTheme="majorHAnsi" w:hAnsiTheme="majorHAnsi" w:cstheme="majorHAnsi"/>
          <w:sz w:val="22"/>
          <w:szCs w:val="22"/>
          <w:lang w:val="en-US"/>
        </w:rPr>
        <w:br/>
        <w:t xml:space="preserve">• </w:t>
      </w:r>
      <w:r w:rsidRPr="005B00DB">
        <w:rPr>
          <w:rStyle w:val="Gl"/>
          <w:rFonts w:asciiTheme="majorHAnsi" w:eastAsiaTheme="majorEastAsia" w:hAnsiTheme="majorHAnsi" w:cstheme="majorHAnsi"/>
          <w:sz w:val="22"/>
          <w:szCs w:val="22"/>
          <w:lang w:val="en-US"/>
        </w:rPr>
        <w:t xml:space="preserve">Phase 6 – Technical Specifications &amp; </w:t>
      </w:r>
      <w:proofErr w:type="spellStart"/>
      <w:r w:rsidRPr="005B00DB">
        <w:rPr>
          <w:rStyle w:val="Gl"/>
          <w:rFonts w:asciiTheme="majorHAnsi" w:eastAsiaTheme="majorEastAsia" w:hAnsiTheme="majorHAnsi" w:cstheme="majorHAnsi"/>
          <w:sz w:val="22"/>
          <w:szCs w:val="22"/>
          <w:lang w:val="en-US"/>
        </w:rPr>
        <w:t>BoQ</w:t>
      </w:r>
      <w:proofErr w:type="spellEnd"/>
      <w:r w:rsidRPr="005B00DB">
        <w:rPr>
          <w:rStyle w:val="Gl"/>
          <w:rFonts w:asciiTheme="majorHAnsi" w:eastAsiaTheme="majorEastAsia" w:hAnsiTheme="majorHAnsi" w:cstheme="majorHAnsi"/>
          <w:sz w:val="22"/>
          <w:szCs w:val="22"/>
          <w:lang w:val="en-US"/>
        </w:rPr>
        <w:t>:</w:t>
      </w:r>
      <w:r w:rsidRPr="005B00DB">
        <w:rPr>
          <w:rFonts w:asciiTheme="majorHAnsi" w:hAnsiTheme="majorHAnsi" w:cstheme="majorHAnsi"/>
          <w:sz w:val="22"/>
          <w:szCs w:val="22"/>
          <w:lang w:val="en-US"/>
        </w:rPr>
        <w:t xml:space="preserve"> Development of Technical Specifications and Bills of Quantities</w:t>
      </w:r>
      <w:r w:rsidRPr="005B00DB">
        <w:rPr>
          <w:rFonts w:asciiTheme="majorHAnsi" w:hAnsiTheme="majorHAnsi" w:cstheme="majorHAnsi"/>
          <w:sz w:val="22"/>
          <w:szCs w:val="22"/>
          <w:lang w:val="en-US"/>
        </w:rPr>
        <w:br/>
        <w:t xml:space="preserve">• </w:t>
      </w:r>
      <w:r w:rsidRPr="005B00DB">
        <w:rPr>
          <w:rStyle w:val="Gl"/>
          <w:rFonts w:asciiTheme="majorHAnsi" w:eastAsiaTheme="majorEastAsia" w:hAnsiTheme="majorHAnsi" w:cstheme="majorHAnsi"/>
          <w:sz w:val="22"/>
          <w:szCs w:val="22"/>
          <w:lang w:val="en-US"/>
        </w:rPr>
        <w:t>Phase 7 – Validation &amp; Training:</w:t>
      </w:r>
      <w:r w:rsidRPr="005B00DB">
        <w:rPr>
          <w:rFonts w:asciiTheme="majorHAnsi" w:hAnsiTheme="majorHAnsi" w:cstheme="majorHAnsi"/>
          <w:sz w:val="22"/>
          <w:szCs w:val="22"/>
          <w:lang w:val="en-US"/>
        </w:rPr>
        <w:t xml:space="preserve"> Second Field Mission for Technical Validation and Capacity Building</w:t>
      </w:r>
    </w:p>
    <w:p w14:paraId="42CFCBFB" w14:textId="77777777" w:rsidR="00DB78BE" w:rsidRPr="005B00DB" w:rsidRDefault="00DB78BE" w:rsidP="00DB78BE">
      <w:pPr>
        <w:pStyle w:val="NormalWeb"/>
        <w:rPr>
          <w:rFonts w:asciiTheme="majorHAnsi" w:hAnsiTheme="majorHAnsi" w:cstheme="majorHAnsi"/>
          <w:sz w:val="22"/>
          <w:szCs w:val="22"/>
          <w:lang w:val="en-US"/>
        </w:rPr>
      </w:pPr>
      <w:r w:rsidRPr="005B00DB">
        <w:rPr>
          <w:rFonts w:asciiTheme="majorHAnsi" w:hAnsiTheme="majorHAnsi" w:cstheme="majorHAnsi"/>
          <w:sz w:val="22"/>
          <w:szCs w:val="22"/>
          <w:lang w:val="en-US"/>
        </w:rPr>
        <w:t xml:space="preserve">Through these subsequent phases, the project will translate the feasibility findings into </w:t>
      </w:r>
      <w:r w:rsidRPr="005B00DB">
        <w:rPr>
          <w:rStyle w:val="Gl"/>
          <w:rFonts w:asciiTheme="majorHAnsi" w:eastAsiaTheme="majorEastAsia" w:hAnsiTheme="majorHAnsi" w:cstheme="majorHAnsi"/>
          <w:sz w:val="22"/>
          <w:szCs w:val="22"/>
          <w:lang w:val="en-US"/>
        </w:rPr>
        <w:t>operational nursery infrastructure capable of supplying high-quality, climate-resilient planting material</w:t>
      </w:r>
      <w:r w:rsidRPr="005B00DB">
        <w:rPr>
          <w:rFonts w:asciiTheme="majorHAnsi" w:hAnsiTheme="majorHAnsi" w:cstheme="majorHAnsi"/>
          <w:sz w:val="22"/>
          <w:szCs w:val="22"/>
          <w:lang w:val="en-US"/>
        </w:rPr>
        <w:t xml:space="preserve">, thereby supporting Uzbekistan’s long-term </w:t>
      </w:r>
      <w:r w:rsidRPr="005B00DB">
        <w:rPr>
          <w:rStyle w:val="Gl"/>
          <w:rFonts w:asciiTheme="majorHAnsi" w:eastAsiaTheme="majorEastAsia" w:hAnsiTheme="majorHAnsi" w:cstheme="majorHAnsi"/>
          <w:sz w:val="22"/>
          <w:szCs w:val="22"/>
          <w:lang w:val="en-US"/>
        </w:rPr>
        <w:t>landscape restoration, afforestation, rural livelihood development, and ecosystem resilience initiatives</w:t>
      </w:r>
      <w:r w:rsidRPr="005B00DB">
        <w:rPr>
          <w:rFonts w:asciiTheme="majorHAnsi" w:hAnsiTheme="majorHAnsi" w:cstheme="majorHAnsi"/>
          <w:sz w:val="22"/>
          <w:szCs w:val="22"/>
          <w:lang w:val="en-US"/>
        </w:rPr>
        <w:t>.</w:t>
      </w:r>
    </w:p>
    <w:p w14:paraId="194083CB" w14:textId="5B0CC641" w:rsidR="00DB78BE" w:rsidRPr="005B00DB" w:rsidRDefault="00DB78BE">
      <w:pPr>
        <w:rPr>
          <w:rFonts w:asciiTheme="majorHAnsi" w:eastAsia="Times New Roman" w:hAnsiTheme="majorHAnsi" w:cstheme="majorHAnsi"/>
          <w:kern w:val="0"/>
          <w:sz w:val="22"/>
          <w:szCs w:val="22"/>
          <w:lang w:val="en-US" w:eastAsia="tr-TR"/>
          <w14:ligatures w14:val="none"/>
        </w:rPr>
      </w:pPr>
      <w:r w:rsidRPr="005B00DB">
        <w:rPr>
          <w:rFonts w:asciiTheme="majorHAnsi" w:hAnsiTheme="majorHAnsi" w:cstheme="majorHAnsi"/>
          <w:sz w:val="22"/>
          <w:szCs w:val="22"/>
          <w:lang w:val="en-US"/>
        </w:rPr>
        <w:br w:type="page"/>
      </w:r>
    </w:p>
    <w:p w14:paraId="141E9EB5" w14:textId="77777777" w:rsidR="00DB78BE" w:rsidRPr="005B00DB" w:rsidRDefault="00DB78BE" w:rsidP="00DB78BE">
      <w:pPr>
        <w:pStyle w:val="NormalWeb"/>
        <w:rPr>
          <w:rFonts w:asciiTheme="majorHAnsi" w:hAnsiTheme="majorHAnsi" w:cstheme="majorHAnsi"/>
          <w:sz w:val="22"/>
          <w:szCs w:val="22"/>
          <w:lang w:val="en-US"/>
        </w:rPr>
      </w:pPr>
    </w:p>
    <w:p w14:paraId="2F032F45" w14:textId="77777777" w:rsidR="0001606A" w:rsidRPr="005B00DB" w:rsidRDefault="0001606A" w:rsidP="0001606A">
      <w:pPr>
        <w:pStyle w:val="Balk1"/>
        <w:rPr>
          <w:rFonts w:cstheme="majorHAnsi"/>
          <w:sz w:val="22"/>
          <w:szCs w:val="22"/>
          <w:lang w:val="en-US"/>
        </w:rPr>
      </w:pPr>
      <w:bookmarkStart w:id="5" w:name="_Toc223796344"/>
      <w:r w:rsidRPr="005B00DB">
        <w:rPr>
          <w:rFonts w:cstheme="majorHAnsi"/>
          <w:sz w:val="22"/>
          <w:szCs w:val="22"/>
          <w:lang w:val="en-US"/>
        </w:rPr>
        <w:t>1. Introduction, Context and Policy Framework</w:t>
      </w:r>
      <w:bookmarkEnd w:id="1"/>
      <w:bookmarkEnd w:id="2"/>
      <w:bookmarkEnd w:id="5"/>
    </w:p>
    <w:p w14:paraId="76C183C7" w14:textId="77777777" w:rsidR="00DB78BE" w:rsidRPr="005B00DB" w:rsidRDefault="00DB78BE" w:rsidP="00DB78BE">
      <w:pPr>
        <w:pStyle w:val="Balk2"/>
        <w:rPr>
          <w:rFonts w:eastAsia="Times New Roman" w:cstheme="majorHAnsi"/>
          <w:sz w:val="22"/>
          <w:szCs w:val="22"/>
          <w:lang w:val="en-US" w:eastAsia="tr-TR"/>
        </w:rPr>
      </w:pPr>
      <w:bookmarkStart w:id="6" w:name="_Toc223796345"/>
      <w:bookmarkStart w:id="7" w:name="_Toc223246964"/>
      <w:bookmarkStart w:id="8" w:name="_Toc206352253"/>
      <w:r w:rsidRPr="005B00DB">
        <w:rPr>
          <w:rFonts w:eastAsia="Times New Roman" w:cstheme="majorHAnsi"/>
          <w:sz w:val="22"/>
          <w:szCs w:val="22"/>
          <w:lang w:val="en-US" w:eastAsia="tr-TR"/>
        </w:rPr>
        <w:t>1.1 Strategic Positioning of the Nine Nurseries within RESILAND CA+</w:t>
      </w:r>
      <w:bookmarkEnd w:id="6"/>
    </w:p>
    <w:p w14:paraId="78E96406" w14:textId="77777777" w:rsidR="00DB78BE" w:rsidRPr="00DB78BE" w:rsidRDefault="00DB78BE" w:rsidP="00DB78BE">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DB78BE">
        <w:rPr>
          <w:rFonts w:asciiTheme="majorHAnsi" w:eastAsia="Times New Roman" w:hAnsiTheme="majorHAnsi" w:cstheme="majorHAnsi"/>
          <w:kern w:val="0"/>
          <w:sz w:val="22"/>
          <w:szCs w:val="22"/>
          <w:lang w:val="en-US" w:eastAsia="tr-TR"/>
          <w14:ligatures w14:val="none"/>
        </w:rPr>
        <w:t xml:space="preserve">The nine forestry nurseries assessed under this report constitute the </w:t>
      </w:r>
      <w:r w:rsidRPr="00DB78BE">
        <w:rPr>
          <w:rFonts w:asciiTheme="majorHAnsi" w:eastAsia="Times New Roman" w:hAnsiTheme="majorHAnsi" w:cstheme="majorHAnsi"/>
          <w:b/>
          <w:bCs/>
          <w:kern w:val="0"/>
          <w:sz w:val="22"/>
          <w:szCs w:val="22"/>
          <w:lang w:val="en-US" w:eastAsia="tr-TR"/>
          <w14:ligatures w14:val="none"/>
        </w:rPr>
        <w:t>core nursery infrastructure of the Uzbekistan Resilient Landscapes Restoration Project (RESILAND CA+)</w:t>
      </w:r>
      <w:r w:rsidRPr="00DB78BE">
        <w:rPr>
          <w:rFonts w:asciiTheme="majorHAnsi" w:eastAsia="Times New Roman" w:hAnsiTheme="majorHAnsi" w:cstheme="majorHAnsi"/>
          <w:kern w:val="0"/>
          <w:sz w:val="22"/>
          <w:szCs w:val="22"/>
          <w:lang w:val="en-US" w:eastAsia="tr-TR"/>
          <w14:ligatures w14:val="none"/>
        </w:rPr>
        <w:t>. These nurseries, located under selected State Forestry Enterprises across different ecological regions of the country, were identified as priority sites for development, upgrading, or modernization in order to strengthen the national capacity for climate-resilient seedling production.</w:t>
      </w:r>
    </w:p>
    <w:p w14:paraId="2CAF2867" w14:textId="77777777" w:rsidR="00DB78BE" w:rsidRPr="00DB78BE" w:rsidRDefault="00DB78BE" w:rsidP="00DB78BE">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DB78BE">
        <w:rPr>
          <w:rFonts w:asciiTheme="majorHAnsi" w:eastAsia="Times New Roman" w:hAnsiTheme="majorHAnsi" w:cstheme="majorHAnsi"/>
          <w:kern w:val="0"/>
          <w:sz w:val="22"/>
          <w:szCs w:val="22"/>
          <w:lang w:val="en-US" w:eastAsia="tr-TR"/>
          <w14:ligatures w14:val="none"/>
        </w:rPr>
        <w:t xml:space="preserve">The selection of these nurseries reflects their </w:t>
      </w:r>
      <w:r w:rsidRPr="00DB78BE">
        <w:rPr>
          <w:rFonts w:asciiTheme="majorHAnsi" w:eastAsia="Times New Roman" w:hAnsiTheme="majorHAnsi" w:cstheme="majorHAnsi"/>
          <w:b/>
          <w:bCs/>
          <w:kern w:val="0"/>
          <w:sz w:val="22"/>
          <w:szCs w:val="22"/>
          <w:lang w:val="en-US" w:eastAsia="tr-TR"/>
          <w14:ligatures w14:val="none"/>
        </w:rPr>
        <w:t>strategic geographic distribution and operational importance</w:t>
      </w:r>
      <w:r w:rsidRPr="00DB78BE">
        <w:rPr>
          <w:rFonts w:asciiTheme="majorHAnsi" w:eastAsia="Times New Roman" w:hAnsiTheme="majorHAnsi" w:cstheme="majorHAnsi"/>
          <w:kern w:val="0"/>
          <w:sz w:val="22"/>
          <w:szCs w:val="22"/>
          <w:lang w:val="en-US" w:eastAsia="tr-TR"/>
          <w14:ligatures w14:val="none"/>
        </w:rPr>
        <w:t xml:space="preserve"> in addressing one of the key constraints in Uzbekistan’s restoration agenda: the insufficient and inconsistent supply of high-quality, site-adapted, and climate-resilient planting material required for large-scale afforestation and landscape restoration programs.</w:t>
      </w:r>
    </w:p>
    <w:p w14:paraId="56ADB263" w14:textId="77777777" w:rsidR="00DB78BE" w:rsidRPr="00DB78BE" w:rsidRDefault="00DB78BE" w:rsidP="00DB78BE">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DB78BE">
        <w:rPr>
          <w:rFonts w:asciiTheme="majorHAnsi" w:eastAsia="Times New Roman" w:hAnsiTheme="majorHAnsi" w:cstheme="majorHAnsi"/>
          <w:kern w:val="0"/>
          <w:sz w:val="22"/>
          <w:szCs w:val="22"/>
          <w:lang w:val="en-US" w:eastAsia="tr-TR"/>
          <w14:ligatures w14:val="none"/>
        </w:rPr>
        <w:t xml:space="preserve">Under the RESILAND CA+ framework, forestry nurseries are not treated as auxiliary facilities supporting isolated planting campaigns. Instead, they are conceived as </w:t>
      </w:r>
      <w:r w:rsidRPr="00DB78BE">
        <w:rPr>
          <w:rFonts w:asciiTheme="majorHAnsi" w:eastAsia="Times New Roman" w:hAnsiTheme="majorHAnsi" w:cstheme="majorHAnsi"/>
          <w:b/>
          <w:bCs/>
          <w:kern w:val="0"/>
          <w:sz w:val="22"/>
          <w:szCs w:val="22"/>
          <w:lang w:val="en-US" w:eastAsia="tr-TR"/>
          <w14:ligatures w14:val="none"/>
        </w:rPr>
        <w:t>enabling public infrastructure forming the biological and operational backbone of large-scale landscape restoration interventions</w:t>
      </w:r>
      <w:r w:rsidRPr="00DB78BE">
        <w:rPr>
          <w:rFonts w:asciiTheme="majorHAnsi" w:eastAsia="Times New Roman" w:hAnsiTheme="majorHAnsi" w:cstheme="majorHAnsi"/>
          <w:kern w:val="0"/>
          <w:sz w:val="22"/>
          <w:szCs w:val="22"/>
          <w:lang w:val="en-US" w:eastAsia="tr-TR"/>
          <w14:ligatures w14:val="none"/>
        </w:rPr>
        <w:t xml:space="preserve">. By ensuring a reliable supply of planting material adapted to different ecological zones, the nine nurseries collectively contribute to the achievement of the </w:t>
      </w:r>
      <w:r w:rsidRPr="00DB78BE">
        <w:rPr>
          <w:rFonts w:asciiTheme="majorHAnsi" w:eastAsia="Times New Roman" w:hAnsiTheme="majorHAnsi" w:cstheme="majorHAnsi"/>
          <w:b/>
          <w:bCs/>
          <w:kern w:val="0"/>
          <w:sz w:val="22"/>
          <w:szCs w:val="22"/>
          <w:lang w:val="en-US" w:eastAsia="tr-TR"/>
          <w14:ligatures w14:val="none"/>
        </w:rPr>
        <w:t>Project Development Objective (PDO)</w:t>
      </w:r>
      <w:r w:rsidRPr="00DB78BE">
        <w:rPr>
          <w:rFonts w:asciiTheme="majorHAnsi" w:eastAsia="Times New Roman" w:hAnsiTheme="majorHAnsi" w:cstheme="majorHAnsi"/>
          <w:kern w:val="0"/>
          <w:sz w:val="22"/>
          <w:szCs w:val="22"/>
          <w:lang w:val="en-US" w:eastAsia="tr-TR"/>
          <w14:ligatures w14:val="none"/>
        </w:rPr>
        <w:t xml:space="preserve"> of bringing approximately </w:t>
      </w:r>
      <w:r w:rsidRPr="00DB78BE">
        <w:rPr>
          <w:rFonts w:asciiTheme="majorHAnsi" w:eastAsia="Times New Roman" w:hAnsiTheme="majorHAnsi" w:cstheme="majorHAnsi"/>
          <w:b/>
          <w:bCs/>
          <w:kern w:val="0"/>
          <w:sz w:val="22"/>
          <w:szCs w:val="22"/>
          <w:lang w:val="en-US" w:eastAsia="tr-TR"/>
          <w14:ligatures w14:val="none"/>
        </w:rPr>
        <w:t>280,000 hectares of landscapes under sustainable management</w:t>
      </w:r>
      <w:r w:rsidRPr="00DB78BE">
        <w:rPr>
          <w:rFonts w:asciiTheme="majorHAnsi" w:eastAsia="Times New Roman" w:hAnsiTheme="majorHAnsi" w:cstheme="majorHAnsi"/>
          <w:kern w:val="0"/>
          <w:sz w:val="22"/>
          <w:szCs w:val="22"/>
          <w:lang w:val="en-US" w:eastAsia="tr-TR"/>
          <w14:ligatures w14:val="none"/>
        </w:rPr>
        <w:t>.</w:t>
      </w:r>
    </w:p>
    <w:p w14:paraId="60A157EE" w14:textId="77777777" w:rsidR="00DB78BE" w:rsidRPr="00DB78BE" w:rsidRDefault="00DB78BE" w:rsidP="00DB78BE">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DB78BE">
        <w:rPr>
          <w:rFonts w:asciiTheme="majorHAnsi" w:eastAsia="Times New Roman" w:hAnsiTheme="majorHAnsi" w:cstheme="majorHAnsi"/>
          <w:kern w:val="0"/>
          <w:sz w:val="22"/>
          <w:szCs w:val="22"/>
          <w:lang w:val="en-US" w:eastAsia="tr-TR"/>
          <w14:ligatures w14:val="none"/>
        </w:rPr>
        <w:t>The strategic role of the nursery system aligns with two core components of the project:</w:t>
      </w:r>
    </w:p>
    <w:p w14:paraId="28B728BE" w14:textId="77777777" w:rsidR="00DB78BE" w:rsidRPr="00DB78BE" w:rsidRDefault="00DB78BE" w:rsidP="00DB78BE">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DB78BE">
        <w:rPr>
          <w:rFonts w:asciiTheme="majorHAnsi" w:eastAsia="Times New Roman" w:hAnsiTheme="majorHAnsi" w:cstheme="majorHAnsi"/>
          <w:kern w:val="0"/>
          <w:sz w:val="22"/>
          <w:szCs w:val="22"/>
          <w:lang w:val="en-US" w:eastAsia="tr-TR"/>
          <w14:ligatures w14:val="none"/>
        </w:rPr>
        <w:t xml:space="preserve">• </w:t>
      </w:r>
      <w:r w:rsidRPr="00DB78BE">
        <w:rPr>
          <w:rFonts w:asciiTheme="majorHAnsi" w:eastAsia="Times New Roman" w:hAnsiTheme="majorHAnsi" w:cstheme="majorHAnsi"/>
          <w:b/>
          <w:bCs/>
          <w:kern w:val="0"/>
          <w:sz w:val="22"/>
          <w:szCs w:val="22"/>
          <w:lang w:val="en-US" w:eastAsia="tr-TR"/>
          <w14:ligatures w14:val="none"/>
        </w:rPr>
        <w:t>Sub-component 1.1 – Strengthen Institutions and Policies</w:t>
      </w:r>
      <w:r w:rsidRPr="00DB78BE">
        <w:rPr>
          <w:rFonts w:asciiTheme="majorHAnsi" w:eastAsia="Times New Roman" w:hAnsiTheme="majorHAnsi" w:cstheme="majorHAnsi"/>
          <w:kern w:val="0"/>
          <w:sz w:val="22"/>
          <w:szCs w:val="22"/>
          <w:lang w:val="en-US" w:eastAsia="tr-TR"/>
          <w14:ligatures w14:val="none"/>
        </w:rPr>
        <w:br/>
        <w:t>Supporting institutional strengthening, legal and regulatory improvements in the forestry sector, including the development of the Draft Forest Code, the standardization of nursery operations, seed certification mechanisms, and improved ecological planning and monitoring systems.</w:t>
      </w:r>
    </w:p>
    <w:p w14:paraId="15A2CE5A" w14:textId="77777777" w:rsidR="00DB78BE" w:rsidRPr="00DB78BE" w:rsidRDefault="00DB78BE" w:rsidP="00DB78BE">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DB78BE">
        <w:rPr>
          <w:rFonts w:asciiTheme="majorHAnsi" w:eastAsia="Times New Roman" w:hAnsiTheme="majorHAnsi" w:cstheme="majorHAnsi"/>
          <w:kern w:val="0"/>
          <w:sz w:val="22"/>
          <w:szCs w:val="22"/>
          <w:lang w:val="en-US" w:eastAsia="tr-TR"/>
          <w14:ligatures w14:val="none"/>
        </w:rPr>
        <w:t xml:space="preserve">• </w:t>
      </w:r>
      <w:r w:rsidRPr="00DB78BE">
        <w:rPr>
          <w:rFonts w:asciiTheme="majorHAnsi" w:eastAsia="Times New Roman" w:hAnsiTheme="majorHAnsi" w:cstheme="majorHAnsi"/>
          <w:b/>
          <w:bCs/>
          <w:kern w:val="0"/>
          <w:sz w:val="22"/>
          <w:szCs w:val="22"/>
          <w:lang w:val="en-US" w:eastAsia="tr-TR"/>
          <w14:ligatures w14:val="none"/>
        </w:rPr>
        <w:t>Sub-component 2.1 – Enhance Tree-based Landscape Restoration and Management</w:t>
      </w:r>
      <w:r w:rsidRPr="00DB78BE">
        <w:rPr>
          <w:rFonts w:asciiTheme="majorHAnsi" w:eastAsia="Times New Roman" w:hAnsiTheme="majorHAnsi" w:cstheme="majorHAnsi"/>
          <w:kern w:val="0"/>
          <w:sz w:val="22"/>
          <w:szCs w:val="22"/>
          <w:lang w:val="en-US" w:eastAsia="tr-TR"/>
          <w14:ligatures w14:val="none"/>
        </w:rPr>
        <w:br/>
        <w:t>Providing the site-matched, climate-resilient planting material required for the implementation of restoration activities such as agroforestry systems, reforestation, farmer-managed natural regeneration (FNR), protective forest belts, and ecosystem service-oriented landscape interventions.</w:t>
      </w:r>
    </w:p>
    <w:p w14:paraId="21D3178E" w14:textId="77777777" w:rsidR="00DB78BE" w:rsidRPr="00DB78BE" w:rsidRDefault="00DB78BE" w:rsidP="00DB78BE">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DB78BE">
        <w:rPr>
          <w:rFonts w:asciiTheme="majorHAnsi" w:eastAsia="Times New Roman" w:hAnsiTheme="majorHAnsi" w:cstheme="majorHAnsi"/>
          <w:kern w:val="0"/>
          <w:sz w:val="22"/>
          <w:szCs w:val="22"/>
          <w:lang w:val="en-US" w:eastAsia="tr-TR"/>
          <w14:ligatures w14:val="none"/>
        </w:rPr>
        <w:t xml:space="preserve">Within the </w:t>
      </w:r>
      <w:r w:rsidRPr="00DB78BE">
        <w:rPr>
          <w:rFonts w:asciiTheme="majorHAnsi" w:eastAsia="Times New Roman" w:hAnsiTheme="majorHAnsi" w:cstheme="majorHAnsi"/>
          <w:b/>
          <w:bCs/>
          <w:kern w:val="0"/>
          <w:sz w:val="22"/>
          <w:szCs w:val="22"/>
          <w:lang w:val="en-US" w:eastAsia="tr-TR"/>
          <w14:ligatures w14:val="none"/>
        </w:rPr>
        <w:t>RESILAND CA+ results chain</w:t>
      </w:r>
      <w:r w:rsidRPr="00DB78BE">
        <w:rPr>
          <w:rFonts w:asciiTheme="majorHAnsi" w:eastAsia="Times New Roman" w:hAnsiTheme="majorHAnsi" w:cstheme="majorHAnsi"/>
          <w:kern w:val="0"/>
          <w:sz w:val="22"/>
          <w:szCs w:val="22"/>
          <w:lang w:val="en-US" w:eastAsia="tr-TR"/>
          <w14:ligatures w14:val="none"/>
        </w:rPr>
        <w:t>, the nine nurseries collectively function as:</w:t>
      </w:r>
    </w:p>
    <w:p w14:paraId="3A3B79A7" w14:textId="77777777" w:rsidR="00DB78BE" w:rsidRPr="00DB78BE" w:rsidRDefault="00DB78BE" w:rsidP="00DB78BE">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DB78BE">
        <w:rPr>
          <w:rFonts w:asciiTheme="majorHAnsi" w:eastAsia="Times New Roman" w:hAnsiTheme="majorHAnsi" w:cstheme="majorHAnsi"/>
          <w:kern w:val="0"/>
          <w:sz w:val="22"/>
          <w:szCs w:val="22"/>
          <w:lang w:val="en-US" w:eastAsia="tr-TR"/>
          <w14:ligatures w14:val="none"/>
        </w:rPr>
        <w:t xml:space="preserve">• </w:t>
      </w:r>
      <w:r w:rsidRPr="00DB78BE">
        <w:rPr>
          <w:rFonts w:asciiTheme="majorHAnsi" w:eastAsia="Times New Roman" w:hAnsiTheme="majorHAnsi" w:cstheme="majorHAnsi"/>
          <w:b/>
          <w:bCs/>
          <w:kern w:val="0"/>
          <w:sz w:val="22"/>
          <w:szCs w:val="22"/>
          <w:lang w:val="en-US" w:eastAsia="tr-TR"/>
          <w14:ligatures w14:val="none"/>
        </w:rPr>
        <w:t>An enabling infrastructure</w:t>
      </w:r>
      <w:r w:rsidRPr="00DB78BE">
        <w:rPr>
          <w:rFonts w:asciiTheme="majorHAnsi" w:eastAsia="Times New Roman" w:hAnsiTheme="majorHAnsi" w:cstheme="majorHAnsi"/>
          <w:kern w:val="0"/>
          <w:sz w:val="22"/>
          <w:szCs w:val="22"/>
          <w:lang w:val="en-US" w:eastAsia="tr-TR"/>
          <w14:ligatures w14:val="none"/>
        </w:rPr>
        <w:t xml:space="preserve"> linking national policy reforms and restoration strategies to field-level implementation;</w:t>
      </w:r>
      <w:r w:rsidRPr="00DB78BE">
        <w:rPr>
          <w:rFonts w:asciiTheme="majorHAnsi" w:eastAsia="Times New Roman" w:hAnsiTheme="majorHAnsi" w:cstheme="majorHAnsi"/>
          <w:kern w:val="0"/>
          <w:sz w:val="22"/>
          <w:szCs w:val="22"/>
          <w:lang w:val="en-US" w:eastAsia="tr-TR"/>
          <w14:ligatures w14:val="none"/>
        </w:rPr>
        <w:br/>
        <w:t xml:space="preserve">• </w:t>
      </w:r>
      <w:r w:rsidRPr="00DB78BE">
        <w:rPr>
          <w:rFonts w:asciiTheme="majorHAnsi" w:eastAsia="Times New Roman" w:hAnsiTheme="majorHAnsi" w:cstheme="majorHAnsi"/>
          <w:b/>
          <w:bCs/>
          <w:kern w:val="0"/>
          <w:sz w:val="22"/>
          <w:szCs w:val="22"/>
          <w:lang w:val="en-US" w:eastAsia="tr-TR"/>
          <w14:ligatures w14:val="none"/>
        </w:rPr>
        <w:t>A risk-reduction mechanism</w:t>
      </w:r>
      <w:r w:rsidRPr="00DB78BE">
        <w:rPr>
          <w:rFonts w:asciiTheme="majorHAnsi" w:eastAsia="Times New Roman" w:hAnsiTheme="majorHAnsi" w:cstheme="majorHAnsi"/>
          <w:kern w:val="0"/>
          <w:sz w:val="22"/>
          <w:szCs w:val="22"/>
          <w:lang w:val="en-US" w:eastAsia="tr-TR"/>
          <w14:ligatures w14:val="none"/>
        </w:rPr>
        <w:t xml:space="preserve"> improving restoration success rates through quality-controlled seedling production and appropriate species–site matching;</w:t>
      </w:r>
      <w:r w:rsidRPr="00DB78BE">
        <w:rPr>
          <w:rFonts w:asciiTheme="majorHAnsi" w:eastAsia="Times New Roman" w:hAnsiTheme="majorHAnsi" w:cstheme="majorHAnsi"/>
          <w:kern w:val="0"/>
          <w:sz w:val="22"/>
          <w:szCs w:val="22"/>
          <w:lang w:val="en-US" w:eastAsia="tr-TR"/>
          <w14:ligatures w14:val="none"/>
        </w:rPr>
        <w:br/>
        <w:t xml:space="preserve">• </w:t>
      </w:r>
      <w:r w:rsidRPr="00DB78BE">
        <w:rPr>
          <w:rFonts w:asciiTheme="majorHAnsi" w:eastAsia="Times New Roman" w:hAnsiTheme="majorHAnsi" w:cstheme="majorHAnsi"/>
          <w:b/>
          <w:bCs/>
          <w:kern w:val="0"/>
          <w:sz w:val="22"/>
          <w:szCs w:val="22"/>
          <w:lang w:val="en-US" w:eastAsia="tr-TR"/>
          <w14:ligatures w14:val="none"/>
        </w:rPr>
        <w:t>A scaling platform</w:t>
      </w:r>
      <w:r w:rsidRPr="00DB78BE">
        <w:rPr>
          <w:rFonts w:asciiTheme="majorHAnsi" w:eastAsia="Times New Roman" w:hAnsiTheme="majorHAnsi" w:cstheme="majorHAnsi"/>
          <w:kern w:val="0"/>
          <w:sz w:val="22"/>
          <w:szCs w:val="22"/>
          <w:lang w:val="en-US" w:eastAsia="tr-TR"/>
          <w14:ligatures w14:val="none"/>
        </w:rPr>
        <w:t xml:space="preserve"> enabling corridor-based and regionally differentiated landscape restoration across multiple ecological zones of Uzbekistan.</w:t>
      </w:r>
    </w:p>
    <w:p w14:paraId="16B6D80F" w14:textId="77777777" w:rsidR="00DB78BE" w:rsidRPr="00DB78BE" w:rsidRDefault="00DB78BE" w:rsidP="00DB78BE">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DB78BE">
        <w:rPr>
          <w:rFonts w:asciiTheme="majorHAnsi" w:eastAsia="Times New Roman" w:hAnsiTheme="majorHAnsi" w:cstheme="majorHAnsi"/>
          <w:kern w:val="0"/>
          <w:sz w:val="22"/>
          <w:szCs w:val="22"/>
          <w:lang w:val="en-US" w:eastAsia="tr-TR"/>
          <w14:ligatures w14:val="none"/>
        </w:rPr>
        <w:t xml:space="preserve">Through their strategic distribution across the country and their integration with the State Forestry Enterprise network, these nurseries will play a critical role in establishing a </w:t>
      </w:r>
      <w:r w:rsidRPr="00DB78BE">
        <w:rPr>
          <w:rFonts w:asciiTheme="majorHAnsi" w:eastAsia="Times New Roman" w:hAnsiTheme="majorHAnsi" w:cstheme="majorHAnsi"/>
          <w:b/>
          <w:bCs/>
          <w:kern w:val="0"/>
          <w:sz w:val="22"/>
          <w:szCs w:val="22"/>
          <w:lang w:val="en-US" w:eastAsia="tr-TR"/>
          <w14:ligatures w14:val="none"/>
        </w:rPr>
        <w:t>sustainable and technically robust national nursery system</w:t>
      </w:r>
      <w:r w:rsidRPr="00DB78BE">
        <w:rPr>
          <w:rFonts w:asciiTheme="majorHAnsi" w:eastAsia="Times New Roman" w:hAnsiTheme="majorHAnsi" w:cstheme="majorHAnsi"/>
          <w:kern w:val="0"/>
          <w:sz w:val="22"/>
          <w:szCs w:val="22"/>
          <w:lang w:val="en-US" w:eastAsia="tr-TR"/>
          <w14:ligatures w14:val="none"/>
        </w:rPr>
        <w:t xml:space="preserve"> capable of supporting Uzbekistan’s long-term afforestation, landscape restoration, climate adaptation, and rural livelihood development objectives.</w:t>
      </w:r>
    </w:p>
    <w:p w14:paraId="08759C45" w14:textId="77777777" w:rsidR="0001606A" w:rsidRPr="005B00DB" w:rsidRDefault="0001606A" w:rsidP="0001606A">
      <w:pPr>
        <w:pStyle w:val="Balk2"/>
        <w:rPr>
          <w:rFonts w:eastAsia="Times New Roman" w:cstheme="majorHAnsi"/>
          <w:sz w:val="22"/>
          <w:szCs w:val="22"/>
          <w:lang w:val="en-US" w:eastAsia="tr-TR"/>
        </w:rPr>
      </w:pPr>
      <w:bookmarkStart w:id="9" w:name="_Toc223796346"/>
      <w:r w:rsidRPr="005B00DB">
        <w:rPr>
          <w:rFonts w:eastAsia="Times New Roman" w:cstheme="majorHAnsi"/>
          <w:sz w:val="22"/>
          <w:szCs w:val="22"/>
          <w:lang w:val="en-US" w:eastAsia="tr-TR"/>
        </w:rPr>
        <w:lastRenderedPageBreak/>
        <w:t>1.2 Alignment with the Uzbekistan–2030 Strategy and National Environmental Priorities</w:t>
      </w:r>
      <w:bookmarkEnd w:id="7"/>
      <w:bookmarkEnd w:id="9"/>
    </w:p>
    <w:p w14:paraId="22F8C41B" w14:textId="77777777" w:rsidR="0001606A" w:rsidRPr="005B00DB" w:rsidRDefault="0001606A" w:rsidP="0001606A">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The Uzbekistan–2030 Strategy (Presidential Decree No. UP-158, 11 September 2023) establishes binding national targets under Articles 67–71 related to afforestation, erosion control, biodiversity conservation, climate adaptation, and Aral Sea region restoration.</w:t>
      </w:r>
    </w:p>
    <w:p w14:paraId="3C880CC3" w14:textId="77777777" w:rsidR="0001606A" w:rsidRPr="005B00DB" w:rsidRDefault="0001606A" w:rsidP="0001606A">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Key quantified national commitments include:</w:t>
      </w:r>
    </w:p>
    <w:p w14:paraId="4A5E5D38" w14:textId="77777777" w:rsidR="0001606A" w:rsidRPr="005B00DB" w:rsidRDefault="0001606A">
      <w:pPr>
        <w:numPr>
          <w:ilvl w:val="0"/>
          <w:numId w:val="1"/>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Planting 200 million seedlings annually;</w:t>
      </w:r>
    </w:p>
    <w:p w14:paraId="212B1905" w14:textId="77777777" w:rsidR="0001606A" w:rsidRPr="005B00DB" w:rsidRDefault="0001606A">
      <w:pPr>
        <w:numPr>
          <w:ilvl w:val="0"/>
          <w:numId w:val="1"/>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Increasing green area coverage to 30%;</w:t>
      </w:r>
    </w:p>
    <w:p w14:paraId="0D6B88F8" w14:textId="77777777" w:rsidR="0001606A" w:rsidRPr="005B00DB" w:rsidRDefault="0001606A">
      <w:pPr>
        <w:numPr>
          <w:ilvl w:val="0"/>
          <w:numId w:val="1"/>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Expanding forest area to 6.1 million hectares;</w:t>
      </w:r>
    </w:p>
    <w:p w14:paraId="717255C0" w14:textId="77777777" w:rsidR="0001606A" w:rsidRPr="005B00DB" w:rsidRDefault="0001606A">
      <w:pPr>
        <w:numPr>
          <w:ilvl w:val="0"/>
          <w:numId w:val="1"/>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Establishing 600,000 hectares of climate-protective green areas;</w:t>
      </w:r>
    </w:p>
    <w:p w14:paraId="4A50A7C7" w14:textId="77777777" w:rsidR="0001606A" w:rsidRPr="005B00DB" w:rsidRDefault="0001606A">
      <w:pPr>
        <w:numPr>
          <w:ilvl w:val="0"/>
          <w:numId w:val="1"/>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Restoring 2.6 million hectares in the Aral Sea region;</w:t>
      </w:r>
    </w:p>
    <w:p w14:paraId="13414F0B" w14:textId="77777777" w:rsidR="0001606A" w:rsidRPr="005B00DB" w:rsidRDefault="0001606A">
      <w:pPr>
        <w:numPr>
          <w:ilvl w:val="0"/>
          <w:numId w:val="1"/>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 xml:space="preserve">Increasing tree and shrub seed harvesting by 840 </w:t>
      </w:r>
      <w:proofErr w:type="spellStart"/>
      <w:r w:rsidRPr="005B00DB">
        <w:rPr>
          <w:rFonts w:asciiTheme="majorHAnsi" w:eastAsia="Times New Roman" w:hAnsiTheme="majorHAnsi" w:cstheme="majorHAnsi"/>
          <w:kern w:val="0"/>
          <w:sz w:val="22"/>
          <w:szCs w:val="22"/>
          <w:lang w:val="en-US" w:eastAsia="tr-TR"/>
          <w14:ligatures w14:val="none"/>
        </w:rPr>
        <w:t>tonnes</w:t>
      </w:r>
      <w:proofErr w:type="spellEnd"/>
      <w:r w:rsidRPr="005B00DB">
        <w:rPr>
          <w:rFonts w:asciiTheme="majorHAnsi" w:eastAsia="Times New Roman" w:hAnsiTheme="majorHAnsi" w:cstheme="majorHAnsi"/>
          <w:kern w:val="0"/>
          <w:sz w:val="22"/>
          <w:szCs w:val="22"/>
          <w:lang w:val="en-US" w:eastAsia="tr-TR"/>
          <w14:ligatures w14:val="none"/>
        </w:rPr>
        <w:t>.</w:t>
      </w:r>
    </w:p>
    <w:p w14:paraId="4B8212FD" w14:textId="77777777" w:rsidR="0001606A" w:rsidRPr="005B00DB" w:rsidRDefault="0001606A" w:rsidP="0001606A">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These targets require a permanent, technically robust nursery system capable of producing large volumes of diverse, climate-adapted planting material.</w:t>
      </w:r>
    </w:p>
    <w:p w14:paraId="581F6460" w14:textId="77777777" w:rsidR="0001606A" w:rsidRPr="005B00DB" w:rsidRDefault="0001606A" w:rsidP="0001606A">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noProof/>
          <w:kern w:val="0"/>
          <w:sz w:val="22"/>
          <w:szCs w:val="22"/>
          <w:lang w:val="en-US" w:eastAsia="tr-TR"/>
        </w:rPr>
        <w:drawing>
          <wp:inline distT="0" distB="0" distL="0" distR="0" wp14:anchorId="55313C52" wp14:editId="15A2F7CA">
            <wp:extent cx="5760720" cy="2194560"/>
            <wp:effectExtent l="19050" t="19050" r="11430" b="15240"/>
            <wp:docPr id="103496910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69100" name="Resim 1034969100"/>
                    <pic:cNvPicPr/>
                  </pic:nvPicPr>
                  <pic:blipFill rotWithShape="1">
                    <a:blip r:embed="rId8">
                      <a:extLst>
                        <a:ext uri="{28A0092B-C50C-407E-A947-70E740481C1C}">
                          <a14:useLocalDpi xmlns:a14="http://schemas.microsoft.com/office/drawing/2010/main" val="0"/>
                        </a:ext>
                      </a:extLst>
                    </a:blip>
                    <a:srcRect b="25033"/>
                    <a:stretch>
                      <a:fillRect/>
                    </a:stretch>
                  </pic:blipFill>
                  <pic:spPr bwMode="auto">
                    <a:xfrm>
                      <a:off x="0" y="0"/>
                      <a:ext cx="5760720" cy="219456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75AA95E" w14:textId="3ADA4A34" w:rsidR="0001606A" w:rsidRPr="005B00DB" w:rsidRDefault="0001606A" w:rsidP="0001606A">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 xml:space="preserve">The </w:t>
      </w:r>
      <w:r w:rsidR="00DB78BE" w:rsidRPr="005B00DB">
        <w:rPr>
          <w:rFonts w:asciiTheme="majorHAnsi" w:eastAsia="Times New Roman" w:hAnsiTheme="majorHAnsi" w:cstheme="majorHAnsi"/>
          <w:kern w:val="0"/>
          <w:sz w:val="22"/>
          <w:szCs w:val="22"/>
          <w:lang w:val="en-US" w:eastAsia="tr-TR"/>
          <w14:ligatures w14:val="none"/>
        </w:rPr>
        <w:t>9 RESILAND CA+ nurseries</w:t>
      </w:r>
      <w:r w:rsidRPr="005B00DB">
        <w:rPr>
          <w:rFonts w:asciiTheme="majorHAnsi" w:eastAsia="Times New Roman" w:hAnsiTheme="majorHAnsi" w:cstheme="majorHAnsi"/>
          <w:kern w:val="0"/>
          <w:sz w:val="22"/>
          <w:szCs w:val="22"/>
          <w:lang w:val="en-US" w:eastAsia="tr-TR"/>
          <w14:ligatures w14:val="none"/>
        </w:rPr>
        <w:t xml:space="preserve"> directly support</w:t>
      </w:r>
      <w:r w:rsidR="00DB78BE" w:rsidRPr="005B00DB">
        <w:rPr>
          <w:rFonts w:asciiTheme="majorHAnsi" w:eastAsia="Times New Roman" w:hAnsiTheme="majorHAnsi" w:cstheme="majorHAnsi"/>
          <w:kern w:val="0"/>
          <w:sz w:val="22"/>
          <w:szCs w:val="22"/>
          <w:lang w:val="en-US" w:eastAsia="tr-TR"/>
          <w14:ligatures w14:val="none"/>
        </w:rPr>
        <w:t>:</w:t>
      </w:r>
    </w:p>
    <w:p w14:paraId="7C20439A" w14:textId="77777777" w:rsidR="0001606A" w:rsidRPr="005B00DB" w:rsidRDefault="0001606A">
      <w:pPr>
        <w:numPr>
          <w:ilvl w:val="0"/>
          <w:numId w:val="2"/>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Article 67 – “Yashil Makon” National Project expansion;</w:t>
      </w:r>
    </w:p>
    <w:p w14:paraId="7CCE5D95" w14:textId="77777777" w:rsidR="0001606A" w:rsidRPr="005B00DB" w:rsidRDefault="0001606A">
      <w:pPr>
        <w:numPr>
          <w:ilvl w:val="0"/>
          <w:numId w:val="2"/>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Article 68 – Forest area expansion and protective forest establishment;</w:t>
      </w:r>
    </w:p>
    <w:p w14:paraId="13E91A0A" w14:textId="77777777" w:rsidR="0001606A" w:rsidRPr="005B00DB" w:rsidRDefault="0001606A">
      <w:pPr>
        <w:numPr>
          <w:ilvl w:val="0"/>
          <w:numId w:val="2"/>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Article 70 – Climate change adaptation and desertification control;</w:t>
      </w:r>
    </w:p>
    <w:p w14:paraId="70989D50" w14:textId="77777777" w:rsidR="0001606A" w:rsidRPr="005B00DB" w:rsidRDefault="0001606A">
      <w:pPr>
        <w:numPr>
          <w:ilvl w:val="0"/>
          <w:numId w:val="2"/>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Article 71 – Biodiversity conservation and medicinal plant cultivation.</w:t>
      </w:r>
    </w:p>
    <w:p w14:paraId="394C939B" w14:textId="77777777" w:rsidR="008256E0" w:rsidRPr="005B00DB" w:rsidRDefault="008256E0" w:rsidP="008256E0">
      <w:pPr>
        <w:pStyle w:val="Balk1"/>
        <w:rPr>
          <w:rFonts w:cstheme="majorHAnsi"/>
          <w:sz w:val="22"/>
          <w:szCs w:val="22"/>
          <w:lang w:val="en-US"/>
        </w:rPr>
      </w:pPr>
      <w:bookmarkStart w:id="10" w:name="_Toc223796347"/>
      <w:r w:rsidRPr="005B00DB">
        <w:rPr>
          <w:rFonts w:cstheme="majorHAnsi"/>
          <w:sz w:val="22"/>
          <w:szCs w:val="22"/>
          <w:lang w:val="en-US"/>
        </w:rPr>
        <w:t>2. Current Status of Forest Resources and Forest Management in Uzbekistan</w:t>
      </w:r>
      <w:bookmarkEnd w:id="10"/>
    </w:p>
    <w:p w14:paraId="49C771DB" w14:textId="77777777" w:rsidR="008256E0" w:rsidRPr="005B00DB" w:rsidRDefault="008256E0" w:rsidP="008256E0">
      <w:pPr>
        <w:pStyle w:val="NormalWeb"/>
        <w:rPr>
          <w:rFonts w:asciiTheme="majorHAnsi" w:hAnsiTheme="majorHAnsi" w:cstheme="majorHAnsi"/>
          <w:sz w:val="22"/>
          <w:szCs w:val="22"/>
          <w:lang w:val="en-US"/>
        </w:rPr>
      </w:pPr>
      <w:r w:rsidRPr="005B00DB">
        <w:rPr>
          <w:rFonts w:asciiTheme="majorHAnsi" w:hAnsiTheme="majorHAnsi" w:cstheme="majorHAnsi"/>
          <w:sz w:val="22"/>
          <w:szCs w:val="22"/>
          <w:lang w:val="en-US"/>
        </w:rPr>
        <w:t>Understanding the current status of forest resources and their management structure is essential for evaluating the feasibility and strategic positioning of the nursery investments proposed under the RESILAND CA+ project. Uzbekistan is characterized by relatively low forest cover compared with many other regions; however, forest and tree-based ecosystems play a critical ecological, economic, and protective role across the country’s landscapes.</w:t>
      </w:r>
    </w:p>
    <w:p w14:paraId="0367C284" w14:textId="77777777" w:rsidR="008256E0" w:rsidRPr="005B00DB" w:rsidRDefault="008256E0" w:rsidP="008256E0">
      <w:pPr>
        <w:pStyle w:val="NormalWeb"/>
        <w:rPr>
          <w:rFonts w:asciiTheme="majorHAnsi" w:hAnsiTheme="majorHAnsi" w:cstheme="majorHAnsi"/>
          <w:sz w:val="22"/>
          <w:szCs w:val="22"/>
          <w:lang w:val="en-US"/>
        </w:rPr>
      </w:pPr>
      <w:r w:rsidRPr="005B00DB">
        <w:rPr>
          <w:rFonts w:asciiTheme="majorHAnsi" w:hAnsiTheme="majorHAnsi" w:cstheme="majorHAnsi"/>
          <w:sz w:val="22"/>
          <w:szCs w:val="22"/>
          <w:lang w:val="en-US"/>
        </w:rPr>
        <w:t xml:space="preserve">Within the framework of the </w:t>
      </w:r>
      <w:r w:rsidRPr="005B00DB">
        <w:rPr>
          <w:rStyle w:val="Gl"/>
          <w:rFonts w:asciiTheme="majorHAnsi" w:eastAsiaTheme="majorEastAsia" w:hAnsiTheme="majorHAnsi" w:cstheme="majorHAnsi"/>
          <w:sz w:val="22"/>
          <w:szCs w:val="22"/>
          <w:lang w:val="en-US"/>
        </w:rPr>
        <w:t>Fourth Implementation Support Mission of the RESILAND CA+ Program – Uzbekistan Resilient Landscapes Restoration Project</w:t>
      </w:r>
      <w:r w:rsidRPr="005B00DB">
        <w:rPr>
          <w:rFonts w:asciiTheme="majorHAnsi" w:hAnsiTheme="majorHAnsi" w:cstheme="majorHAnsi"/>
          <w:sz w:val="22"/>
          <w:szCs w:val="22"/>
          <w:lang w:val="en-US"/>
        </w:rPr>
        <w:t xml:space="preserve">, a series of technical meetings and consultations were held in Uzbekistan between </w:t>
      </w:r>
      <w:r w:rsidRPr="005B00DB">
        <w:rPr>
          <w:rStyle w:val="Gl"/>
          <w:rFonts w:asciiTheme="majorHAnsi" w:eastAsiaTheme="majorEastAsia" w:hAnsiTheme="majorHAnsi" w:cstheme="majorHAnsi"/>
          <w:sz w:val="22"/>
          <w:szCs w:val="22"/>
          <w:lang w:val="en-US"/>
        </w:rPr>
        <w:t>2–6 March 2026</w:t>
      </w:r>
      <w:r w:rsidRPr="005B00DB">
        <w:rPr>
          <w:rFonts w:asciiTheme="majorHAnsi" w:hAnsiTheme="majorHAnsi" w:cstheme="majorHAnsi"/>
          <w:sz w:val="22"/>
          <w:szCs w:val="22"/>
          <w:lang w:val="en-US"/>
        </w:rPr>
        <w:t xml:space="preserve">. The purpose of the mission was to review the </w:t>
      </w:r>
      <w:r w:rsidRPr="005B00DB">
        <w:rPr>
          <w:rFonts w:asciiTheme="majorHAnsi" w:hAnsiTheme="majorHAnsi" w:cstheme="majorHAnsi"/>
          <w:sz w:val="22"/>
          <w:szCs w:val="22"/>
          <w:lang w:val="en-US"/>
        </w:rPr>
        <w:lastRenderedPageBreak/>
        <w:t>progress of project implementation, assess technical and institutional developments in the forestry sector, and identify priority actions necessary for advancing the project components.</w:t>
      </w:r>
    </w:p>
    <w:p w14:paraId="3E9E0145" w14:textId="77777777" w:rsidR="008256E0" w:rsidRPr="005B00DB" w:rsidRDefault="008256E0" w:rsidP="008256E0">
      <w:pPr>
        <w:pStyle w:val="NormalWeb"/>
        <w:rPr>
          <w:rFonts w:asciiTheme="majorHAnsi" w:hAnsiTheme="majorHAnsi" w:cstheme="majorHAnsi"/>
          <w:sz w:val="22"/>
          <w:szCs w:val="22"/>
          <w:lang w:val="en-US"/>
        </w:rPr>
      </w:pPr>
      <w:r w:rsidRPr="005B00DB">
        <w:rPr>
          <w:rFonts w:asciiTheme="majorHAnsi" w:hAnsiTheme="majorHAnsi" w:cstheme="majorHAnsi"/>
          <w:sz w:val="22"/>
          <w:szCs w:val="22"/>
          <w:lang w:val="en-US"/>
        </w:rPr>
        <w:t xml:space="preserve">As part of the mission program, a </w:t>
      </w:r>
      <w:r w:rsidRPr="005B00DB">
        <w:rPr>
          <w:rStyle w:val="Gl"/>
          <w:rFonts w:asciiTheme="majorHAnsi" w:eastAsiaTheme="majorEastAsia" w:hAnsiTheme="majorHAnsi" w:cstheme="majorHAnsi"/>
          <w:sz w:val="22"/>
          <w:szCs w:val="22"/>
          <w:lang w:val="en-US"/>
        </w:rPr>
        <w:t>technical evaluation meeting was organized on 2 March 2026</w:t>
      </w:r>
      <w:r w:rsidRPr="005B00DB">
        <w:rPr>
          <w:rFonts w:asciiTheme="majorHAnsi" w:hAnsiTheme="majorHAnsi" w:cstheme="majorHAnsi"/>
          <w:sz w:val="22"/>
          <w:szCs w:val="22"/>
          <w:lang w:val="en-US"/>
        </w:rPr>
        <w:t xml:space="preserve"> with the participation of representatives from the Forestry Agency of Uzbekistan, the Project Implementation Unit (PIU), World Bank specialists, and relevant national technical institutions. During this meeting, </w:t>
      </w:r>
      <w:r w:rsidRPr="005B00DB">
        <w:rPr>
          <w:rFonts w:asciiTheme="majorHAnsi" w:hAnsiTheme="majorHAnsi" w:cstheme="majorHAnsi"/>
          <w:b/>
          <w:bCs/>
          <w:sz w:val="22"/>
          <w:szCs w:val="22"/>
          <w:lang w:val="en-US"/>
        </w:rPr>
        <w:t>several technical presentations</w:t>
      </w:r>
      <w:r w:rsidRPr="005B00DB">
        <w:rPr>
          <w:rFonts w:asciiTheme="majorHAnsi" w:hAnsiTheme="majorHAnsi" w:cstheme="majorHAnsi"/>
          <w:sz w:val="22"/>
          <w:szCs w:val="22"/>
          <w:lang w:val="en-US"/>
        </w:rPr>
        <w:t xml:space="preserve"> were delivered addressing key aspects of the forestry sector, including the current status of the State Forest Fund lands, forest resource distribution, cadastral registration processes, and the ongoing verification and mapping of forest lands.</w:t>
      </w:r>
    </w:p>
    <w:p w14:paraId="272ACB03" w14:textId="77777777" w:rsidR="004373A6" w:rsidRPr="004373A6" w:rsidRDefault="004373A6" w:rsidP="004373A6">
      <w:pPr>
        <w:pStyle w:val="NormalWeb"/>
        <w:rPr>
          <w:rFonts w:asciiTheme="majorHAnsi" w:hAnsiTheme="majorHAnsi" w:cstheme="majorHAnsi"/>
          <w:sz w:val="22"/>
          <w:szCs w:val="22"/>
          <w:lang w:val="en-US"/>
        </w:rPr>
      </w:pPr>
      <w:r w:rsidRPr="004373A6">
        <w:rPr>
          <w:rFonts w:asciiTheme="majorHAnsi" w:hAnsiTheme="majorHAnsi" w:cstheme="majorHAnsi"/>
          <w:sz w:val="22"/>
          <w:szCs w:val="22"/>
          <w:lang w:val="en-US"/>
        </w:rPr>
        <w:t>Within this framework, technical presentations were delivered by the following national institutions:</w:t>
      </w:r>
    </w:p>
    <w:p w14:paraId="2FBAEE7C" w14:textId="77777777" w:rsidR="004373A6" w:rsidRPr="004373A6" w:rsidRDefault="004373A6" w:rsidP="004373A6">
      <w:pPr>
        <w:pStyle w:val="NormalWeb"/>
        <w:rPr>
          <w:rFonts w:asciiTheme="majorHAnsi" w:hAnsiTheme="majorHAnsi" w:cstheme="majorHAnsi"/>
          <w:sz w:val="22"/>
          <w:szCs w:val="22"/>
          <w:lang w:val="en-US"/>
        </w:rPr>
      </w:pPr>
      <w:r w:rsidRPr="004373A6">
        <w:rPr>
          <w:rFonts w:asciiTheme="majorHAnsi" w:hAnsiTheme="majorHAnsi" w:cstheme="majorHAnsi"/>
          <w:sz w:val="22"/>
          <w:szCs w:val="22"/>
          <w:lang w:val="en-US"/>
        </w:rPr>
        <w:t xml:space="preserve">• </w:t>
      </w:r>
      <w:r w:rsidRPr="004373A6">
        <w:rPr>
          <w:rFonts w:asciiTheme="majorHAnsi" w:hAnsiTheme="majorHAnsi" w:cstheme="majorHAnsi"/>
          <w:b/>
          <w:bCs/>
          <w:sz w:val="22"/>
          <w:szCs w:val="22"/>
          <w:lang w:val="en-US"/>
        </w:rPr>
        <w:t xml:space="preserve">Cadastre Agency – Republican </w:t>
      </w:r>
      <w:proofErr w:type="spellStart"/>
      <w:r w:rsidRPr="004373A6">
        <w:rPr>
          <w:rFonts w:asciiTheme="majorHAnsi" w:hAnsiTheme="majorHAnsi" w:cstheme="majorHAnsi"/>
          <w:b/>
          <w:bCs/>
          <w:sz w:val="22"/>
          <w:szCs w:val="22"/>
          <w:lang w:val="en-US"/>
        </w:rPr>
        <w:t>Aerogeodetic</w:t>
      </w:r>
      <w:proofErr w:type="spellEnd"/>
      <w:r w:rsidRPr="004373A6">
        <w:rPr>
          <w:rFonts w:asciiTheme="majorHAnsi" w:hAnsiTheme="majorHAnsi" w:cstheme="majorHAnsi"/>
          <w:b/>
          <w:bCs/>
          <w:sz w:val="22"/>
          <w:szCs w:val="22"/>
          <w:lang w:val="en-US"/>
        </w:rPr>
        <w:t xml:space="preserve"> Center</w:t>
      </w:r>
      <w:r w:rsidRPr="004373A6">
        <w:rPr>
          <w:rFonts w:asciiTheme="majorHAnsi" w:hAnsiTheme="majorHAnsi" w:cstheme="majorHAnsi"/>
          <w:sz w:val="22"/>
          <w:szCs w:val="22"/>
          <w:lang w:val="en-US"/>
        </w:rPr>
        <w:br/>
        <w:t>(Forest Land Inventory Verification and E-Mapping in Uzbekistan)</w:t>
      </w:r>
      <w:r w:rsidRPr="004373A6">
        <w:rPr>
          <w:rFonts w:asciiTheme="majorHAnsi" w:hAnsiTheme="majorHAnsi" w:cstheme="majorHAnsi"/>
          <w:sz w:val="22"/>
          <w:szCs w:val="22"/>
          <w:lang w:val="en-US"/>
        </w:rPr>
        <w:br/>
      </w:r>
      <w:hyperlink r:id="rId9" w:tgtFrame="_new" w:history="1">
        <w:r w:rsidRPr="004373A6">
          <w:rPr>
            <w:rStyle w:val="Kpr"/>
            <w:rFonts w:asciiTheme="majorHAnsi" w:hAnsiTheme="majorHAnsi" w:cstheme="majorHAnsi"/>
            <w:sz w:val="22"/>
            <w:szCs w:val="22"/>
            <w:lang w:val="en-US"/>
          </w:rPr>
          <w:t>https://gov.uz/en/kadastr</w:t>
        </w:r>
      </w:hyperlink>
    </w:p>
    <w:p w14:paraId="315BCDF6" w14:textId="77777777" w:rsidR="004373A6" w:rsidRPr="004373A6" w:rsidRDefault="004373A6" w:rsidP="004373A6">
      <w:pPr>
        <w:pStyle w:val="NormalWeb"/>
        <w:rPr>
          <w:rFonts w:asciiTheme="majorHAnsi" w:hAnsiTheme="majorHAnsi" w:cstheme="majorHAnsi"/>
          <w:sz w:val="22"/>
          <w:szCs w:val="22"/>
          <w:lang w:val="en-US"/>
        </w:rPr>
      </w:pPr>
      <w:r w:rsidRPr="004373A6">
        <w:rPr>
          <w:rFonts w:asciiTheme="majorHAnsi" w:hAnsiTheme="majorHAnsi" w:cstheme="majorHAnsi"/>
          <w:sz w:val="22"/>
          <w:szCs w:val="22"/>
          <w:lang w:val="en-US"/>
        </w:rPr>
        <w:t xml:space="preserve">• </w:t>
      </w:r>
      <w:proofErr w:type="spellStart"/>
      <w:r w:rsidRPr="004373A6">
        <w:rPr>
          <w:rFonts w:asciiTheme="majorHAnsi" w:hAnsiTheme="majorHAnsi" w:cstheme="majorHAnsi"/>
          <w:b/>
          <w:bCs/>
          <w:sz w:val="22"/>
          <w:szCs w:val="22"/>
          <w:lang w:val="en-US"/>
        </w:rPr>
        <w:t>Uzcosmos</w:t>
      </w:r>
      <w:proofErr w:type="spellEnd"/>
      <w:r w:rsidRPr="004373A6">
        <w:rPr>
          <w:rFonts w:asciiTheme="majorHAnsi" w:hAnsiTheme="majorHAnsi" w:cstheme="majorHAnsi"/>
          <w:b/>
          <w:bCs/>
          <w:sz w:val="22"/>
          <w:szCs w:val="22"/>
          <w:lang w:val="en-US"/>
        </w:rPr>
        <w:t xml:space="preserve"> – Uzbekistan Space Agency</w:t>
      </w:r>
      <w:r w:rsidRPr="004373A6">
        <w:rPr>
          <w:rFonts w:asciiTheme="majorHAnsi" w:hAnsiTheme="majorHAnsi" w:cstheme="majorHAnsi"/>
          <w:sz w:val="22"/>
          <w:szCs w:val="22"/>
          <w:lang w:val="en-US"/>
        </w:rPr>
        <w:br/>
        <w:t>(Satellite Monitoring of Forest Fund Lands / Smart Forestry Platform)</w:t>
      </w:r>
      <w:r w:rsidRPr="004373A6">
        <w:rPr>
          <w:rFonts w:asciiTheme="majorHAnsi" w:hAnsiTheme="majorHAnsi" w:cstheme="majorHAnsi"/>
          <w:sz w:val="22"/>
          <w:szCs w:val="22"/>
          <w:lang w:val="en-US"/>
        </w:rPr>
        <w:br/>
      </w:r>
      <w:hyperlink r:id="rId10" w:tgtFrame="_new" w:history="1">
        <w:r w:rsidRPr="004373A6">
          <w:rPr>
            <w:rStyle w:val="Kpr"/>
            <w:rFonts w:asciiTheme="majorHAnsi" w:hAnsiTheme="majorHAnsi" w:cstheme="majorHAnsi"/>
            <w:sz w:val="22"/>
            <w:szCs w:val="22"/>
            <w:lang w:val="en-US"/>
          </w:rPr>
          <w:t>https://uzspace.uz/en</w:t>
        </w:r>
      </w:hyperlink>
    </w:p>
    <w:p w14:paraId="29F911B6" w14:textId="77777777" w:rsidR="004373A6" w:rsidRPr="004373A6" w:rsidRDefault="004373A6" w:rsidP="004373A6">
      <w:pPr>
        <w:pStyle w:val="NormalWeb"/>
        <w:rPr>
          <w:rFonts w:asciiTheme="majorHAnsi" w:hAnsiTheme="majorHAnsi" w:cstheme="majorHAnsi"/>
          <w:sz w:val="22"/>
          <w:szCs w:val="22"/>
          <w:lang w:val="en-US"/>
        </w:rPr>
      </w:pPr>
      <w:r w:rsidRPr="004373A6">
        <w:rPr>
          <w:rFonts w:asciiTheme="majorHAnsi" w:hAnsiTheme="majorHAnsi" w:cstheme="majorHAnsi"/>
          <w:sz w:val="22"/>
          <w:szCs w:val="22"/>
          <w:lang w:val="en-US"/>
        </w:rPr>
        <w:t xml:space="preserve">• </w:t>
      </w:r>
      <w:r w:rsidRPr="004373A6">
        <w:rPr>
          <w:rFonts w:asciiTheme="majorHAnsi" w:hAnsiTheme="majorHAnsi" w:cstheme="majorHAnsi"/>
          <w:b/>
          <w:bCs/>
          <w:sz w:val="22"/>
          <w:szCs w:val="22"/>
          <w:lang w:val="en-US"/>
        </w:rPr>
        <w:t>Yashilloyiha Green Engineering Project Institute</w:t>
      </w:r>
      <w:r w:rsidRPr="004373A6">
        <w:rPr>
          <w:rFonts w:asciiTheme="majorHAnsi" w:hAnsiTheme="majorHAnsi" w:cstheme="majorHAnsi"/>
          <w:sz w:val="22"/>
          <w:szCs w:val="22"/>
          <w:lang w:val="en-US"/>
        </w:rPr>
        <w:br/>
        <w:t>(Ecological Classification of Forest Areas in Uzbekistan)</w:t>
      </w:r>
      <w:r w:rsidRPr="004373A6">
        <w:rPr>
          <w:rFonts w:asciiTheme="majorHAnsi" w:hAnsiTheme="majorHAnsi" w:cstheme="majorHAnsi"/>
          <w:sz w:val="22"/>
          <w:szCs w:val="22"/>
          <w:lang w:val="en-US"/>
        </w:rPr>
        <w:br/>
      </w:r>
      <w:hyperlink r:id="rId11" w:tgtFrame="_new" w:history="1">
        <w:r w:rsidRPr="004373A6">
          <w:rPr>
            <w:rStyle w:val="Kpr"/>
            <w:rFonts w:asciiTheme="majorHAnsi" w:hAnsiTheme="majorHAnsi" w:cstheme="majorHAnsi"/>
            <w:sz w:val="22"/>
            <w:szCs w:val="22"/>
            <w:lang w:val="en-US"/>
          </w:rPr>
          <w:t>https://www.instagram.com/yashilloyiha_uz/</w:t>
        </w:r>
      </w:hyperlink>
    </w:p>
    <w:p w14:paraId="4EA37A33" w14:textId="77777777" w:rsidR="008256E0" w:rsidRPr="005B00DB" w:rsidRDefault="008256E0" w:rsidP="008256E0">
      <w:pPr>
        <w:pStyle w:val="NormalWeb"/>
        <w:rPr>
          <w:rFonts w:asciiTheme="majorHAnsi" w:hAnsiTheme="majorHAnsi" w:cstheme="majorHAnsi"/>
          <w:sz w:val="22"/>
          <w:szCs w:val="22"/>
          <w:lang w:val="en-US"/>
        </w:rPr>
      </w:pPr>
      <w:r w:rsidRPr="005B00DB">
        <w:rPr>
          <w:rFonts w:asciiTheme="majorHAnsi" w:hAnsiTheme="majorHAnsi" w:cstheme="majorHAnsi"/>
          <w:sz w:val="22"/>
          <w:szCs w:val="22"/>
          <w:lang w:val="en-US"/>
        </w:rPr>
        <w:t xml:space="preserve">The presentations also provided information on the development of </w:t>
      </w:r>
      <w:r w:rsidRPr="005B00DB">
        <w:rPr>
          <w:rStyle w:val="Gl"/>
          <w:rFonts w:asciiTheme="majorHAnsi" w:eastAsiaTheme="majorEastAsia" w:hAnsiTheme="majorHAnsi" w:cstheme="majorHAnsi"/>
          <w:sz w:val="22"/>
          <w:szCs w:val="22"/>
          <w:lang w:val="en-US"/>
        </w:rPr>
        <w:t>digital monitoring and geospatial platforms</w:t>
      </w:r>
      <w:r w:rsidRPr="005B00DB">
        <w:rPr>
          <w:rFonts w:asciiTheme="majorHAnsi" w:hAnsiTheme="majorHAnsi" w:cstheme="majorHAnsi"/>
          <w:sz w:val="22"/>
          <w:szCs w:val="22"/>
          <w:lang w:val="en-US"/>
        </w:rPr>
        <w:t>, including satellite-based forest monitoring systems and updated forest inventory data. These tools are being developed to improve transparency, enhance forest resource management, and support data-driven decision-making in the forestry sector.</w:t>
      </w:r>
    </w:p>
    <w:p w14:paraId="7093D0F7" w14:textId="166A427C" w:rsidR="008256E0" w:rsidRPr="005B00DB" w:rsidRDefault="008256E0" w:rsidP="008256E0">
      <w:pPr>
        <w:pStyle w:val="NormalWeb"/>
        <w:rPr>
          <w:rFonts w:asciiTheme="majorHAnsi" w:hAnsiTheme="majorHAnsi" w:cstheme="majorHAnsi"/>
          <w:sz w:val="22"/>
          <w:szCs w:val="22"/>
          <w:lang w:val="en-US"/>
        </w:rPr>
      </w:pPr>
      <w:r w:rsidRPr="005B00DB">
        <w:rPr>
          <w:rFonts w:asciiTheme="majorHAnsi" w:hAnsiTheme="majorHAnsi" w:cstheme="majorHAnsi"/>
          <w:sz w:val="22"/>
          <w:szCs w:val="22"/>
          <w:lang w:val="en-US"/>
        </w:rPr>
        <w:t xml:space="preserve">According to the information presented during the meeting, the forest resources of Uzbekistan are managed primarily within the framework of the </w:t>
      </w:r>
      <w:r w:rsidRPr="005B00DB">
        <w:rPr>
          <w:rStyle w:val="Gl"/>
          <w:rFonts w:asciiTheme="majorHAnsi" w:eastAsiaTheme="majorEastAsia" w:hAnsiTheme="majorHAnsi" w:cstheme="majorHAnsi"/>
          <w:sz w:val="22"/>
          <w:szCs w:val="22"/>
          <w:lang w:val="en-US"/>
        </w:rPr>
        <w:t>State Forest Fund</w:t>
      </w:r>
      <w:r w:rsidRPr="005B00DB">
        <w:rPr>
          <w:rFonts w:asciiTheme="majorHAnsi" w:hAnsiTheme="majorHAnsi" w:cstheme="majorHAnsi"/>
          <w:sz w:val="22"/>
          <w:szCs w:val="22"/>
          <w:lang w:val="en-US"/>
        </w:rPr>
        <w:t xml:space="preserve">, which includes forested lands as well as other wooded areas and protective landscapes. These areas are administered through a network of </w:t>
      </w:r>
      <w:r w:rsidRPr="005B00DB">
        <w:rPr>
          <w:rStyle w:val="Gl"/>
          <w:rFonts w:asciiTheme="majorHAnsi" w:eastAsiaTheme="majorEastAsia" w:hAnsiTheme="majorHAnsi" w:cstheme="majorHAnsi"/>
          <w:sz w:val="22"/>
          <w:szCs w:val="22"/>
          <w:lang w:val="en-US"/>
        </w:rPr>
        <w:t>State Forestry Enterprises (SFEs)</w:t>
      </w:r>
      <w:r w:rsidRPr="005B00DB">
        <w:rPr>
          <w:rFonts w:asciiTheme="majorHAnsi" w:hAnsiTheme="majorHAnsi" w:cstheme="majorHAnsi"/>
          <w:sz w:val="22"/>
          <w:szCs w:val="22"/>
          <w:lang w:val="en-US"/>
        </w:rPr>
        <w:t xml:space="preserve"> operating under the Forestry Agency. </w:t>
      </w:r>
      <w:r w:rsidRPr="005B00DB">
        <w:rPr>
          <w:rFonts w:asciiTheme="majorHAnsi" w:hAnsiTheme="majorHAnsi" w:cstheme="majorHAnsi"/>
          <w:b/>
          <w:bCs/>
          <w:sz w:val="22"/>
          <w:szCs w:val="22"/>
          <w:lang w:val="en-US"/>
        </w:rPr>
        <w:t>(Agency for Expanding Forests and Green Areas and Combating Desertification under the Ministry of Ecology, Environmental Protection and Climate Change of the Republic of Uzbekistan)</w:t>
      </w:r>
      <w:r w:rsidRPr="005B00DB">
        <w:rPr>
          <w:rFonts w:asciiTheme="majorHAnsi" w:hAnsiTheme="majorHAnsi" w:cstheme="majorHAnsi"/>
          <w:sz w:val="22"/>
          <w:szCs w:val="22"/>
          <w:lang w:val="en-US"/>
        </w:rPr>
        <w:t xml:space="preserve"> Each enterprise is responsible for the management, protection, restoration, and sustainable utilization of forest lands within its jurisdiction.</w:t>
      </w:r>
    </w:p>
    <w:p w14:paraId="438381B2" w14:textId="44D59F27" w:rsidR="004373A6" w:rsidRPr="005B00DB" w:rsidRDefault="004373A6" w:rsidP="004373A6">
      <w:pPr>
        <w:pStyle w:val="Balk2"/>
        <w:rPr>
          <w:rFonts w:eastAsia="Times New Roman" w:cstheme="majorHAnsi"/>
          <w:sz w:val="22"/>
          <w:szCs w:val="22"/>
          <w:lang w:val="en-US"/>
        </w:rPr>
      </w:pPr>
      <w:bookmarkStart w:id="11" w:name="_Toc223796348"/>
      <w:r w:rsidRPr="005B00DB">
        <w:rPr>
          <w:rFonts w:eastAsia="Times New Roman" w:cstheme="majorHAnsi"/>
          <w:sz w:val="22"/>
          <w:szCs w:val="22"/>
          <w:lang w:val="en-US"/>
        </w:rPr>
        <w:t xml:space="preserve">2.1 </w:t>
      </w:r>
      <w:r w:rsidRPr="005B00DB">
        <w:rPr>
          <w:rFonts w:cstheme="majorHAnsi"/>
          <w:sz w:val="22"/>
          <w:szCs w:val="22"/>
          <w:lang w:val="en-US"/>
        </w:rPr>
        <w:t>National Forest Resource Data and Forest Fund Mapping</w:t>
      </w:r>
      <w:bookmarkEnd w:id="11"/>
    </w:p>
    <w:p w14:paraId="74D1A1FE" w14:textId="77777777" w:rsidR="004373A6" w:rsidRPr="005B00DB" w:rsidRDefault="004373A6" w:rsidP="004373A6">
      <w:pPr>
        <w:rPr>
          <w:rFonts w:asciiTheme="majorHAnsi" w:hAnsiTheme="majorHAnsi" w:cstheme="majorHAnsi"/>
          <w:sz w:val="22"/>
          <w:szCs w:val="22"/>
          <w:lang w:val="en-US"/>
        </w:rPr>
      </w:pPr>
    </w:p>
    <w:p w14:paraId="5F952AEA" w14:textId="77777777" w:rsidR="005572C8" w:rsidRPr="005B00DB" w:rsidRDefault="005572C8" w:rsidP="004373A6">
      <w:pPr>
        <w:pStyle w:val="NormalWeb"/>
        <w:rPr>
          <w:rFonts w:asciiTheme="majorHAnsi" w:hAnsiTheme="majorHAnsi" w:cstheme="majorHAnsi"/>
          <w:sz w:val="22"/>
          <w:szCs w:val="22"/>
          <w:lang w:val="en-US"/>
        </w:rPr>
      </w:pPr>
      <w:r w:rsidRPr="005B00DB">
        <w:rPr>
          <w:rStyle w:val="Gl"/>
          <w:rFonts w:asciiTheme="majorHAnsi" w:eastAsiaTheme="majorEastAsia" w:hAnsiTheme="majorHAnsi" w:cstheme="majorHAnsi"/>
          <w:sz w:val="22"/>
          <w:szCs w:val="22"/>
          <w:lang w:val="en-US"/>
        </w:rPr>
        <w:t xml:space="preserve">According to the presentation delivered by the Cadastre Agency – Republican </w:t>
      </w:r>
      <w:proofErr w:type="spellStart"/>
      <w:r w:rsidRPr="005B00DB">
        <w:rPr>
          <w:rStyle w:val="Gl"/>
          <w:rFonts w:asciiTheme="majorHAnsi" w:eastAsiaTheme="majorEastAsia" w:hAnsiTheme="majorHAnsi" w:cstheme="majorHAnsi"/>
          <w:sz w:val="22"/>
          <w:szCs w:val="22"/>
          <w:lang w:val="en-US"/>
        </w:rPr>
        <w:t>Aerogeodetic</w:t>
      </w:r>
      <w:proofErr w:type="spellEnd"/>
      <w:r w:rsidRPr="005B00DB">
        <w:rPr>
          <w:rStyle w:val="Gl"/>
          <w:rFonts w:asciiTheme="majorHAnsi" w:eastAsiaTheme="majorEastAsia" w:hAnsiTheme="majorHAnsi" w:cstheme="majorHAnsi"/>
          <w:sz w:val="22"/>
          <w:szCs w:val="22"/>
          <w:lang w:val="en-US"/>
        </w:rPr>
        <w:t xml:space="preserve"> Center during the technical meeting held on 2 March 2026</w:t>
      </w:r>
      <w:r w:rsidRPr="005B00DB">
        <w:rPr>
          <w:rFonts w:asciiTheme="majorHAnsi" w:hAnsiTheme="majorHAnsi" w:cstheme="majorHAnsi"/>
          <w:sz w:val="22"/>
          <w:szCs w:val="22"/>
          <w:lang w:val="en-US"/>
        </w:rPr>
        <w:t xml:space="preserve">, the total State Forest Fund (SFF) area of Uzbekistan is estimated at approximately </w:t>
      </w:r>
      <w:r w:rsidRPr="005B00DB">
        <w:rPr>
          <w:rStyle w:val="Gl"/>
          <w:rFonts w:asciiTheme="majorHAnsi" w:eastAsiaTheme="majorEastAsia" w:hAnsiTheme="majorHAnsi" w:cstheme="majorHAnsi"/>
          <w:sz w:val="22"/>
          <w:szCs w:val="22"/>
          <w:lang w:val="en-US"/>
        </w:rPr>
        <w:t>7.053 million hectares</w:t>
      </w:r>
      <w:r w:rsidRPr="005B00DB">
        <w:rPr>
          <w:rFonts w:asciiTheme="majorHAnsi" w:hAnsiTheme="majorHAnsi" w:cstheme="majorHAnsi"/>
          <w:sz w:val="22"/>
          <w:szCs w:val="22"/>
          <w:lang w:val="en-US"/>
        </w:rPr>
        <w:t xml:space="preserve">. </w:t>
      </w:r>
    </w:p>
    <w:p w14:paraId="1E458668" w14:textId="77777777" w:rsidR="005572C8" w:rsidRPr="005B00DB" w:rsidRDefault="005572C8" w:rsidP="004373A6">
      <w:pPr>
        <w:pStyle w:val="NormalWeb"/>
        <w:rPr>
          <w:rFonts w:asciiTheme="majorHAnsi" w:hAnsiTheme="majorHAnsi" w:cstheme="majorHAnsi"/>
          <w:sz w:val="22"/>
          <w:szCs w:val="22"/>
          <w:lang w:val="en-US"/>
        </w:rPr>
      </w:pPr>
      <w:r w:rsidRPr="005B00DB">
        <w:rPr>
          <w:rFonts w:asciiTheme="majorHAnsi" w:hAnsiTheme="majorHAnsi" w:cstheme="majorHAnsi"/>
          <w:sz w:val="22"/>
          <w:szCs w:val="22"/>
          <w:lang w:val="en-US"/>
        </w:rPr>
        <w:t xml:space="preserve">As part of the ongoing forest land verification and cadastral mapping activities, </w:t>
      </w:r>
      <w:r w:rsidRPr="005B00DB">
        <w:rPr>
          <w:rStyle w:val="Gl"/>
          <w:rFonts w:asciiTheme="majorHAnsi" w:eastAsiaTheme="majorEastAsia" w:hAnsiTheme="majorHAnsi" w:cstheme="majorHAnsi"/>
          <w:sz w:val="22"/>
          <w:szCs w:val="22"/>
          <w:lang w:val="en-US"/>
        </w:rPr>
        <w:t>inventory validation and electronic mapping have been completed for approximately 6.2 million hectares of land under 71 State Forestry Enterprises (SFEs)</w:t>
      </w:r>
      <w:r w:rsidRPr="005B00DB">
        <w:rPr>
          <w:rFonts w:asciiTheme="majorHAnsi" w:hAnsiTheme="majorHAnsi" w:cstheme="majorHAnsi"/>
          <w:sz w:val="22"/>
          <w:szCs w:val="22"/>
          <w:lang w:val="en-US"/>
        </w:rPr>
        <w:t xml:space="preserve">, representing about </w:t>
      </w:r>
      <w:r w:rsidRPr="005B00DB">
        <w:rPr>
          <w:rStyle w:val="Gl"/>
          <w:rFonts w:asciiTheme="majorHAnsi" w:eastAsiaTheme="majorEastAsia" w:hAnsiTheme="majorHAnsi" w:cstheme="majorHAnsi"/>
          <w:sz w:val="22"/>
          <w:szCs w:val="22"/>
          <w:lang w:val="en-US"/>
        </w:rPr>
        <w:t>88 percent of the total State Forest Fund area</w:t>
      </w:r>
      <w:r w:rsidRPr="005B00DB">
        <w:rPr>
          <w:rFonts w:asciiTheme="majorHAnsi" w:hAnsiTheme="majorHAnsi" w:cstheme="majorHAnsi"/>
          <w:sz w:val="22"/>
          <w:szCs w:val="22"/>
          <w:lang w:val="en-US"/>
        </w:rPr>
        <w:t>.</w:t>
      </w:r>
    </w:p>
    <w:p w14:paraId="2C2DF0EF" w14:textId="789C4665" w:rsidR="004373A6" w:rsidRPr="004373A6" w:rsidRDefault="004373A6" w:rsidP="004373A6">
      <w:pPr>
        <w:pStyle w:val="NormalWeb"/>
        <w:rPr>
          <w:rFonts w:asciiTheme="majorHAnsi" w:hAnsiTheme="majorHAnsi" w:cstheme="majorHAnsi"/>
          <w:sz w:val="22"/>
          <w:szCs w:val="22"/>
          <w:lang w:val="en-US"/>
        </w:rPr>
      </w:pPr>
      <w:r w:rsidRPr="004373A6">
        <w:rPr>
          <w:rFonts w:asciiTheme="majorHAnsi" w:hAnsiTheme="majorHAnsi" w:cstheme="majorHAnsi"/>
          <w:sz w:val="22"/>
          <w:szCs w:val="22"/>
          <w:lang w:val="en-US"/>
        </w:rPr>
        <w:t xml:space="preserve">It should be noted that the State Forest Fund does not consist solely of natural forests in the classical sense. Rather, it represents a </w:t>
      </w:r>
      <w:r w:rsidRPr="004373A6">
        <w:rPr>
          <w:rFonts w:asciiTheme="majorHAnsi" w:hAnsiTheme="majorHAnsi" w:cstheme="majorHAnsi"/>
          <w:b/>
          <w:bCs/>
          <w:sz w:val="22"/>
          <w:szCs w:val="22"/>
          <w:lang w:val="en-US"/>
        </w:rPr>
        <w:t xml:space="preserve">complex landscape system that includes multiple land-use categories </w:t>
      </w:r>
      <w:r w:rsidRPr="004373A6">
        <w:rPr>
          <w:rFonts w:asciiTheme="majorHAnsi" w:hAnsiTheme="majorHAnsi" w:cstheme="majorHAnsi"/>
          <w:b/>
          <w:bCs/>
          <w:sz w:val="22"/>
          <w:szCs w:val="22"/>
          <w:lang w:val="en-US"/>
        </w:rPr>
        <w:lastRenderedPageBreak/>
        <w:t>managed under the forestry administration framework</w:t>
      </w:r>
      <w:r w:rsidRPr="004373A6">
        <w:rPr>
          <w:rFonts w:asciiTheme="majorHAnsi" w:hAnsiTheme="majorHAnsi" w:cstheme="majorHAnsi"/>
          <w:sz w:val="22"/>
          <w:szCs w:val="22"/>
          <w:lang w:val="en-US"/>
        </w:rPr>
        <w:t>. Within this system, the forest fund encompasses a broad range of land types, including:</w:t>
      </w:r>
    </w:p>
    <w:p w14:paraId="7980DE8E" w14:textId="77777777" w:rsidR="004373A6" w:rsidRPr="004373A6" w:rsidRDefault="004373A6">
      <w:pPr>
        <w:pStyle w:val="NormalWeb"/>
        <w:numPr>
          <w:ilvl w:val="0"/>
          <w:numId w:val="4"/>
        </w:numPr>
        <w:rPr>
          <w:rFonts w:asciiTheme="majorHAnsi" w:hAnsiTheme="majorHAnsi" w:cstheme="majorHAnsi"/>
          <w:sz w:val="22"/>
          <w:szCs w:val="22"/>
          <w:lang w:val="en-US"/>
        </w:rPr>
      </w:pPr>
      <w:r w:rsidRPr="004373A6">
        <w:rPr>
          <w:rFonts w:asciiTheme="majorHAnsi" w:hAnsiTheme="majorHAnsi" w:cstheme="majorHAnsi"/>
          <w:sz w:val="22"/>
          <w:szCs w:val="22"/>
          <w:lang w:val="en-US"/>
        </w:rPr>
        <w:t>natural forest ecosystems</w:t>
      </w:r>
    </w:p>
    <w:p w14:paraId="5FE6F6B4" w14:textId="77777777" w:rsidR="004373A6" w:rsidRPr="004373A6" w:rsidRDefault="004373A6">
      <w:pPr>
        <w:pStyle w:val="NormalWeb"/>
        <w:numPr>
          <w:ilvl w:val="0"/>
          <w:numId w:val="4"/>
        </w:numPr>
        <w:rPr>
          <w:rFonts w:asciiTheme="majorHAnsi" w:hAnsiTheme="majorHAnsi" w:cstheme="majorHAnsi"/>
          <w:sz w:val="22"/>
          <w:szCs w:val="22"/>
          <w:lang w:val="en-US"/>
        </w:rPr>
      </w:pPr>
      <w:r w:rsidRPr="004373A6">
        <w:rPr>
          <w:rFonts w:asciiTheme="majorHAnsi" w:hAnsiTheme="majorHAnsi" w:cstheme="majorHAnsi"/>
          <w:sz w:val="22"/>
          <w:szCs w:val="22"/>
          <w:lang w:val="en-US"/>
        </w:rPr>
        <w:t>plantation forests</w:t>
      </w:r>
    </w:p>
    <w:p w14:paraId="3A9340D1" w14:textId="77777777" w:rsidR="004373A6" w:rsidRPr="004373A6" w:rsidRDefault="004373A6">
      <w:pPr>
        <w:pStyle w:val="NormalWeb"/>
        <w:numPr>
          <w:ilvl w:val="0"/>
          <w:numId w:val="4"/>
        </w:numPr>
        <w:rPr>
          <w:rFonts w:asciiTheme="majorHAnsi" w:hAnsiTheme="majorHAnsi" w:cstheme="majorHAnsi"/>
          <w:sz w:val="22"/>
          <w:szCs w:val="22"/>
          <w:lang w:val="en-US"/>
        </w:rPr>
      </w:pPr>
      <w:r w:rsidRPr="004373A6">
        <w:rPr>
          <w:rFonts w:asciiTheme="majorHAnsi" w:hAnsiTheme="majorHAnsi" w:cstheme="majorHAnsi"/>
          <w:sz w:val="22"/>
          <w:szCs w:val="22"/>
          <w:lang w:val="en-US"/>
        </w:rPr>
        <w:t>poplar plantations</w:t>
      </w:r>
    </w:p>
    <w:p w14:paraId="3E2A5B35" w14:textId="77777777" w:rsidR="004373A6" w:rsidRPr="004373A6" w:rsidRDefault="004373A6">
      <w:pPr>
        <w:pStyle w:val="NormalWeb"/>
        <w:numPr>
          <w:ilvl w:val="0"/>
          <w:numId w:val="4"/>
        </w:numPr>
        <w:rPr>
          <w:rFonts w:asciiTheme="majorHAnsi" w:hAnsiTheme="majorHAnsi" w:cstheme="majorHAnsi"/>
          <w:sz w:val="22"/>
          <w:szCs w:val="22"/>
          <w:lang w:val="en-US"/>
        </w:rPr>
      </w:pPr>
      <w:r w:rsidRPr="004373A6">
        <w:rPr>
          <w:rFonts w:asciiTheme="majorHAnsi" w:hAnsiTheme="majorHAnsi" w:cstheme="majorHAnsi"/>
          <w:sz w:val="22"/>
          <w:szCs w:val="22"/>
          <w:lang w:val="en-US"/>
        </w:rPr>
        <w:t>protective forest belts (shelterbelts)</w:t>
      </w:r>
    </w:p>
    <w:p w14:paraId="79F9CC74" w14:textId="77777777" w:rsidR="004373A6" w:rsidRPr="004373A6" w:rsidRDefault="004373A6">
      <w:pPr>
        <w:pStyle w:val="NormalWeb"/>
        <w:numPr>
          <w:ilvl w:val="0"/>
          <w:numId w:val="4"/>
        </w:numPr>
        <w:rPr>
          <w:rFonts w:asciiTheme="majorHAnsi" w:hAnsiTheme="majorHAnsi" w:cstheme="majorHAnsi"/>
          <w:sz w:val="22"/>
          <w:szCs w:val="22"/>
          <w:lang w:val="en-US"/>
        </w:rPr>
      </w:pPr>
      <w:r w:rsidRPr="004373A6">
        <w:rPr>
          <w:rFonts w:asciiTheme="majorHAnsi" w:hAnsiTheme="majorHAnsi" w:cstheme="majorHAnsi"/>
          <w:sz w:val="22"/>
          <w:szCs w:val="22"/>
          <w:lang w:val="en-US"/>
        </w:rPr>
        <w:t>shrublands and semi-natural vegetation areas</w:t>
      </w:r>
    </w:p>
    <w:p w14:paraId="7F2573ED" w14:textId="77777777" w:rsidR="004373A6" w:rsidRPr="004373A6" w:rsidRDefault="004373A6">
      <w:pPr>
        <w:pStyle w:val="NormalWeb"/>
        <w:numPr>
          <w:ilvl w:val="0"/>
          <w:numId w:val="4"/>
        </w:numPr>
        <w:rPr>
          <w:rFonts w:asciiTheme="majorHAnsi" w:hAnsiTheme="majorHAnsi" w:cstheme="majorHAnsi"/>
          <w:sz w:val="22"/>
          <w:szCs w:val="22"/>
          <w:lang w:val="en-US"/>
        </w:rPr>
      </w:pPr>
      <w:r w:rsidRPr="004373A6">
        <w:rPr>
          <w:rFonts w:asciiTheme="majorHAnsi" w:hAnsiTheme="majorHAnsi" w:cstheme="majorHAnsi"/>
          <w:sz w:val="22"/>
          <w:szCs w:val="22"/>
          <w:lang w:val="en-US"/>
        </w:rPr>
        <w:t>young afforestation and reforestation sites</w:t>
      </w:r>
    </w:p>
    <w:p w14:paraId="5ADD399E" w14:textId="77777777" w:rsidR="004373A6" w:rsidRPr="004373A6" w:rsidRDefault="004373A6">
      <w:pPr>
        <w:pStyle w:val="NormalWeb"/>
        <w:numPr>
          <w:ilvl w:val="0"/>
          <w:numId w:val="4"/>
        </w:numPr>
        <w:rPr>
          <w:rFonts w:asciiTheme="majorHAnsi" w:hAnsiTheme="majorHAnsi" w:cstheme="majorHAnsi"/>
          <w:sz w:val="22"/>
          <w:szCs w:val="22"/>
          <w:lang w:val="en-US"/>
        </w:rPr>
      </w:pPr>
      <w:r w:rsidRPr="004373A6">
        <w:rPr>
          <w:rFonts w:asciiTheme="majorHAnsi" w:hAnsiTheme="majorHAnsi" w:cstheme="majorHAnsi"/>
          <w:sz w:val="22"/>
          <w:szCs w:val="22"/>
          <w:lang w:val="en-US"/>
        </w:rPr>
        <w:t>pasture and grazing lands</w:t>
      </w:r>
    </w:p>
    <w:p w14:paraId="73F8393D" w14:textId="77777777" w:rsidR="004373A6" w:rsidRPr="004373A6" w:rsidRDefault="004373A6">
      <w:pPr>
        <w:pStyle w:val="NormalWeb"/>
        <w:numPr>
          <w:ilvl w:val="0"/>
          <w:numId w:val="4"/>
        </w:numPr>
        <w:rPr>
          <w:rFonts w:asciiTheme="majorHAnsi" w:hAnsiTheme="majorHAnsi" w:cstheme="majorHAnsi"/>
          <w:sz w:val="22"/>
          <w:szCs w:val="22"/>
          <w:lang w:val="en-US"/>
        </w:rPr>
      </w:pPr>
      <w:r w:rsidRPr="004373A6">
        <w:rPr>
          <w:rFonts w:asciiTheme="majorHAnsi" w:hAnsiTheme="majorHAnsi" w:cstheme="majorHAnsi"/>
          <w:sz w:val="22"/>
          <w:szCs w:val="22"/>
          <w:lang w:val="en-US"/>
        </w:rPr>
        <w:t>agricultural and agroforestry areas</w:t>
      </w:r>
    </w:p>
    <w:p w14:paraId="14B8C702" w14:textId="77777777" w:rsidR="004373A6" w:rsidRPr="004373A6" w:rsidRDefault="004373A6" w:rsidP="004373A6">
      <w:pPr>
        <w:pStyle w:val="NormalWeb"/>
        <w:rPr>
          <w:rFonts w:asciiTheme="majorHAnsi" w:hAnsiTheme="majorHAnsi" w:cstheme="majorHAnsi"/>
          <w:sz w:val="22"/>
          <w:szCs w:val="22"/>
          <w:lang w:val="en-US"/>
        </w:rPr>
      </w:pPr>
      <w:r w:rsidRPr="004373A6">
        <w:rPr>
          <w:rFonts w:asciiTheme="majorHAnsi" w:hAnsiTheme="majorHAnsi" w:cstheme="majorHAnsi"/>
          <w:sz w:val="22"/>
          <w:szCs w:val="22"/>
          <w:lang w:val="en-US"/>
        </w:rPr>
        <w:t xml:space="preserve">According to the verified inventory data, approximately </w:t>
      </w:r>
      <w:r w:rsidRPr="004373A6">
        <w:rPr>
          <w:rFonts w:asciiTheme="majorHAnsi" w:hAnsiTheme="majorHAnsi" w:cstheme="majorHAnsi"/>
          <w:b/>
          <w:bCs/>
          <w:sz w:val="22"/>
          <w:szCs w:val="22"/>
          <w:lang w:val="en-US"/>
        </w:rPr>
        <w:t>4.44 million hectares of the State Forest Fund are classified as forest ecosystems</w:t>
      </w:r>
      <w:r w:rsidRPr="004373A6">
        <w:rPr>
          <w:rFonts w:asciiTheme="majorHAnsi" w:hAnsiTheme="majorHAnsi" w:cstheme="majorHAnsi"/>
          <w:sz w:val="22"/>
          <w:szCs w:val="22"/>
          <w:lang w:val="en-US"/>
        </w:rPr>
        <w:t xml:space="preserve">, while the remaining areas consist of various land-use categories that contribute to the broader </w:t>
      </w:r>
      <w:r w:rsidRPr="004373A6">
        <w:rPr>
          <w:rFonts w:asciiTheme="majorHAnsi" w:hAnsiTheme="majorHAnsi" w:cstheme="majorHAnsi"/>
          <w:b/>
          <w:bCs/>
          <w:sz w:val="22"/>
          <w:szCs w:val="22"/>
          <w:lang w:val="en-US"/>
        </w:rPr>
        <w:t>landscape management, ecological stabilization, and protective functions of the forestry sector</w:t>
      </w:r>
      <w:r w:rsidRPr="004373A6">
        <w:rPr>
          <w:rFonts w:asciiTheme="majorHAnsi" w:hAnsiTheme="majorHAnsi" w:cstheme="majorHAnsi"/>
          <w:sz w:val="22"/>
          <w:szCs w:val="22"/>
          <w:lang w:val="en-US"/>
        </w:rPr>
        <w:t>.</w:t>
      </w:r>
    </w:p>
    <w:p w14:paraId="0FB7564C" w14:textId="77777777" w:rsidR="004373A6" w:rsidRPr="005B00DB" w:rsidRDefault="004373A6" w:rsidP="004373A6">
      <w:pPr>
        <w:pStyle w:val="NormalWeb"/>
        <w:rPr>
          <w:rFonts w:asciiTheme="majorHAnsi" w:hAnsiTheme="majorHAnsi" w:cstheme="majorHAnsi"/>
          <w:sz w:val="22"/>
          <w:szCs w:val="22"/>
          <w:lang w:val="en-US"/>
        </w:rPr>
      </w:pPr>
      <w:r w:rsidRPr="004373A6">
        <w:rPr>
          <w:rFonts w:asciiTheme="majorHAnsi" w:hAnsiTheme="majorHAnsi" w:cstheme="majorHAnsi"/>
          <w:sz w:val="22"/>
          <w:szCs w:val="22"/>
          <w:lang w:val="en-US"/>
        </w:rPr>
        <w:t xml:space="preserve">The completion of the </w:t>
      </w:r>
      <w:r w:rsidRPr="004373A6">
        <w:rPr>
          <w:rFonts w:asciiTheme="majorHAnsi" w:hAnsiTheme="majorHAnsi" w:cstheme="majorHAnsi"/>
          <w:b/>
          <w:bCs/>
          <w:sz w:val="22"/>
          <w:szCs w:val="22"/>
          <w:lang w:val="en-US"/>
        </w:rPr>
        <w:t>inventory verification and electronic mapping process</w:t>
      </w:r>
      <w:r w:rsidRPr="004373A6">
        <w:rPr>
          <w:rFonts w:asciiTheme="majorHAnsi" w:hAnsiTheme="majorHAnsi" w:cstheme="majorHAnsi"/>
          <w:sz w:val="22"/>
          <w:szCs w:val="22"/>
          <w:lang w:val="en-US"/>
        </w:rPr>
        <w:t xml:space="preserve"> represents a significant step toward improving the accuracy of forest resource information, strengthening cadastral registration of forest lands, and providing a reliable spatial data foundation for forest governance and planning. These datasets also play an important role in supporting </w:t>
      </w:r>
      <w:r w:rsidRPr="004373A6">
        <w:rPr>
          <w:rFonts w:asciiTheme="majorHAnsi" w:hAnsiTheme="majorHAnsi" w:cstheme="majorHAnsi"/>
          <w:b/>
          <w:bCs/>
          <w:sz w:val="22"/>
          <w:szCs w:val="22"/>
          <w:lang w:val="en-US"/>
        </w:rPr>
        <w:t>restoration planning and species-site matching for afforestation and landscape rehabilitation activities</w:t>
      </w:r>
      <w:r w:rsidRPr="004373A6">
        <w:rPr>
          <w:rFonts w:asciiTheme="majorHAnsi" w:hAnsiTheme="majorHAnsi" w:cstheme="majorHAnsi"/>
          <w:sz w:val="22"/>
          <w:szCs w:val="22"/>
          <w:lang w:val="en-US"/>
        </w:rPr>
        <w:t>, including the development and operation of forestry nurseries under the RESILAND CA+ project.</w:t>
      </w:r>
    </w:p>
    <w:p w14:paraId="3BC858DA" w14:textId="3EE804F1" w:rsidR="005572C8" w:rsidRPr="005B00DB" w:rsidRDefault="005572C8" w:rsidP="004373A6">
      <w:pPr>
        <w:pStyle w:val="NormalWeb"/>
        <w:rPr>
          <w:rFonts w:asciiTheme="majorHAnsi" w:hAnsiTheme="majorHAnsi" w:cstheme="majorHAnsi"/>
          <w:sz w:val="22"/>
          <w:szCs w:val="22"/>
          <w:lang w:val="en-US"/>
        </w:rPr>
      </w:pPr>
      <w:r w:rsidRPr="005B00DB">
        <w:rPr>
          <w:rFonts w:asciiTheme="majorHAnsi" w:hAnsiTheme="majorHAnsi" w:cstheme="majorHAnsi"/>
          <w:noProof/>
          <w:sz w:val="22"/>
          <w:szCs w:val="22"/>
          <w:lang w:val="en-US"/>
          <w14:ligatures w14:val="standardContextual"/>
        </w:rPr>
        <w:drawing>
          <wp:inline distT="0" distB="0" distL="0" distR="0" wp14:anchorId="66125941" wp14:editId="1907A00B">
            <wp:extent cx="5760720" cy="3042285"/>
            <wp:effectExtent l="0" t="0" r="0" b="5715"/>
            <wp:docPr id="8069450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45035" name="Resim 806945035"/>
                    <pic:cNvPicPr/>
                  </pic:nvPicPr>
                  <pic:blipFill>
                    <a:blip r:embed="rId12">
                      <a:extLst>
                        <a:ext uri="{28A0092B-C50C-407E-A947-70E740481C1C}">
                          <a14:useLocalDpi xmlns:a14="http://schemas.microsoft.com/office/drawing/2010/main" val="0"/>
                        </a:ext>
                      </a:extLst>
                    </a:blip>
                    <a:stretch>
                      <a:fillRect/>
                    </a:stretch>
                  </pic:blipFill>
                  <pic:spPr>
                    <a:xfrm>
                      <a:off x="0" y="0"/>
                      <a:ext cx="5760720" cy="3042285"/>
                    </a:xfrm>
                    <a:prstGeom prst="rect">
                      <a:avLst/>
                    </a:prstGeom>
                  </pic:spPr>
                </pic:pic>
              </a:graphicData>
            </a:graphic>
          </wp:inline>
        </w:drawing>
      </w:r>
    </w:p>
    <w:p w14:paraId="3C371FA2" w14:textId="142F733E" w:rsidR="005572C8" w:rsidRPr="004373A6" w:rsidRDefault="005572C8" w:rsidP="004373A6">
      <w:pPr>
        <w:pStyle w:val="NormalWeb"/>
        <w:rPr>
          <w:rFonts w:asciiTheme="majorHAnsi" w:hAnsiTheme="majorHAnsi" w:cstheme="majorHAnsi"/>
          <w:sz w:val="22"/>
          <w:szCs w:val="22"/>
          <w:lang w:val="en-US"/>
        </w:rPr>
      </w:pPr>
      <w:r w:rsidRPr="005B00DB">
        <w:rPr>
          <w:rFonts w:asciiTheme="majorHAnsi" w:hAnsiTheme="majorHAnsi" w:cstheme="majorHAnsi"/>
          <w:noProof/>
          <w:sz w:val="22"/>
          <w:szCs w:val="22"/>
          <w:lang w:val="en-US"/>
          <w14:ligatures w14:val="standardContextual"/>
        </w:rPr>
        <w:lastRenderedPageBreak/>
        <w:drawing>
          <wp:inline distT="0" distB="0" distL="0" distR="0" wp14:anchorId="7B64D974" wp14:editId="5C717BD3">
            <wp:extent cx="5760720" cy="3107690"/>
            <wp:effectExtent l="0" t="0" r="0" b="0"/>
            <wp:docPr id="166466133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61338" name="Resim 1664661338"/>
                    <pic:cNvPicPr/>
                  </pic:nvPicPr>
                  <pic:blipFill>
                    <a:blip r:embed="rId13">
                      <a:extLst>
                        <a:ext uri="{28A0092B-C50C-407E-A947-70E740481C1C}">
                          <a14:useLocalDpi xmlns:a14="http://schemas.microsoft.com/office/drawing/2010/main" val="0"/>
                        </a:ext>
                      </a:extLst>
                    </a:blip>
                    <a:stretch>
                      <a:fillRect/>
                    </a:stretch>
                  </pic:blipFill>
                  <pic:spPr>
                    <a:xfrm>
                      <a:off x="0" y="0"/>
                      <a:ext cx="5760720" cy="3107690"/>
                    </a:xfrm>
                    <a:prstGeom prst="rect">
                      <a:avLst/>
                    </a:prstGeom>
                  </pic:spPr>
                </pic:pic>
              </a:graphicData>
            </a:graphic>
          </wp:inline>
        </w:drawing>
      </w:r>
    </w:p>
    <w:p w14:paraId="4091483D" w14:textId="7461ED04" w:rsidR="00477B5D" w:rsidRPr="005B00DB" w:rsidRDefault="00477B5D" w:rsidP="00477B5D">
      <w:pPr>
        <w:pStyle w:val="NormalWeb"/>
        <w:rPr>
          <w:rFonts w:asciiTheme="majorHAnsi" w:hAnsiTheme="majorHAnsi" w:cstheme="majorHAnsi"/>
          <w:b/>
          <w:bCs/>
          <w:sz w:val="22"/>
          <w:szCs w:val="22"/>
          <w:lang w:val="en-US"/>
        </w:rPr>
      </w:pPr>
      <w:r w:rsidRPr="005B00DB">
        <w:rPr>
          <w:rFonts w:asciiTheme="majorHAnsi" w:hAnsiTheme="majorHAnsi" w:cstheme="majorHAnsi"/>
          <w:noProof/>
          <w:sz w:val="22"/>
          <w:szCs w:val="22"/>
          <w:lang w:val="en-US"/>
          <w14:ligatures w14:val="standardContextual"/>
        </w:rPr>
        <w:drawing>
          <wp:inline distT="0" distB="0" distL="0" distR="0" wp14:anchorId="6F6810C4" wp14:editId="62600256">
            <wp:extent cx="5760720" cy="3114040"/>
            <wp:effectExtent l="0" t="0" r="0" b="0"/>
            <wp:docPr id="99420573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05733" name="Resim 994205733"/>
                    <pic:cNvPicPr/>
                  </pic:nvPicPr>
                  <pic:blipFill>
                    <a:blip r:embed="rId14">
                      <a:extLst>
                        <a:ext uri="{28A0092B-C50C-407E-A947-70E740481C1C}">
                          <a14:useLocalDpi xmlns:a14="http://schemas.microsoft.com/office/drawing/2010/main" val="0"/>
                        </a:ext>
                      </a:extLst>
                    </a:blip>
                    <a:stretch>
                      <a:fillRect/>
                    </a:stretch>
                  </pic:blipFill>
                  <pic:spPr>
                    <a:xfrm>
                      <a:off x="0" y="0"/>
                      <a:ext cx="5760720" cy="3114040"/>
                    </a:xfrm>
                    <a:prstGeom prst="rect">
                      <a:avLst/>
                    </a:prstGeom>
                  </pic:spPr>
                </pic:pic>
              </a:graphicData>
            </a:graphic>
          </wp:inline>
        </w:drawing>
      </w:r>
    </w:p>
    <w:p w14:paraId="208D2181" w14:textId="218246B8" w:rsidR="00477B5D" w:rsidRPr="00477B5D" w:rsidRDefault="00477B5D" w:rsidP="00477B5D">
      <w:pPr>
        <w:pStyle w:val="NormalWeb"/>
        <w:rPr>
          <w:rFonts w:asciiTheme="majorHAnsi" w:hAnsiTheme="majorHAnsi" w:cstheme="majorHAnsi"/>
          <w:b/>
          <w:bCs/>
          <w:sz w:val="22"/>
          <w:szCs w:val="22"/>
          <w:lang w:val="en-US"/>
        </w:rPr>
      </w:pPr>
      <w:r w:rsidRPr="005B00DB">
        <w:rPr>
          <w:rFonts w:asciiTheme="majorHAnsi" w:hAnsiTheme="majorHAnsi" w:cstheme="majorHAnsi"/>
          <w:sz w:val="22"/>
          <w:szCs w:val="22"/>
          <w:lang w:val="en-US"/>
        </w:rPr>
        <w:t xml:space="preserve">The structure of forest ecosystems within the State Forest Fund shows that the majority of the forest area consists of </w:t>
      </w:r>
      <w:r w:rsidRPr="005B00DB">
        <w:rPr>
          <w:rStyle w:val="Gl"/>
          <w:rFonts w:asciiTheme="majorHAnsi" w:eastAsiaTheme="majorEastAsia" w:hAnsiTheme="majorHAnsi" w:cstheme="majorHAnsi"/>
          <w:sz w:val="22"/>
          <w:szCs w:val="22"/>
          <w:lang w:val="en-US"/>
        </w:rPr>
        <w:t>scrubland vegetation (approximately 89%)</w:t>
      </w:r>
      <w:r w:rsidRPr="005B00DB">
        <w:rPr>
          <w:rFonts w:asciiTheme="majorHAnsi" w:hAnsiTheme="majorHAnsi" w:cstheme="majorHAnsi"/>
          <w:sz w:val="22"/>
          <w:szCs w:val="22"/>
          <w:lang w:val="en-US"/>
        </w:rPr>
        <w:t xml:space="preserve">, primarily desert and semi-desert shrub formations dominated by species such as </w:t>
      </w:r>
      <w:proofErr w:type="spellStart"/>
      <w:r w:rsidRPr="005B00DB">
        <w:rPr>
          <w:rStyle w:val="Vurgu"/>
          <w:rFonts w:asciiTheme="majorHAnsi" w:eastAsiaTheme="majorEastAsia" w:hAnsiTheme="majorHAnsi" w:cstheme="majorHAnsi"/>
          <w:sz w:val="22"/>
          <w:szCs w:val="22"/>
          <w:lang w:val="en-US"/>
        </w:rPr>
        <w:t>Haloxylon</w:t>
      </w:r>
      <w:proofErr w:type="spellEnd"/>
      <w:r w:rsidRPr="005B00DB">
        <w:rPr>
          <w:rFonts w:asciiTheme="majorHAnsi" w:hAnsiTheme="majorHAnsi" w:cstheme="majorHAnsi"/>
          <w:sz w:val="22"/>
          <w:szCs w:val="22"/>
          <w:lang w:val="en-US"/>
        </w:rPr>
        <w:t xml:space="preserve"> and </w:t>
      </w:r>
      <w:proofErr w:type="spellStart"/>
      <w:r w:rsidRPr="005B00DB">
        <w:rPr>
          <w:rStyle w:val="Vurgu"/>
          <w:rFonts w:asciiTheme="majorHAnsi" w:eastAsiaTheme="majorEastAsia" w:hAnsiTheme="majorHAnsi" w:cstheme="majorHAnsi"/>
          <w:sz w:val="22"/>
          <w:szCs w:val="22"/>
          <w:lang w:val="en-US"/>
        </w:rPr>
        <w:t>Tamarix</w:t>
      </w:r>
      <w:proofErr w:type="spellEnd"/>
      <w:r w:rsidRPr="005B00DB">
        <w:rPr>
          <w:rFonts w:asciiTheme="majorHAnsi" w:hAnsiTheme="majorHAnsi" w:cstheme="majorHAnsi"/>
          <w:sz w:val="22"/>
          <w:szCs w:val="22"/>
          <w:lang w:val="en-US"/>
        </w:rPr>
        <w:t>. Mountain spruce forests (</w:t>
      </w:r>
      <w:r w:rsidRPr="005B00DB">
        <w:rPr>
          <w:rStyle w:val="Vurgu"/>
          <w:rFonts w:asciiTheme="majorHAnsi" w:eastAsiaTheme="majorEastAsia" w:hAnsiTheme="majorHAnsi" w:cstheme="majorHAnsi"/>
          <w:sz w:val="22"/>
          <w:szCs w:val="22"/>
          <w:lang w:val="en-US"/>
        </w:rPr>
        <w:t>Picea spp.</w:t>
      </w:r>
      <w:r w:rsidRPr="005B00DB">
        <w:rPr>
          <w:rFonts w:asciiTheme="majorHAnsi" w:hAnsiTheme="majorHAnsi" w:cstheme="majorHAnsi"/>
          <w:sz w:val="22"/>
          <w:szCs w:val="22"/>
          <w:lang w:val="en-US"/>
        </w:rPr>
        <w:t xml:space="preserve">) account for about </w:t>
      </w:r>
      <w:r w:rsidRPr="005B00DB">
        <w:rPr>
          <w:rStyle w:val="Gl"/>
          <w:rFonts w:asciiTheme="majorHAnsi" w:eastAsiaTheme="majorEastAsia" w:hAnsiTheme="majorHAnsi" w:cstheme="majorHAnsi"/>
          <w:sz w:val="22"/>
          <w:szCs w:val="22"/>
          <w:lang w:val="en-US"/>
        </w:rPr>
        <w:t>5.8%</w:t>
      </w:r>
      <w:r w:rsidRPr="005B00DB">
        <w:rPr>
          <w:rFonts w:asciiTheme="majorHAnsi" w:hAnsiTheme="majorHAnsi" w:cstheme="majorHAnsi"/>
          <w:sz w:val="22"/>
          <w:szCs w:val="22"/>
          <w:lang w:val="en-US"/>
        </w:rPr>
        <w:t xml:space="preserve"> of the forest area, while other tree formations and plantations represent smaller shares of the total forest cover.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3"/>
        <w:gridCol w:w="2073"/>
        <w:gridCol w:w="2915"/>
        <w:gridCol w:w="1496"/>
        <w:gridCol w:w="805"/>
      </w:tblGrid>
      <w:tr w:rsidR="00477B5D" w:rsidRPr="00477B5D" w14:paraId="6D9EB4FA" w14:textId="77777777">
        <w:trPr>
          <w:tblHeader/>
          <w:tblCellSpacing w:w="15" w:type="dxa"/>
        </w:trPr>
        <w:tc>
          <w:tcPr>
            <w:tcW w:w="0" w:type="auto"/>
            <w:vAlign w:val="center"/>
            <w:hideMark/>
          </w:tcPr>
          <w:p w14:paraId="614B276E" w14:textId="77777777" w:rsidR="00477B5D" w:rsidRPr="00477B5D" w:rsidRDefault="00477B5D" w:rsidP="00477B5D">
            <w:pPr>
              <w:pStyle w:val="NormalWeb"/>
              <w:rPr>
                <w:rFonts w:asciiTheme="majorHAnsi" w:hAnsiTheme="majorHAnsi" w:cstheme="majorHAnsi"/>
                <w:b/>
                <w:bCs/>
                <w:sz w:val="22"/>
                <w:szCs w:val="22"/>
                <w:lang w:val="en-US"/>
              </w:rPr>
            </w:pPr>
            <w:r w:rsidRPr="00477B5D">
              <w:rPr>
                <w:rFonts w:asciiTheme="majorHAnsi" w:hAnsiTheme="majorHAnsi" w:cstheme="majorHAnsi"/>
                <w:b/>
                <w:bCs/>
                <w:sz w:val="22"/>
                <w:szCs w:val="22"/>
                <w:lang w:val="en-US"/>
              </w:rPr>
              <w:t>Forest Type (English)</w:t>
            </w:r>
          </w:p>
        </w:tc>
        <w:tc>
          <w:tcPr>
            <w:tcW w:w="0" w:type="auto"/>
            <w:vAlign w:val="center"/>
            <w:hideMark/>
          </w:tcPr>
          <w:p w14:paraId="1B349170" w14:textId="77777777" w:rsidR="00477B5D" w:rsidRPr="00477B5D" w:rsidRDefault="00477B5D" w:rsidP="00477B5D">
            <w:pPr>
              <w:pStyle w:val="NormalWeb"/>
              <w:rPr>
                <w:rFonts w:asciiTheme="majorHAnsi" w:hAnsiTheme="majorHAnsi" w:cstheme="majorHAnsi"/>
                <w:b/>
                <w:bCs/>
                <w:sz w:val="22"/>
                <w:szCs w:val="22"/>
                <w:lang w:val="en-US"/>
              </w:rPr>
            </w:pPr>
            <w:proofErr w:type="spellStart"/>
            <w:proofErr w:type="gramStart"/>
            <w:r w:rsidRPr="00477B5D">
              <w:rPr>
                <w:rFonts w:asciiTheme="majorHAnsi" w:hAnsiTheme="majorHAnsi" w:cstheme="majorHAnsi"/>
                <w:b/>
                <w:bCs/>
                <w:sz w:val="22"/>
                <w:szCs w:val="22"/>
                <w:lang w:val="en-US"/>
              </w:rPr>
              <w:t>O‘</w:t>
            </w:r>
            <w:proofErr w:type="gramEnd"/>
            <w:r w:rsidRPr="00477B5D">
              <w:rPr>
                <w:rFonts w:asciiTheme="majorHAnsi" w:hAnsiTheme="majorHAnsi" w:cstheme="majorHAnsi"/>
                <w:b/>
                <w:bCs/>
                <w:sz w:val="22"/>
                <w:szCs w:val="22"/>
                <w:lang w:val="en-US"/>
              </w:rPr>
              <w:t>zbekcha</w:t>
            </w:r>
            <w:proofErr w:type="spellEnd"/>
            <w:r w:rsidRPr="00477B5D">
              <w:rPr>
                <w:rFonts w:asciiTheme="majorHAnsi" w:hAnsiTheme="majorHAnsi" w:cstheme="majorHAnsi"/>
                <w:b/>
                <w:bCs/>
                <w:sz w:val="22"/>
                <w:szCs w:val="22"/>
                <w:lang w:val="en-US"/>
              </w:rPr>
              <w:t xml:space="preserve"> </w:t>
            </w:r>
            <w:proofErr w:type="spellStart"/>
            <w:r w:rsidRPr="00477B5D">
              <w:rPr>
                <w:rFonts w:asciiTheme="majorHAnsi" w:hAnsiTheme="majorHAnsi" w:cstheme="majorHAnsi"/>
                <w:b/>
                <w:bCs/>
                <w:sz w:val="22"/>
                <w:szCs w:val="22"/>
                <w:lang w:val="en-US"/>
              </w:rPr>
              <w:t>nomi</w:t>
            </w:r>
            <w:proofErr w:type="spellEnd"/>
          </w:p>
        </w:tc>
        <w:tc>
          <w:tcPr>
            <w:tcW w:w="0" w:type="auto"/>
            <w:vAlign w:val="center"/>
            <w:hideMark/>
          </w:tcPr>
          <w:p w14:paraId="4ABC2D6F" w14:textId="77777777" w:rsidR="00477B5D" w:rsidRPr="00477B5D" w:rsidRDefault="00477B5D" w:rsidP="00477B5D">
            <w:pPr>
              <w:pStyle w:val="NormalWeb"/>
              <w:rPr>
                <w:rFonts w:asciiTheme="majorHAnsi" w:hAnsiTheme="majorHAnsi" w:cstheme="majorHAnsi"/>
                <w:b/>
                <w:bCs/>
                <w:sz w:val="22"/>
                <w:szCs w:val="22"/>
                <w:lang w:val="en-US"/>
              </w:rPr>
            </w:pPr>
            <w:r w:rsidRPr="00477B5D">
              <w:rPr>
                <w:rFonts w:asciiTheme="majorHAnsi" w:hAnsiTheme="majorHAnsi" w:cstheme="majorHAnsi"/>
                <w:b/>
                <w:bCs/>
                <w:sz w:val="22"/>
                <w:szCs w:val="22"/>
                <w:lang w:val="en-US"/>
              </w:rPr>
              <w:t>Scientific Name (Latin)</w:t>
            </w:r>
          </w:p>
        </w:tc>
        <w:tc>
          <w:tcPr>
            <w:tcW w:w="0" w:type="auto"/>
            <w:vAlign w:val="center"/>
            <w:hideMark/>
          </w:tcPr>
          <w:p w14:paraId="3027DA8F" w14:textId="77777777" w:rsidR="00477B5D" w:rsidRPr="00477B5D" w:rsidRDefault="00477B5D" w:rsidP="00477B5D">
            <w:pPr>
              <w:pStyle w:val="NormalWeb"/>
              <w:rPr>
                <w:rFonts w:asciiTheme="majorHAnsi" w:hAnsiTheme="majorHAnsi" w:cstheme="majorHAnsi"/>
                <w:b/>
                <w:bCs/>
                <w:sz w:val="22"/>
                <w:szCs w:val="22"/>
                <w:lang w:val="en-US"/>
              </w:rPr>
            </w:pPr>
            <w:r w:rsidRPr="00477B5D">
              <w:rPr>
                <w:rFonts w:asciiTheme="majorHAnsi" w:hAnsiTheme="majorHAnsi" w:cstheme="majorHAnsi"/>
                <w:b/>
                <w:bCs/>
                <w:sz w:val="22"/>
                <w:szCs w:val="22"/>
                <w:lang w:val="en-US"/>
              </w:rPr>
              <w:t>Area (thousand ha)</w:t>
            </w:r>
          </w:p>
        </w:tc>
        <w:tc>
          <w:tcPr>
            <w:tcW w:w="0" w:type="auto"/>
            <w:vAlign w:val="center"/>
            <w:hideMark/>
          </w:tcPr>
          <w:p w14:paraId="03F8749F" w14:textId="77777777" w:rsidR="00477B5D" w:rsidRPr="00477B5D" w:rsidRDefault="00477B5D" w:rsidP="00477B5D">
            <w:pPr>
              <w:pStyle w:val="NormalWeb"/>
              <w:rPr>
                <w:rFonts w:asciiTheme="majorHAnsi" w:hAnsiTheme="majorHAnsi" w:cstheme="majorHAnsi"/>
                <w:b/>
                <w:bCs/>
                <w:sz w:val="22"/>
                <w:szCs w:val="22"/>
                <w:lang w:val="en-US"/>
              </w:rPr>
            </w:pPr>
            <w:r w:rsidRPr="00477B5D">
              <w:rPr>
                <w:rFonts w:asciiTheme="majorHAnsi" w:hAnsiTheme="majorHAnsi" w:cstheme="majorHAnsi"/>
                <w:b/>
                <w:bCs/>
                <w:sz w:val="22"/>
                <w:szCs w:val="22"/>
                <w:lang w:val="en-US"/>
              </w:rPr>
              <w:t>Share (%)</w:t>
            </w:r>
          </w:p>
        </w:tc>
      </w:tr>
      <w:tr w:rsidR="00477B5D" w:rsidRPr="00477B5D" w14:paraId="50409F60" w14:textId="77777777">
        <w:trPr>
          <w:tblCellSpacing w:w="15" w:type="dxa"/>
        </w:trPr>
        <w:tc>
          <w:tcPr>
            <w:tcW w:w="0" w:type="auto"/>
            <w:vAlign w:val="center"/>
            <w:hideMark/>
          </w:tcPr>
          <w:p w14:paraId="7C91C404" w14:textId="77777777" w:rsidR="00477B5D" w:rsidRPr="00477B5D" w:rsidRDefault="00477B5D" w:rsidP="00477B5D">
            <w:pPr>
              <w:pStyle w:val="NormalWeb"/>
              <w:rPr>
                <w:rFonts w:asciiTheme="majorHAnsi" w:hAnsiTheme="majorHAnsi" w:cstheme="majorHAnsi"/>
                <w:sz w:val="22"/>
                <w:szCs w:val="22"/>
                <w:lang w:val="en-US"/>
              </w:rPr>
            </w:pPr>
            <w:r w:rsidRPr="00477B5D">
              <w:rPr>
                <w:rFonts w:asciiTheme="majorHAnsi" w:hAnsiTheme="majorHAnsi" w:cstheme="majorHAnsi"/>
                <w:b/>
                <w:bCs/>
                <w:sz w:val="22"/>
                <w:szCs w:val="22"/>
                <w:lang w:val="en-US"/>
              </w:rPr>
              <w:t>Spruce forests</w:t>
            </w:r>
          </w:p>
        </w:tc>
        <w:tc>
          <w:tcPr>
            <w:tcW w:w="0" w:type="auto"/>
            <w:vAlign w:val="center"/>
            <w:hideMark/>
          </w:tcPr>
          <w:p w14:paraId="7F19CE8D" w14:textId="77777777" w:rsidR="00477B5D" w:rsidRPr="00477B5D" w:rsidRDefault="00477B5D" w:rsidP="00477B5D">
            <w:pPr>
              <w:pStyle w:val="NormalWeb"/>
              <w:rPr>
                <w:rFonts w:asciiTheme="majorHAnsi" w:hAnsiTheme="majorHAnsi" w:cstheme="majorHAnsi"/>
                <w:sz w:val="22"/>
                <w:szCs w:val="22"/>
                <w:lang w:val="en-US"/>
              </w:rPr>
            </w:pPr>
            <w:r w:rsidRPr="00477B5D">
              <w:rPr>
                <w:rFonts w:asciiTheme="majorHAnsi" w:hAnsiTheme="majorHAnsi" w:cstheme="majorHAnsi"/>
                <w:sz w:val="22"/>
                <w:szCs w:val="22"/>
                <w:lang w:val="en-US"/>
              </w:rPr>
              <w:t xml:space="preserve">Spruce </w:t>
            </w:r>
            <w:proofErr w:type="spellStart"/>
            <w:proofErr w:type="gramStart"/>
            <w:r w:rsidRPr="00477B5D">
              <w:rPr>
                <w:rFonts w:asciiTheme="majorHAnsi" w:hAnsiTheme="majorHAnsi" w:cstheme="majorHAnsi"/>
                <w:sz w:val="22"/>
                <w:szCs w:val="22"/>
                <w:lang w:val="en-US"/>
              </w:rPr>
              <w:t>o‘</w:t>
            </w:r>
            <w:proofErr w:type="gramEnd"/>
            <w:r w:rsidRPr="00477B5D">
              <w:rPr>
                <w:rFonts w:asciiTheme="majorHAnsi" w:hAnsiTheme="majorHAnsi" w:cstheme="majorHAnsi"/>
                <w:sz w:val="22"/>
                <w:szCs w:val="22"/>
                <w:lang w:val="en-US"/>
              </w:rPr>
              <w:t>rmonlari</w:t>
            </w:r>
            <w:proofErr w:type="spellEnd"/>
          </w:p>
        </w:tc>
        <w:tc>
          <w:tcPr>
            <w:tcW w:w="0" w:type="auto"/>
            <w:vAlign w:val="center"/>
            <w:hideMark/>
          </w:tcPr>
          <w:p w14:paraId="1C15F63B" w14:textId="77777777" w:rsidR="00477B5D" w:rsidRPr="00477B5D" w:rsidRDefault="00477B5D" w:rsidP="00477B5D">
            <w:pPr>
              <w:pStyle w:val="NormalWeb"/>
              <w:rPr>
                <w:rFonts w:asciiTheme="majorHAnsi" w:hAnsiTheme="majorHAnsi" w:cstheme="majorHAnsi"/>
                <w:sz w:val="22"/>
                <w:szCs w:val="22"/>
                <w:lang w:val="en-US"/>
              </w:rPr>
            </w:pPr>
            <w:r w:rsidRPr="00477B5D">
              <w:rPr>
                <w:rFonts w:asciiTheme="majorHAnsi" w:hAnsiTheme="majorHAnsi" w:cstheme="majorHAnsi"/>
                <w:i/>
                <w:iCs/>
                <w:sz w:val="22"/>
                <w:szCs w:val="22"/>
                <w:lang w:val="en-US"/>
              </w:rPr>
              <w:t>Picea spp.</w:t>
            </w:r>
          </w:p>
        </w:tc>
        <w:tc>
          <w:tcPr>
            <w:tcW w:w="0" w:type="auto"/>
            <w:vAlign w:val="center"/>
            <w:hideMark/>
          </w:tcPr>
          <w:p w14:paraId="1193E46B" w14:textId="77777777" w:rsidR="00477B5D" w:rsidRPr="00477B5D" w:rsidRDefault="00477B5D" w:rsidP="00477B5D">
            <w:pPr>
              <w:pStyle w:val="NormalWeb"/>
              <w:rPr>
                <w:rFonts w:asciiTheme="majorHAnsi" w:hAnsiTheme="majorHAnsi" w:cstheme="majorHAnsi"/>
                <w:sz w:val="22"/>
                <w:szCs w:val="22"/>
                <w:lang w:val="en-US"/>
              </w:rPr>
            </w:pPr>
            <w:r w:rsidRPr="00477B5D">
              <w:rPr>
                <w:rFonts w:asciiTheme="majorHAnsi" w:hAnsiTheme="majorHAnsi" w:cstheme="majorHAnsi"/>
                <w:sz w:val="22"/>
                <w:szCs w:val="22"/>
                <w:lang w:val="en-US"/>
              </w:rPr>
              <w:t>256</w:t>
            </w:r>
          </w:p>
        </w:tc>
        <w:tc>
          <w:tcPr>
            <w:tcW w:w="0" w:type="auto"/>
            <w:vAlign w:val="center"/>
            <w:hideMark/>
          </w:tcPr>
          <w:p w14:paraId="71AE8C13" w14:textId="77777777" w:rsidR="00477B5D" w:rsidRPr="00477B5D" w:rsidRDefault="00477B5D" w:rsidP="00477B5D">
            <w:pPr>
              <w:pStyle w:val="NormalWeb"/>
              <w:rPr>
                <w:rFonts w:asciiTheme="majorHAnsi" w:hAnsiTheme="majorHAnsi" w:cstheme="majorHAnsi"/>
                <w:sz w:val="22"/>
                <w:szCs w:val="22"/>
                <w:lang w:val="en-US"/>
              </w:rPr>
            </w:pPr>
            <w:r w:rsidRPr="00477B5D">
              <w:rPr>
                <w:rFonts w:asciiTheme="majorHAnsi" w:hAnsiTheme="majorHAnsi" w:cstheme="majorHAnsi"/>
                <w:b/>
                <w:bCs/>
                <w:sz w:val="22"/>
                <w:szCs w:val="22"/>
                <w:lang w:val="en-US"/>
              </w:rPr>
              <w:t>5.77 %</w:t>
            </w:r>
          </w:p>
        </w:tc>
      </w:tr>
      <w:tr w:rsidR="00477B5D" w:rsidRPr="00477B5D" w14:paraId="0B363E00" w14:textId="77777777">
        <w:trPr>
          <w:tblCellSpacing w:w="15" w:type="dxa"/>
        </w:trPr>
        <w:tc>
          <w:tcPr>
            <w:tcW w:w="0" w:type="auto"/>
            <w:vAlign w:val="center"/>
            <w:hideMark/>
          </w:tcPr>
          <w:p w14:paraId="5A2F040F" w14:textId="77777777" w:rsidR="00477B5D" w:rsidRPr="00477B5D" w:rsidRDefault="00477B5D" w:rsidP="00477B5D">
            <w:pPr>
              <w:pStyle w:val="NormalWeb"/>
              <w:rPr>
                <w:rFonts w:asciiTheme="majorHAnsi" w:hAnsiTheme="majorHAnsi" w:cstheme="majorHAnsi"/>
                <w:sz w:val="22"/>
                <w:szCs w:val="22"/>
                <w:lang w:val="en-US"/>
              </w:rPr>
            </w:pPr>
            <w:r w:rsidRPr="00477B5D">
              <w:rPr>
                <w:rFonts w:asciiTheme="majorHAnsi" w:hAnsiTheme="majorHAnsi" w:cstheme="majorHAnsi"/>
                <w:b/>
                <w:bCs/>
                <w:sz w:val="22"/>
                <w:szCs w:val="22"/>
                <w:lang w:val="en-US"/>
              </w:rPr>
              <w:t>Poplar forests</w:t>
            </w:r>
          </w:p>
        </w:tc>
        <w:tc>
          <w:tcPr>
            <w:tcW w:w="0" w:type="auto"/>
            <w:vAlign w:val="center"/>
            <w:hideMark/>
          </w:tcPr>
          <w:p w14:paraId="58BB99A6" w14:textId="77777777" w:rsidR="00477B5D" w:rsidRPr="00477B5D" w:rsidRDefault="00477B5D" w:rsidP="00477B5D">
            <w:pPr>
              <w:pStyle w:val="NormalWeb"/>
              <w:rPr>
                <w:rFonts w:asciiTheme="majorHAnsi" w:hAnsiTheme="majorHAnsi" w:cstheme="majorHAnsi"/>
                <w:sz w:val="22"/>
                <w:szCs w:val="22"/>
                <w:lang w:val="en-US"/>
              </w:rPr>
            </w:pPr>
            <w:proofErr w:type="spellStart"/>
            <w:r w:rsidRPr="00477B5D">
              <w:rPr>
                <w:rFonts w:asciiTheme="majorHAnsi" w:hAnsiTheme="majorHAnsi" w:cstheme="majorHAnsi"/>
                <w:sz w:val="22"/>
                <w:szCs w:val="22"/>
                <w:lang w:val="en-US"/>
              </w:rPr>
              <w:t>Terak</w:t>
            </w:r>
            <w:proofErr w:type="spellEnd"/>
            <w:r w:rsidRPr="00477B5D">
              <w:rPr>
                <w:rFonts w:asciiTheme="majorHAnsi" w:hAnsiTheme="majorHAnsi" w:cstheme="majorHAnsi"/>
                <w:sz w:val="22"/>
                <w:szCs w:val="22"/>
                <w:lang w:val="en-US"/>
              </w:rPr>
              <w:t xml:space="preserve"> </w:t>
            </w:r>
            <w:proofErr w:type="spellStart"/>
            <w:proofErr w:type="gramStart"/>
            <w:r w:rsidRPr="00477B5D">
              <w:rPr>
                <w:rFonts w:asciiTheme="majorHAnsi" w:hAnsiTheme="majorHAnsi" w:cstheme="majorHAnsi"/>
                <w:sz w:val="22"/>
                <w:szCs w:val="22"/>
                <w:lang w:val="en-US"/>
              </w:rPr>
              <w:t>o‘</w:t>
            </w:r>
            <w:proofErr w:type="gramEnd"/>
            <w:r w:rsidRPr="00477B5D">
              <w:rPr>
                <w:rFonts w:asciiTheme="majorHAnsi" w:hAnsiTheme="majorHAnsi" w:cstheme="majorHAnsi"/>
                <w:sz w:val="22"/>
                <w:szCs w:val="22"/>
                <w:lang w:val="en-US"/>
              </w:rPr>
              <w:t>rmonlari</w:t>
            </w:r>
            <w:proofErr w:type="spellEnd"/>
          </w:p>
        </w:tc>
        <w:tc>
          <w:tcPr>
            <w:tcW w:w="0" w:type="auto"/>
            <w:vAlign w:val="center"/>
            <w:hideMark/>
          </w:tcPr>
          <w:p w14:paraId="30026C38" w14:textId="77777777" w:rsidR="00477B5D" w:rsidRPr="00477B5D" w:rsidRDefault="00477B5D" w:rsidP="00477B5D">
            <w:pPr>
              <w:pStyle w:val="NormalWeb"/>
              <w:rPr>
                <w:rFonts w:asciiTheme="majorHAnsi" w:hAnsiTheme="majorHAnsi" w:cstheme="majorHAnsi"/>
                <w:sz w:val="22"/>
                <w:szCs w:val="22"/>
                <w:lang w:val="en-US"/>
              </w:rPr>
            </w:pPr>
            <w:r w:rsidRPr="00477B5D">
              <w:rPr>
                <w:rFonts w:asciiTheme="majorHAnsi" w:hAnsiTheme="majorHAnsi" w:cstheme="majorHAnsi"/>
                <w:i/>
                <w:iCs/>
                <w:sz w:val="22"/>
                <w:szCs w:val="22"/>
                <w:lang w:val="en-US"/>
              </w:rPr>
              <w:t>Populus spp.</w:t>
            </w:r>
          </w:p>
        </w:tc>
        <w:tc>
          <w:tcPr>
            <w:tcW w:w="0" w:type="auto"/>
            <w:vAlign w:val="center"/>
            <w:hideMark/>
          </w:tcPr>
          <w:p w14:paraId="67FE5DEF" w14:textId="77777777" w:rsidR="00477B5D" w:rsidRPr="00477B5D" w:rsidRDefault="00477B5D" w:rsidP="00477B5D">
            <w:pPr>
              <w:pStyle w:val="NormalWeb"/>
              <w:rPr>
                <w:rFonts w:asciiTheme="majorHAnsi" w:hAnsiTheme="majorHAnsi" w:cstheme="majorHAnsi"/>
                <w:sz w:val="22"/>
                <w:szCs w:val="22"/>
                <w:lang w:val="en-US"/>
              </w:rPr>
            </w:pPr>
            <w:r w:rsidRPr="00477B5D">
              <w:rPr>
                <w:rFonts w:asciiTheme="majorHAnsi" w:hAnsiTheme="majorHAnsi" w:cstheme="majorHAnsi"/>
                <w:sz w:val="22"/>
                <w:szCs w:val="22"/>
                <w:lang w:val="en-US"/>
              </w:rPr>
              <w:t>5</w:t>
            </w:r>
          </w:p>
        </w:tc>
        <w:tc>
          <w:tcPr>
            <w:tcW w:w="0" w:type="auto"/>
            <w:vAlign w:val="center"/>
            <w:hideMark/>
          </w:tcPr>
          <w:p w14:paraId="24667F81" w14:textId="77777777" w:rsidR="00477B5D" w:rsidRPr="00477B5D" w:rsidRDefault="00477B5D" w:rsidP="00477B5D">
            <w:pPr>
              <w:pStyle w:val="NormalWeb"/>
              <w:rPr>
                <w:rFonts w:asciiTheme="majorHAnsi" w:hAnsiTheme="majorHAnsi" w:cstheme="majorHAnsi"/>
                <w:sz w:val="22"/>
                <w:szCs w:val="22"/>
                <w:lang w:val="en-US"/>
              </w:rPr>
            </w:pPr>
            <w:r w:rsidRPr="00477B5D">
              <w:rPr>
                <w:rFonts w:asciiTheme="majorHAnsi" w:hAnsiTheme="majorHAnsi" w:cstheme="majorHAnsi"/>
                <w:b/>
                <w:bCs/>
                <w:sz w:val="22"/>
                <w:szCs w:val="22"/>
                <w:lang w:val="en-US"/>
              </w:rPr>
              <w:t>0.11 %</w:t>
            </w:r>
          </w:p>
        </w:tc>
      </w:tr>
      <w:tr w:rsidR="00477B5D" w:rsidRPr="00477B5D" w14:paraId="44FC4418" w14:textId="77777777">
        <w:trPr>
          <w:tblCellSpacing w:w="15" w:type="dxa"/>
        </w:trPr>
        <w:tc>
          <w:tcPr>
            <w:tcW w:w="0" w:type="auto"/>
            <w:vAlign w:val="center"/>
            <w:hideMark/>
          </w:tcPr>
          <w:p w14:paraId="3AF53A13" w14:textId="77777777" w:rsidR="00477B5D" w:rsidRPr="00477B5D" w:rsidRDefault="00477B5D" w:rsidP="00477B5D">
            <w:pPr>
              <w:pStyle w:val="NormalWeb"/>
              <w:rPr>
                <w:rFonts w:asciiTheme="majorHAnsi" w:hAnsiTheme="majorHAnsi" w:cstheme="majorHAnsi"/>
                <w:sz w:val="22"/>
                <w:szCs w:val="22"/>
                <w:lang w:val="en-US"/>
              </w:rPr>
            </w:pPr>
            <w:r w:rsidRPr="00477B5D">
              <w:rPr>
                <w:rFonts w:asciiTheme="majorHAnsi" w:hAnsiTheme="majorHAnsi" w:cstheme="majorHAnsi"/>
                <w:b/>
                <w:bCs/>
                <w:sz w:val="22"/>
                <w:szCs w:val="22"/>
                <w:lang w:val="en-US"/>
              </w:rPr>
              <w:t>Young plants (saplings)</w:t>
            </w:r>
          </w:p>
        </w:tc>
        <w:tc>
          <w:tcPr>
            <w:tcW w:w="0" w:type="auto"/>
            <w:vAlign w:val="center"/>
            <w:hideMark/>
          </w:tcPr>
          <w:p w14:paraId="6CC1CDF5" w14:textId="77777777" w:rsidR="00477B5D" w:rsidRPr="00477B5D" w:rsidRDefault="00477B5D" w:rsidP="00477B5D">
            <w:pPr>
              <w:pStyle w:val="NormalWeb"/>
              <w:rPr>
                <w:rFonts w:asciiTheme="majorHAnsi" w:hAnsiTheme="majorHAnsi" w:cstheme="majorHAnsi"/>
                <w:sz w:val="22"/>
                <w:szCs w:val="22"/>
                <w:lang w:val="en-US"/>
              </w:rPr>
            </w:pPr>
            <w:r w:rsidRPr="00477B5D">
              <w:rPr>
                <w:rFonts w:asciiTheme="majorHAnsi" w:hAnsiTheme="majorHAnsi" w:cstheme="majorHAnsi"/>
                <w:sz w:val="22"/>
                <w:szCs w:val="22"/>
                <w:lang w:val="en-US"/>
              </w:rPr>
              <w:t xml:space="preserve">Yosh </w:t>
            </w:r>
            <w:proofErr w:type="spellStart"/>
            <w:proofErr w:type="gramStart"/>
            <w:r w:rsidRPr="00477B5D">
              <w:rPr>
                <w:rFonts w:asciiTheme="majorHAnsi" w:hAnsiTheme="majorHAnsi" w:cstheme="majorHAnsi"/>
                <w:sz w:val="22"/>
                <w:szCs w:val="22"/>
                <w:lang w:val="en-US"/>
              </w:rPr>
              <w:t>ko‘</w:t>
            </w:r>
            <w:proofErr w:type="gramEnd"/>
            <w:r w:rsidRPr="00477B5D">
              <w:rPr>
                <w:rFonts w:asciiTheme="majorHAnsi" w:hAnsiTheme="majorHAnsi" w:cstheme="majorHAnsi"/>
                <w:sz w:val="22"/>
                <w:szCs w:val="22"/>
                <w:lang w:val="en-US"/>
              </w:rPr>
              <w:t>chatlar</w:t>
            </w:r>
            <w:proofErr w:type="spellEnd"/>
          </w:p>
        </w:tc>
        <w:tc>
          <w:tcPr>
            <w:tcW w:w="0" w:type="auto"/>
            <w:vAlign w:val="center"/>
            <w:hideMark/>
          </w:tcPr>
          <w:p w14:paraId="62070EC9" w14:textId="77777777" w:rsidR="00477B5D" w:rsidRPr="00477B5D" w:rsidRDefault="00477B5D" w:rsidP="00477B5D">
            <w:pPr>
              <w:pStyle w:val="NormalWeb"/>
              <w:rPr>
                <w:rFonts w:asciiTheme="majorHAnsi" w:hAnsiTheme="majorHAnsi" w:cstheme="majorHAnsi"/>
                <w:sz w:val="22"/>
                <w:szCs w:val="22"/>
                <w:lang w:val="en-US"/>
              </w:rPr>
            </w:pPr>
            <w:r w:rsidRPr="00477B5D">
              <w:rPr>
                <w:rFonts w:asciiTheme="majorHAnsi" w:hAnsiTheme="majorHAnsi" w:cstheme="majorHAnsi"/>
                <w:sz w:val="22"/>
                <w:szCs w:val="22"/>
                <w:lang w:val="en-US"/>
              </w:rPr>
              <w:t>various species</w:t>
            </w:r>
          </w:p>
        </w:tc>
        <w:tc>
          <w:tcPr>
            <w:tcW w:w="0" w:type="auto"/>
            <w:vAlign w:val="center"/>
            <w:hideMark/>
          </w:tcPr>
          <w:p w14:paraId="43CF2CAE" w14:textId="77777777" w:rsidR="00477B5D" w:rsidRPr="00477B5D" w:rsidRDefault="00477B5D" w:rsidP="00477B5D">
            <w:pPr>
              <w:pStyle w:val="NormalWeb"/>
              <w:rPr>
                <w:rFonts w:asciiTheme="majorHAnsi" w:hAnsiTheme="majorHAnsi" w:cstheme="majorHAnsi"/>
                <w:sz w:val="22"/>
                <w:szCs w:val="22"/>
                <w:lang w:val="en-US"/>
              </w:rPr>
            </w:pPr>
            <w:r w:rsidRPr="00477B5D">
              <w:rPr>
                <w:rFonts w:asciiTheme="majorHAnsi" w:hAnsiTheme="majorHAnsi" w:cstheme="majorHAnsi"/>
                <w:sz w:val="22"/>
                <w:szCs w:val="22"/>
                <w:lang w:val="en-US"/>
              </w:rPr>
              <w:t>2</w:t>
            </w:r>
          </w:p>
        </w:tc>
        <w:tc>
          <w:tcPr>
            <w:tcW w:w="0" w:type="auto"/>
            <w:vAlign w:val="center"/>
            <w:hideMark/>
          </w:tcPr>
          <w:p w14:paraId="7DF1EC1E" w14:textId="77777777" w:rsidR="00477B5D" w:rsidRPr="00477B5D" w:rsidRDefault="00477B5D" w:rsidP="00477B5D">
            <w:pPr>
              <w:pStyle w:val="NormalWeb"/>
              <w:rPr>
                <w:rFonts w:asciiTheme="majorHAnsi" w:hAnsiTheme="majorHAnsi" w:cstheme="majorHAnsi"/>
                <w:sz w:val="22"/>
                <w:szCs w:val="22"/>
                <w:lang w:val="en-US"/>
              </w:rPr>
            </w:pPr>
            <w:r w:rsidRPr="00477B5D">
              <w:rPr>
                <w:rFonts w:asciiTheme="majorHAnsi" w:hAnsiTheme="majorHAnsi" w:cstheme="majorHAnsi"/>
                <w:b/>
                <w:bCs/>
                <w:sz w:val="22"/>
                <w:szCs w:val="22"/>
                <w:lang w:val="en-US"/>
              </w:rPr>
              <w:t>0.05 %</w:t>
            </w:r>
          </w:p>
        </w:tc>
      </w:tr>
      <w:tr w:rsidR="00477B5D" w:rsidRPr="00477B5D" w14:paraId="428EBBAC" w14:textId="77777777">
        <w:trPr>
          <w:tblCellSpacing w:w="15" w:type="dxa"/>
        </w:trPr>
        <w:tc>
          <w:tcPr>
            <w:tcW w:w="0" w:type="auto"/>
            <w:vAlign w:val="center"/>
            <w:hideMark/>
          </w:tcPr>
          <w:p w14:paraId="1CCD16AD" w14:textId="77777777" w:rsidR="00477B5D" w:rsidRPr="00477B5D" w:rsidRDefault="00477B5D" w:rsidP="00477B5D">
            <w:pPr>
              <w:pStyle w:val="NormalWeb"/>
              <w:rPr>
                <w:rFonts w:asciiTheme="majorHAnsi" w:hAnsiTheme="majorHAnsi" w:cstheme="majorHAnsi"/>
                <w:sz w:val="22"/>
                <w:szCs w:val="22"/>
                <w:lang w:val="en-US"/>
              </w:rPr>
            </w:pPr>
            <w:r w:rsidRPr="00477B5D">
              <w:rPr>
                <w:rFonts w:asciiTheme="majorHAnsi" w:hAnsiTheme="majorHAnsi" w:cstheme="majorHAnsi"/>
                <w:b/>
                <w:bCs/>
                <w:sz w:val="22"/>
                <w:szCs w:val="22"/>
                <w:lang w:val="en-US"/>
              </w:rPr>
              <w:lastRenderedPageBreak/>
              <w:t>Shelterbelts</w:t>
            </w:r>
          </w:p>
        </w:tc>
        <w:tc>
          <w:tcPr>
            <w:tcW w:w="0" w:type="auto"/>
            <w:vAlign w:val="center"/>
            <w:hideMark/>
          </w:tcPr>
          <w:p w14:paraId="02EBA90B" w14:textId="77777777" w:rsidR="00477B5D" w:rsidRPr="00477B5D" w:rsidRDefault="00477B5D" w:rsidP="00477B5D">
            <w:pPr>
              <w:pStyle w:val="NormalWeb"/>
              <w:rPr>
                <w:rFonts w:asciiTheme="majorHAnsi" w:hAnsiTheme="majorHAnsi" w:cstheme="majorHAnsi"/>
                <w:sz w:val="22"/>
                <w:szCs w:val="22"/>
                <w:lang w:val="en-US"/>
              </w:rPr>
            </w:pPr>
            <w:proofErr w:type="spellStart"/>
            <w:r w:rsidRPr="00477B5D">
              <w:rPr>
                <w:rFonts w:asciiTheme="majorHAnsi" w:hAnsiTheme="majorHAnsi" w:cstheme="majorHAnsi"/>
                <w:sz w:val="22"/>
                <w:szCs w:val="22"/>
                <w:lang w:val="en-US"/>
              </w:rPr>
              <w:t>Himoya</w:t>
            </w:r>
            <w:proofErr w:type="spellEnd"/>
            <w:r w:rsidRPr="00477B5D">
              <w:rPr>
                <w:rFonts w:asciiTheme="majorHAnsi" w:hAnsiTheme="majorHAnsi" w:cstheme="majorHAnsi"/>
                <w:sz w:val="22"/>
                <w:szCs w:val="22"/>
                <w:lang w:val="en-US"/>
              </w:rPr>
              <w:t xml:space="preserve"> </w:t>
            </w:r>
            <w:proofErr w:type="spellStart"/>
            <w:proofErr w:type="gramStart"/>
            <w:r w:rsidRPr="00477B5D">
              <w:rPr>
                <w:rFonts w:asciiTheme="majorHAnsi" w:hAnsiTheme="majorHAnsi" w:cstheme="majorHAnsi"/>
                <w:sz w:val="22"/>
                <w:szCs w:val="22"/>
                <w:lang w:val="en-US"/>
              </w:rPr>
              <w:t>o‘</w:t>
            </w:r>
            <w:proofErr w:type="gramEnd"/>
            <w:r w:rsidRPr="00477B5D">
              <w:rPr>
                <w:rFonts w:asciiTheme="majorHAnsi" w:hAnsiTheme="majorHAnsi" w:cstheme="majorHAnsi"/>
                <w:sz w:val="22"/>
                <w:szCs w:val="22"/>
                <w:lang w:val="en-US"/>
              </w:rPr>
              <w:t>rmon</w:t>
            </w:r>
            <w:proofErr w:type="spellEnd"/>
            <w:r w:rsidRPr="00477B5D">
              <w:rPr>
                <w:rFonts w:asciiTheme="majorHAnsi" w:hAnsiTheme="majorHAnsi" w:cstheme="majorHAnsi"/>
                <w:sz w:val="22"/>
                <w:szCs w:val="22"/>
                <w:lang w:val="en-US"/>
              </w:rPr>
              <w:t xml:space="preserve"> </w:t>
            </w:r>
            <w:proofErr w:type="spellStart"/>
            <w:r w:rsidRPr="00477B5D">
              <w:rPr>
                <w:rFonts w:asciiTheme="majorHAnsi" w:hAnsiTheme="majorHAnsi" w:cstheme="majorHAnsi"/>
                <w:sz w:val="22"/>
                <w:szCs w:val="22"/>
                <w:lang w:val="en-US"/>
              </w:rPr>
              <w:t>polosalari</w:t>
            </w:r>
            <w:proofErr w:type="spellEnd"/>
          </w:p>
        </w:tc>
        <w:tc>
          <w:tcPr>
            <w:tcW w:w="0" w:type="auto"/>
            <w:vAlign w:val="center"/>
            <w:hideMark/>
          </w:tcPr>
          <w:p w14:paraId="25C0B555" w14:textId="77777777" w:rsidR="00477B5D" w:rsidRPr="00477B5D" w:rsidRDefault="00477B5D" w:rsidP="00477B5D">
            <w:pPr>
              <w:pStyle w:val="NormalWeb"/>
              <w:rPr>
                <w:rFonts w:asciiTheme="majorHAnsi" w:hAnsiTheme="majorHAnsi" w:cstheme="majorHAnsi"/>
                <w:sz w:val="22"/>
                <w:szCs w:val="22"/>
                <w:lang w:val="en-US"/>
              </w:rPr>
            </w:pPr>
            <w:r w:rsidRPr="00477B5D">
              <w:rPr>
                <w:rFonts w:asciiTheme="majorHAnsi" w:hAnsiTheme="majorHAnsi" w:cstheme="majorHAnsi"/>
                <w:sz w:val="22"/>
                <w:szCs w:val="22"/>
                <w:lang w:val="en-US"/>
              </w:rPr>
              <w:t>mixed species (</w:t>
            </w:r>
            <w:r w:rsidRPr="00477B5D">
              <w:rPr>
                <w:rFonts w:asciiTheme="majorHAnsi" w:hAnsiTheme="majorHAnsi" w:cstheme="majorHAnsi"/>
                <w:i/>
                <w:iCs/>
                <w:sz w:val="22"/>
                <w:szCs w:val="22"/>
                <w:lang w:val="en-US"/>
              </w:rPr>
              <w:t>Populus</w:t>
            </w:r>
            <w:r w:rsidRPr="00477B5D">
              <w:rPr>
                <w:rFonts w:asciiTheme="majorHAnsi" w:hAnsiTheme="majorHAnsi" w:cstheme="majorHAnsi"/>
                <w:sz w:val="22"/>
                <w:szCs w:val="22"/>
                <w:lang w:val="en-US"/>
              </w:rPr>
              <w:t xml:space="preserve">, </w:t>
            </w:r>
            <w:r w:rsidRPr="00477B5D">
              <w:rPr>
                <w:rFonts w:asciiTheme="majorHAnsi" w:hAnsiTheme="majorHAnsi" w:cstheme="majorHAnsi"/>
                <w:i/>
                <w:iCs/>
                <w:sz w:val="22"/>
                <w:szCs w:val="22"/>
                <w:lang w:val="en-US"/>
              </w:rPr>
              <w:t>Ulmus</w:t>
            </w:r>
            <w:r w:rsidRPr="00477B5D">
              <w:rPr>
                <w:rFonts w:asciiTheme="majorHAnsi" w:hAnsiTheme="majorHAnsi" w:cstheme="majorHAnsi"/>
                <w:sz w:val="22"/>
                <w:szCs w:val="22"/>
                <w:lang w:val="en-US"/>
              </w:rPr>
              <w:t xml:space="preserve">, </w:t>
            </w:r>
            <w:r w:rsidRPr="00477B5D">
              <w:rPr>
                <w:rFonts w:asciiTheme="majorHAnsi" w:hAnsiTheme="majorHAnsi" w:cstheme="majorHAnsi"/>
                <w:i/>
                <w:iCs/>
                <w:sz w:val="22"/>
                <w:szCs w:val="22"/>
                <w:lang w:val="en-US"/>
              </w:rPr>
              <w:t>Elaeagnus</w:t>
            </w:r>
            <w:r w:rsidRPr="00477B5D">
              <w:rPr>
                <w:rFonts w:asciiTheme="majorHAnsi" w:hAnsiTheme="majorHAnsi" w:cstheme="majorHAnsi"/>
                <w:sz w:val="22"/>
                <w:szCs w:val="22"/>
                <w:lang w:val="en-US"/>
              </w:rPr>
              <w:t>)</w:t>
            </w:r>
          </w:p>
        </w:tc>
        <w:tc>
          <w:tcPr>
            <w:tcW w:w="0" w:type="auto"/>
            <w:vAlign w:val="center"/>
            <w:hideMark/>
          </w:tcPr>
          <w:p w14:paraId="6CF94968" w14:textId="77777777" w:rsidR="00477B5D" w:rsidRPr="00477B5D" w:rsidRDefault="00477B5D" w:rsidP="00477B5D">
            <w:pPr>
              <w:pStyle w:val="NormalWeb"/>
              <w:rPr>
                <w:rFonts w:asciiTheme="majorHAnsi" w:hAnsiTheme="majorHAnsi" w:cstheme="majorHAnsi"/>
                <w:sz w:val="22"/>
                <w:szCs w:val="22"/>
                <w:lang w:val="en-US"/>
              </w:rPr>
            </w:pPr>
            <w:r w:rsidRPr="00477B5D">
              <w:rPr>
                <w:rFonts w:asciiTheme="majorHAnsi" w:hAnsiTheme="majorHAnsi" w:cstheme="majorHAnsi"/>
                <w:sz w:val="22"/>
                <w:szCs w:val="22"/>
                <w:lang w:val="en-US"/>
              </w:rPr>
              <w:t>4</w:t>
            </w:r>
          </w:p>
        </w:tc>
        <w:tc>
          <w:tcPr>
            <w:tcW w:w="0" w:type="auto"/>
            <w:vAlign w:val="center"/>
            <w:hideMark/>
          </w:tcPr>
          <w:p w14:paraId="32820F39" w14:textId="77777777" w:rsidR="00477B5D" w:rsidRPr="00477B5D" w:rsidRDefault="00477B5D" w:rsidP="00477B5D">
            <w:pPr>
              <w:pStyle w:val="NormalWeb"/>
              <w:rPr>
                <w:rFonts w:asciiTheme="majorHAnsi" w:hAnsiTheme="majorHAnsi" w:cstheme="majorHAnsi"/>
                <w:sz w:val="22"/>
                <w:szCs w:val="22"/>
                <w:lang w:val="en-US"/>
              </w:rPr>
            </w:pPr>
            <w:r w:rsidRPr="00477B5D">
              <w:rPr>
                <w:rFonts w:asciiTheme="majorHAnsi" w:hAnsiTheme="majorHAnsi" w:cstheme="majorHAnsi"/>
                <w:b/>
                <w:bCs/>
                <w:sz w:val="22"/>
                <w:szCs w:val="22"/>
                <w:lang w:val="en-US"/>
              </w:rPr>
              <w:t>0.09 %</w:t>
            </w:r>
          </w:p>
        </w:tc>
      </w:tr>
      <w:tr w:rsidR="00477B5D" w:rsidRPr="00477B5D" w14:paraId="6FC8EBA9" w14:textId="77777777">
        <w:trPr>
          <w:tblCellSpacing w:w="15" w:type="dxa"/>
        </w:trPr>
        <w:tc>
          <w:tcPr>
            <w:tcW w:w="0" w:type="auto"/>
            <w:vAlign w:val="center"/>
            <w:hideMark/>
          </w:tcPr>
          <w:p w14:paraId="78C297A3" w14:textId="77777777" w:rsidR="00477B5D" w:rsidRPr="00477B5D" w:rsidRDefault="00477B5D" w:rsidP="00477B5D">
            <w:pPr>
              <w:pStyle w:val="NormalWeb"/>
              <w:rPr>
                <w:rFonts w:asciiTheme="majorHAnsi" w:hAnsiTheme="majorHAnsi" w:cstheme="majorHAnsi"/>
                <w:sz w:val="22"/>
                <w:szCs w:val="22"/>
                <w:lang w:val="en-US"/>
              </w:rPr>
            </w:pPr>
            <w:r w:rsidRPr="00477B5D">
              <w:rPr>
                <w:rFonts w:asciiTheme="majorHAnsi" w:hAnsiTheme="majorHAnsi" w:cstheme="majorHAnsi"/>
                <w:b/>
                <w:bCs/>
                <w:sz w:val="22"/>
                <w:szCs w:val="22"/>
                <w:lang w:val="en-US"/>
              </w:rPr>
              <w:t>Scrublands</w:t>
            </w:r>
          </w:p>
        </w:tc>
        <w:tc>
          <w:tcPr>
            <w:tcW w:w="0" w:type="auto"/>
            <w:vAlign w:val="center"/>
            <w:hideMark/>
          </w:tcPr>
          <w:p w14:paraId="5C404678" w14:textId="77777777" w:rsidR="00477B5D" w:rsidRPr="00477B5D" w:rsidRDefault="00477B5D" w:rsidP="00477B5D">
            <w:pPr>
              <w:pStyle w:val="NormalWeb"/>
              <w:rPr>
                <w:rFonts w:asciiTheme="majorHAnsi" w:hAnsiTheme="majorHAnsi" w:cstheme="majorHAnsi"/>
                <w:sz w:val="22"/>
                <w:szCs w:val="22"/>
                <w:lang w:val="en-US"/>
              </w:rPr>
            </w:pPr>
            <w:proofErr w:type="spellStart"/>
            <w:r w:rsidRPr="00477B5D">
              <w:rPr>
                <w:rFonts w:asciiTheme="majorHAnsi" w:hAnsiTheme="majorHAnsi" w:cstheme="majorHAnsi"/>
                <w:sz w:val="22"/>
                <w:szCs w:val="22"/>
                <w:lang w:val="en-US"/>
              </w:rPr>
              <w:t>Butazorlar</w:t>
            </w:r>
            <w:proofErr w:type="spellEnd"/>
            <w:r w:rsidRPr="00477B5D">
              <w:rPr>
                <w:rFonts w:asciiTheme="majorHAnsi" w:hAnsiTheme="majorHAnsi" w:cstheme="majorHAnsi"/>
                <w:sz w:val="22"/>
                <w:szCs w:val="22"/>
                <w:lang w:val="en-US"/>
              </w:rPr>
              <w:t xml:space="preserve"> / </w:t>
            </w:r>
            <w:proofErr w:type="spellStart"/>
            <w:r w:rsidRPr="00477B5D">
              <w:rPr>
                <w:rFonts w:asciiTheme="majorHAnsi" w:hAnsiTheme="majorHAnsi" w:cstheme="majorHAnsi"/>
                <w:sz w:val="22"/>
                <w:szCs w:val="22"/>
                <w:lang w:val="en-US"/>
              </w:rPr>
              <w:t>butali</w:t>
            </w:r>
            <w:proofErr w:type="spellEnd"/>
            <w:r w:rsidRPr="00477B5D">
              <w:rPr>
                <w:rFonts w:asciiTheme="majorHAnsi" w:hAnsiTheme="majorHAnsi" w:cstheme="majorHAnsi"/>
                <w:sz w:val="22"/>
                <w:szCs w:val="22"/>
                <w:lang w:val="en-US"/>
              </w:rPr>
              <w:t xml:space="preserve"> </w:t>
            </w:r>
            <w:proofErr w:type="spellStart"/>
            <w:proofErr w:type="gramStart"/>
            <w:r w:rsidRPr="00477B5D">
              <w:rPr>
                <w:rFonts w:asciiTheme="majorHAnsi" w:hAnsiTheme="majorHAnsi" w:cstheme="majorHAnsi"/>
                <w:sz w:val="22"/>
                <w:szCs w:val="22"/>
                <w:lang w:val="en-US"/>
              </w:rPr>
              <w:t>o‘</w:t>
            </w:r>
            <w:proofErr w:type="gramEnd"/>
            <w:r w:rsidRPr="00477B5D">
              <w:rPr>
                <w:rFonts w:asciiTheme="majorHAnsi" w:hAnsiTheme="majorHAnsi" w:cstheme="majorHAnsi"/>
                <w:sz w:val="22"/>
                <w:szCs w:val="22"/>
                <w:lang w:val="en-US"/>
              </w:rPr>
              <w:t>simliklar</w:t>
            </w:r>
            <w:proofErr w:type="spellEnd"/>
          </w:p>
        </w:tc>
        <w:tc>
          <w:tcPr>
            <w:tcW w:w="0" w:type="auto"/>
            <w:vAlign w:val="center"/>
            <w:hideMark/>
          </w:tcPr>
          <w:p w14:paraId="28DC45FB" w14:textId="77777777" w:rsidR="00477B5D" w:rsidRPr="00477B5D" w:rsidRDefault="00477B5D" w:rsidP="00477B5D">
            <w:pPr>
              <w:pStyle w:val="NormalWeb"/>
              <w:rPr>
                <w:rFonts w:asciiTheme="majorHAnsi" w:hAnsiTheme="majorHAnsi" w:cstheme="majorHAnsi"/>
                <w:sz w:val="22"/>
                <w:szCs w:val="22"/>
                <w:lang w:val="en-US"/>
              </w:rPr>
            </w:pPr>
            <w:r w:rsidRPr="00477B5D">
              <w:rPr>
                <w:rFonts w:asciiTheme="majorHAnsi" w:hAnsiTheme="majorHAnsi" w:cstheme="majorHAnsi"/>
                <w:sz w:val="22"/>
                <w:szCs w:val="22"/>
                <w:lang w:val="en-US"/>
              </w:rPr>
              <w:t xml:space="preserve">mainly </w:t>
            </w:r>
            <w:proofErr w:type="spellStart"/>
            <w:r w:rsidRPr="00477B5D">
              <w:rPr>
                <w:rFonts w:asciiTheme="majorHAnsi" w:hAnsiTheme="majorHAnsi" w:cstheme="majorHAnsi"/>
                <w:i/>
                <w:iCs/>
                <w:sz w:val="22"/>
                <w:szCs w:val="22"/>
                <w:lang w:val="en-US"/>
              </w:rPr>
              <w:t>Haloxylon</w:t>
            </w:r>
            <w:proofErr w:type="spellEnd"/>
            <w:r w:rsidRPr="00477B5D">
              <w:rPr>
                <w:rFonts w:asciiTheme="majorHAnsi" w:hAnsiTheme="majorHAnsi" w:cstheme="majorHAnsi"/>
                <w:i/>
                <w:iCs/>
                <w:sz w:val="22"/>
                <w:szCs w:val="22"/>
                <w:lang w:val="en-US"/>
              </w:rPr>
              <w:t xml:space="preserve"> spp.</w:t>
            </w:r>
            <w:r w:rsidRPr="00477B5D">
              <w:rPr>
                <w:rFonts w:asciiTheme="majorHAnsi" w:hAnsiTheme="majorHAnsi" w:cstheme="majorHAnsi"/>
                <w:sz w:val="22"/>
                <w:szCs w:val="22"/>
                <w:lang w:val="en-US"/>
              </w:rPr>
              <w:t xml:space="preserve">, </w:t>
            </w:r>
            <w:proofErr w:type="spellStart"/>
            <w:r w:rsidRPr="00477B5D">
              <w:rPr>
                <w:rFonts w:asciiTheme="majorHAnsi" w:hAnsiTheme="majorHAnsi" w:cstheme="majorHAnsi"/>
                <w:i/>
                <w:iCs/>
                <w:sz w:val="22"/>
                <w:szCs w:val="22"/>
                <w:lang w:val="en-US"/>
              </w:rPr>
              <w:t>Tamarix</w:t>
            </w:r>
            <w:proofErr w:type="spellEnd"/>
            <w:r w:rsidRPr="00477B5D">
              <w:rPr>
                <w:rFonts w:asciiTheme="majorHAnsi" w:hAnsiTheme="majorHAnsi" w:cstheme="majorHAnsi"/>
                <w:i/>
                <w:iCs/>
                <w:sz w:val="22"/>
                <w:szCs w:val="22"/>
                <w:lang w:val="en-US"/>
              </w:rPr>
              <w:t xml:space="preserve"> spp.</w:t>
            </w:r>
          </w:p>
        </w:tc>
        <w:tc>
          <w:tcPr>
            <w:tcW w:w="0" w:type="auto"/>
            <w:vAlign w:val="center"/>
            <w:hideMark/>
          </w:tcPr>
          <w:p w14:paraId="2575869A" w14:textId="77777777" w:rsidR="00477B5D" w:rsidRPr="00477B5D" w:rsidRDefault="00477B5D" w:rsidP="00477B5D">
            <w:pPr>
              <w:pStyle w:val="NormalWeb"/>
              <w:rPr>
                <w:rFonts w:asciiTheme="majorHAnsi" w:hAnsiTheme="majorHAnsi" w:cstheme="majorHAnsi"/>
                <w:sz w:val="22"/>
                <w:szCs w:val="22"/>
                <w:lang w:val="en-US"/>
              </w:rPr>
            </w:pPr>
            <w:r w:rsidRPr="00477B5D">
              <w:rPr>
                <w:rFonts w:asciiTheme="majorHAnsi" w:hAnsiTheme="majorHAnsi" w:cstheme="majorHAnsi"/>
                <w:sz w:val="22"/>
                <w:szCs w:val="22"/>
                <w:lang w:val="en-US"/>
              </w:rPr>
              <w:t>3,957</w:t>
            </w:r>
          </w:p>
        </w:tc>
        <w:tc>
          <w:tcPr>
            <w:tcW w:w="0" w:type="auto"/>
            <w:vAlign w:val="center"/>
            <w:hideMark/>
          </w:tcPr>
          <w:p w14:paraId="28B9824F" w14:textId="77777777" w:rsidR="00477B5D" w:rsidRPr="00477B5D" w:rsidRDefault="00477B5D" w:rsidP="00477B5D">
            <w:pPr>
              <w:pStyle w:val="NormalWeb"/>
              <w:rPr>
                <w:rFonts w:asciiTheme="majorHAnsi" w:hAnsiTheme="majorHAnsi" w:cstheme="majorHAnsi"/>
                <w:sz w:val="22"/>
                <w:szCs w:val="22"/>
                <w:lang w:val="en-US"/>
              </w:rPr>
            </w:pPr>
            <w:r w:rsidRPr="00477B5D">
              <w:rPr>
                <w:rFonts w:asciiTheme="majorHAnsi" w:hAnsiTheme="majorHAnsi" w:cstheme="majorHAnsi"/>
                <w:b/>
                <w:bCs/>
                <w:sz w:val="22"/>
                <w:szCs w:val="22"/>
                <w:lang w:val="en-US"/>
              </w:rPr>
              <w:t>89.12 %</w:t>
            </w:r>
          </w:p>
        </w:tc>
      </w:tr>
      <w:tr w:rsidR="00477B5D" w:rsidRPr="00477B5D" w14:paraId="638F0947" w14:textId="77777777">
        <w:trPr>
          <w:tblCellSpacing w:w="15" w:type="dxa"/>
        </w:trPr>
        <w:tc>
          <w:tcPr>
            <w:tcW w:w="0" w:type="auto"/>
            <w:vAlign w:val="center"/>
            <w:hideMark/>
          </w:tcPr>
          <w:p w14:paraId="0A059FDE" w14:textId="77777777" w:rsidR="00477B5D" w:rsidRPr="00477B5D" w:rsidRDefault="00477B5D" w:rsidP="00477B5D">
            <w:pPr>
              <w:pStyle w:val="NormalWeb"/>
              <w:rPr>
                <w:rFonts w:asciiTheme="majorHAnsi" w:hAnsiTheme="majorHAnsi" w:cstheme="majorHAnsi"/>
                <w:sz w:val="22"/>
                <w:szCs w:val="22"/>
                <w:lang w:val="en-US"/>
              </w:rPr>
            </w:pPr>
            <w:r w:rsidRPr="00477B5D">
              <w:rPr>
                <w:rFonts w:asciiTheme="majorHAnsi" w:hAnsiTheme="majorHAnsi" w:cstheme="majorHAnsi"/>
                <w:b/>
                <w:bCs/>
                <w:sz w:val="22"/>
                <w:szCs w:val="22"/>
                <w:lang w:val="en-US"/>
              </w:rPr>
              <w:t>Other trees</w:t>
            </w:r>
          </w:p>
        </w:tc>
        <w:tc>
          <w:tcPr>
            <w:tcW w:w="0" w:type="auto"/>
            <w:vAlign w:val="center"/>
            <w:hideMark/>
          </w:tcPr>
          <w:p w14:paraId="14D2C9AA" w14:textId="77777777" w:rsidR="00477B5D" w:rsidRPr="00477B5D" w:rsidRDefault="00477B5D" w:rsidP="00477B5D">
            <w:pPr>
              <w:pStyle w:val="NormalWeb"/>
              <w:rPr>
                <w:rFonts w:asciiTheme="majorHAnsi" w:hAnsiTheme="majorHAnsi" w:cstheme="majorHAnsi"/>
                <w:sz w:val="22"/>
                <w:szCs w:val="22"/>
                <w:lang w:val="en-US"/>
              </w:rPr>
            </w:pPr>
            <w:proofErr w:type="spellStart"/>
            <w:r w:rsidRPr="00477B5D">
              <w:rPr>
                <w:rFonts w:asciiTheme="majorHAnsi" w:hAnsiTheme="majorHAnsi" w:cstheme="majorHAnsi"/>
                <w:sz w:val="22"/>
                <w:szCs w:val="22"/>
                <w:lang w:val="en-US"/>
              </w:rPr>
              <w:t>Boshqa</w:t>
            </w:r>
            <w:proofErr w:type="spellEnd"/>
            <w:r w:rsidRPr="00477B5D">
              <w:rPr>
                <w:rFonts w:asciiTheme="majorHAnsi" w:hAnsiTheme="majorHAnsi" w:cstheme="majorHAnsi"/>
                <w:sz w:val="22"/>
                <w:szCs w:val="22"/>
                <w:lang w:val="en-US"/>
              </w:rPr>
              <w:t xml:space="preserve"> </w:t>
            </w:r>
            <w:proofErr w:type="spellStart"/>
            <w:r w:rsidRPr="00477B5D">
              <w:rPr>
                <w:rFonts w:asciiTheme="majorHAnsi" w:hAnsiTheme="majorHAnsi" w:cstheme="majorHAnsi"/>
                <w:sz w:val="22"/>
                <w:szCs w:val="22"/>
                <w:lang w:val="en-US"/>
              </w:rPr>
              <w:t>daraxt</w:t>
            </w:r>
            <w:proofErr w:type="spellEnd"/>
            <w:r w:rsidRPr="00477B5D">
              <w:rPr>
                <w:rFonts w:asciiTheme="majorHAnsi" w:hAnsiTheme="majorHAnsi" w:cstheme="majorHAnsi"/>
                <w:sz w:val="22"/>
                <w:szCs w:val="22"/>
                <w:lang w:val="en-US"/>
              </w:rPr>
              <w:t xml:space="preserve"> </w:t>
            </w:r>
            <w:proofErr w:type="spellStart"/>
            <w:r w:rsidRPr="00477B5D">
              <w:rPr>
                <w:rFonts w:asciiTheme="majorHAnsi" w:hAnsiTheme="majorHAnsi" w:cstheme="majorHAnsi"/>
                <w:sz w:val="22"/>
                <w:szCs w:val="22"/>
                <w:lang w:val="en-US"/>
              </w:rPr>
              <w:t>turlari</w:t>
            </w:r>
            <w:proofErr w:type="spellEnd"/>
          </w:p>
        </w:tc>
        <w:tc>
          <w:tcPr>
            <w:tcW w:w="0" w:type="auto"/>
            <w:vAlign w:val="center"/>
            <w:hideMark/>
          </w:tcPr>
          <w:p w14:paraId="758F3334" w14:textId="77777777" w:rsidR="00477B5D" w:rsidRPr="00477B5D" w:rsidRDefault="00477B5D" w:rsidP="00477B5D">
            <w:pPr>
              <w:pStyle w:val="NormalWeb"/>
              <w:rPr>
                <w:rFonts w:asciiTheme="majorHAnsi" w:hAnsiTheme="majorHAnsi" w:cstheme="majorHAnsi"/>
                <w:sz w:val="22"/>
                <w:szCs w:val="22"/>
                <w:lang w:val="en-US"/>
              </w:rPr>
            </w:pPr>
            <w:r w:rsidRPr="00477B5D">
              <w:rPr>
                <w:rFonts w:asciiTheme="majorHAnsi" w:hAnsiTheme="majorHAnsi" w:cstheme="majorHAnsi"/>
                <w:sz w:val="22"/>
                <w:szCs w:val="22"/>
                <w:lang w:val="en-US"/>
              </w:rPr>
              <w:t>various species</w:t>
            </w:r>
          </w:p>
        </w:tc>
        <w:tc>
          <w:tcPr>
            <w:tcW w:w="0" w:type="auto"/>
            <w:vAlign w:val="center"/>
            <w:hideMark/>
          </w:tcPr>
          <w:p w14:paraId="11AC57CA" w14:textId="77777777" w:rsidR="00477B5D" w:rsidRPr="00477B5D" w:rsidRDefault="00477B5D" w:rsidP="00477B5D">
            <w:pPr>
              <w:pStyle w:val="NormalWeb"/>
              <w:rPr>
                <w:rFonts w:asciiTheme="majorHAnsi" w:hAnsiTheme="majorHAnsi" w:cstheme="majorHAnsi"/>
                <w:sz w:val="22"/>
                <w:szCs w:val="22"/>
                <w:lang w:val="en-US"/>
              </w:rPr>
            </w:pPr>
            <w:r w:rsidRPr="00477B5D">
              <w:rPr>
                <w:rFonts w:asciiTheme="majorHAnsi" w:hAnsiTheme="majorHAnsi" w:cstheme="majorHAnsi"/>
                <w:sz w:val="22"/>
                <w:szCs w:val="22"/>
                <w:lang w:val="en-US"/>
              </w:rPr>
              <w:t>216</w:t>
            </w:r>
          </w:p>
        </w:tc>
        <w:tc>
          <w:tcPr>
            <w:tcW w:w="0" w:type="auto"/>
            <w:vAlign w:val="center"/>
            <w:hideMark/>
          </w:tcPr>
          <w:p w14:paraId="1BB0AAA4" w14:textId="77777777" w:rsidR="00477B5D" w:rsidRPr="00477B5D" w:rsidRDefault="00477B5D" w:rsidP="00477B5D">
            <w:pPr>
              <w:pStyle w:val="NormalWeb"/>
              <w:rPr>
                <w:rFonts w:asciiTheme="majorHAnsi" w:hAnsiTheme="majorHAnsi" w:cstheme="majorHAnsi"/>
                <w:sz w:val="22"/>
                <w:szCs w:val="22"/>
                <w:lang w:val="en-US"/>
              </w:rPr>
            </w:pPr>
            <w:r w:rsidRPr="00477B5D">
              <w:rPr>
                <w:rFonts w:asciiTheme="majorHAnsi" w:hAnsiTheme="majorHAnsi" w:cstheme="majorHAnsi"/>
                <w:b/>
                <w:bCs/>
                <w:sz w:val="22"/>
                <w:szCs w:val="22"/>
                <w:lang w:val="en-US"/>
              </w:rPr>
              <w:t>4.86 %</w:t>
            </w:r>
          </w:p>
        </w:tc>
      </w:tr>
      <w:tr w:rsidR="00477B5D" w:rsidRPr="00477B5D" w14:paraId="2E4CA822" w14:textId="77777777">
        <w:trPr>
          <w:tblCellSpacing w:w="15" w:type="dxa"/>
        </w:trPr>
        <w:tc>
          <w:tcPr>
            <w:tcW w:w="0" w:type="auto"/>
            <w:vAlign w:val="center"/>
            <w:hideMark/>
          </w:tcPr>
          <w:p w14:paraId="0163CF60" w14:textId="77777777" w:rsidR="00477B5D" w:rsidRPr="00477B5D" w:rsidRDefault="00477B5D" w:rsidP="00477B5D">
            <w:pPr>
              <w:pStyle w:val="NormalWeb"/>
              <w:rPr>
                <w:rFonts w:asciiTheme="majorHAnsi" w:hAnsiTheme="majorHAnsi" w:cstheme="majorHAnsi"/>
                <w:sz w:val="22"/>
                <w:szCs w:val="22"/>
                <w:lang w:val="en-US"/>
              </w:rPr>
            </w:pPr>
            <w:r w:rsidRPr="00477B5D">
              <w:rPr>
                <w:rFonts w:asciiTheme="majorHAnsi" w:hAnsiTheme="majorHAnsi" w:cstheme="majorHAnsi"/>
                <w:b/>
                <w:bCs/>
                <w:sz w:val="22"/>
                <w:szCs w:val="22"/>
                <w:lang w:val="en-US"/>
              </w:rPr>
              <w:t>TOTAL</w:t>
            </w:r>
          </w:p>
        </w:tc>
        <w:tc>
          <w:tcPr>
            <w:tcW w:w="0" w:type="auto"/>
            <w:vAlign w:val="center"/>
            <w:hideMark/>
          </w:tcPr>
          <w:p w14:paraId="6D173C89" w14:textId="77777777" w:rsidR="00477B5D" w:rsidRPr="00477B5D" w:rsidRDefault="00477B5D" w:rsidP="00477B5D">
            <w:pPr>
              <w:pStyle w:val="NormalWeb"/>
              <w:rPr>
                <w:rFonts w:asciiTheme="majorHAnsi" w:hAnsiTheme="majorHAnsi" w:cstheme="majorHAnsi"/>
                <w:sz w:val="22"/>
                <w:szCs w:val="22"/>
                <w:lang w:val="en-US"/>
              </w:rPr>
            </w:pPr>
            <w:r w:rsidRPr="00477B5D">
              <w:rPr>
                <w:rFonts w:asciiTheme="majorHAnsi" w:hAnsiTheme="majorHAnsi" w:cstheme="majorHAnsi"/>
                <w:sz w:val="22"/>
                <w:szCs w:val="22"/>
                <w:lang w:val="en-US"/>
              </w:rPr>
              <w:t>Jami</w:t>
            </w:r>
          </w:p>
        </w:tc>
        <w:tc>
          <w:tcPr>
            <w:tcW w:w="0" w:type="auto"/>
            <w:vAlign w:val="center"/>
            <w:hideMark/>
          </w:tcPr>
          <w:p w14:paraId="2F7A497C" w14:textId="77777777" w:rsidR="00477B5D" w:rsidRPr="00477B5D" w:rsidRDefault="00477B5D" w:rsidP="00477B5D">
            <w:pPr>
              <w:pStyle w:val="NormalWeb"/>
              <w:rPr>
                <w:rFonts w:asciiTheme="majorHAnsi" w:hAnsiTheme="majorHAnsi" w:cstheme="majorHAnsi"/>
                <w:sz w:val="22"/>
                <w:szCs w:val="22"/>
                <w:lang w:val="en-US"/>
              </w:rPr>
            </w:pPr>
            <w:r w:rsidRPr="00477B5D">
              <w:rPr>
                <w:rFonts w:asciiTheme="majorHAnsi" w:hAnsiTheme="majorHAnsi" w:cstheme="majorHAnsi"/>
                <w:sz w:val="22"/>
                <w:szCs w:val="22"/>
                <w:lang w:val="en-US"/>
              </w:rPr>
              <w:t>—</w:t>
            </w:r>
          </w:p>
        </w:tc>
        <w:tc>
          <w:tcPr>
            <w:tcW w:w="0" w:type="auto"/>
            <w:vAlign w:val="center"/>
            <w:hideMark/>
          </w:tcPr>
          <w:p w14:paraId="0161E6DA" w14:textId="77777777" w:rsidR="00477B5D" w:rsidRPr="00477B5D" w:rsidRDefault="00477B5D" w:rsidP="00477B5D">
            <w:pPr>
              <w:pStyle w:val="NormalWeb"/>
              <w:rPr>
                <w:rFonts w:asciiTheme="majorHAnsi" w:hAnsiTheme="majorHAnsi" w:cstheme="majorHAnsi"/>
                <w:sz w:val="22"/>
                <w:szCs w:val="22"/>
                <w:lang w:val="en-US"/>
              </w:rPr>
            </w:pPr>
            <w:r w:rsidRPr="00477B5D">
              <w:rPr>
                <w:rFonts w:asciiTheme="majorHAnsi" w:hAnsiTheme="majorHAnsi" w:cstheme="majorHAnsi"/>
                <w:b/>
                <w:bCs/>
                <w:sz w:val="22"/>
                <w:szCs w:val="22"/>
                <w:lang w:val="en-US"/>
              </w:rPr>
              <w:t>4,440</w:t>
            </w:r>
          </w:p>
        </w:tc>
        <w:tc>
          <w:tcPr>
            <w:tcW w:w="0" w:type="auto"/>
            <w:vAlign w:val="center"/>
            <w:hideMark/>
          </w:tcPr>
          <w:p w14:paraId="23E1F3A4" w14:textId="77777777" w:rsidR="00477B5D" w:rsidRPr="00477B5D" w:rsidRDefault="00477B5D" w:rsidP="00477B5D">
            <w:pPr>
              <w:pStyle w:val="NormalWeb"/>
              <w:rPr>
                <w:rFonts w:asciiTheme="majorHAnsi" w:hAnsiTheme="majorHAnsi" w:cstheme="majorHAnsi"/>
                <w:sz w:val="22"/>
                <w:szCs w:val="22"/>
                <w:lang w:val="en-US"/>
              </w:rPr>
            </w:pPr>
            <w:r w:rsidRPr="00477B5D">
              <w:rPr>
                <w:rFonts w:asciiTheme="majorHAnsi" w:hAnsiTheme="majorHAnsi" w:cstheme="majorHAnsi"/>
                <w:b/>
                <w:bCs/>
                <w:sz w:val="22"/>
                <w:szCs w:val="22"/>
                <w:lang w:val="en-US"/>
              </w:rPr>
              <w:t>100 %</w:t>
            </w:r>
          </w:p>
        </w:tc>
      </w:tr>
    </w:tbl>
    <w:p w14:paraId="33AE26F6" w14:textId="577177C8" w:rsidR="000368DB" w:rsidRPr="005B00DB" w:rsidRDefault="000368DB" w:rsidP="000368DB">
      <w:pPr>
        <w:pStyle w:val="Balk2"/>
        <w:rPr>
          <w:rFonts w:eastAsia="Times New Roman" w:cstheme="majorHAnsi"/>
          <w:sz w:val="22"/>
          <w:szCs w:val="22"/>
          <w:lang w:val="en-US"/>
        </w:rPr>
      </w:pPr>
      <w:bookmarkStart w:id="12" w:name="_Toc223796349"/>
      <w:r w:rsidRPr="005B00DB">
        <w:rPr>
          <w:rFonts w:eastAsia="Times New Roman" w:cstheme="majorHAnsi"/>
          <w:sz w:val="22"/>
          <w:szCs w:val="22"/>
          <w:lang w:val="en-US"/>
        </w:rPr>
        <w:t>2.</w:t>
      </w:r>
      <w:proofErr w:type="gramStart"/>
      <w:r w:rsidRPr="005B00DB">
        <w:rPr>
          <w:rFonts w:eastAsia="Times New Roman" w:cstheme="majorHAnsi"/>
          <w:sz w:val="22"/>
          <w:szCs w:val="22"/>
          <w:lang w:val="en-US"/>
        </w:rPr>
        <w:t>2.Strategic</w:t>
      </w:r>
      <w:proofErr w:type="gramEnd"/>
      <w:r w:rsidRPr="005B00DB">
        <w:rPr>
          <w:rFonts w:eastAsia="Times New Roman" w:cstheme="majorHAnsi"/>
          <w:sz w:val="22"/>
          <w:szCs w:val="22"/>
          <w:lang w:val="en-US"/>
        </w:rPr>
        <w:t xml:space="preserve"> Implications for the RESILAND CA+ Nursery System</w:t>
      </w:r>
      <w:bookmarkEnd w:id="12"/>
    </w:p>
    <w:p w14:paraId="0CD0FB89" w14:textId="77777777" w:rsidR="000368DB" w:rsidRPr="005B00DB" w:rsidRDefault="000368DB" w:rsidP="000368DB">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 xml:space="preserve">The verified land structure presented during the recent technical briefings provides an important overview of the current distribution of forest-related lands in Uzbekistan following the cadastral verification and electronic mapping process. </w:t>
      </w:r>
    </w:p>
    <w:p w14:paraId="3B197266" w14:textId="370D1AFC" w:rsidR="000368DB" w:rsidRPr="000368DB" w:rsidRDefault="000368DB" w:rsidP="000368DB">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 xml:space="preserve">According to the available data, approximately </w:t>
      </w:r>
      <w:r w:rsidRPr="000368DB">
        <w:rPr>
          <w:rFonts w:asciiTheme="majorHAnsi" w:eastAsia="Times New Roman" w:hAnsiTheme="majorHAnsi" w:cstheme="majorHAnsi"/>
          <w:b/>
          <w:bCs/>
          <w:kern w:val="0"/>
          <w:sz w:val="22"/>
          <w:szCs w:val="22"/>
          <w:lang w:val="en-US" w:eastAsia="tr-TR"/>
          <w14:ligatures w14:val="none"/>
        </w:rPr>
        <w:t>6.2 million hectares of land managed under 71 State Forestry Enterprises (SFEs)</w:t>
      </w:r>
      <w:r w:rsidRPr="000368DB">
        <w:rPr>
          <w:rFonts w:asciiTheme="majorHAnsi" w:eastAsia="Times New Roman" w:hAnsiTheme="majorHAnsi" w:cstheme="majorHAnsi"/>
          <w:kern w:val="0"/>
          <w:sz w:val="22"/>
          <w:szCs w:val="22"/>
          <w:lang w:val="en-US" w:eastAsia="tr-TR"/>
          <w14:ligatures w14:val="none"/>
        </w:rPr>
        <w:t xml:space="preserve"> have been verified and digitally mapped, representing roughly </w:t>
      </w:r>
      <w:r w:rsidRPr="000368DB">
        <w:rPr>
          <w:rFonts w:asciiTheme="majorHAnsi" w:eastAsia="Times New Roman" w:hAnsiTheme="majorHAnsi" w:cstheme="majorHAnsi"/>
          <w:b/>
          <w:bCs/>
          <w:kern w:val="0"/>
          <w:sz w:val="22"/>
          <w:szCs w:val="22"/>
          <w:lang w:val="en-US" w:eastAsia="tr-TR"/>
          <w14:ligatures w14:val="none"/>
        </w:rPr>
        <w:t>88 percent of the reported State Forest Fund area</w:t>
      </w:r>
      <w:r w:rsidRPr="000368DB">
        <w:rPr>
          <w:rFonts w:asciiTheme="majorHAnsi" w:eastAsia="Times New Roman" w:hAnsiTheme="majorHAnsi" w:cstheme="majorHAnsi"/>
          <w:kern w:val="0"/>
          <w:sz w:val="22"/>
          <w:szCs w:val="22"/>
          <w:lang w:val="en-US" w:eastAsia="tr-TR"/>
          <w14:ligatures w14:val="none"/>
        </w:rPr>
        <w:t xml:space="preserve">. Within this verified territory, approximately </w:t>
      </w:r>
      <w:r w:rsidRPr="000368DB">
        <w:rPr>
          <w:rFonts w:asciiTheme="majorHAnsi" w:eastAsia="Times New Roman" w:hAnsiTheme="majorHAnsi" w:cstheme="majorHAnsi"/>
          <w:b/>
          <w:bCs/>
          <w:kern w:val="0"/>
          <w:sz w:val="22"/>
          <w:szCs w:val="22"/>
          <w:lang w:val="en-US" w:eastAsia="tr-TR"/>
          <w14:ligatures w14:val="none"/>
        </w:rPr>
        <w:t>4.44 million hectares are classified as forest ecosystems</w:t>
      </w:r>
      <w:r w:rsidRPr="000368DB">
        <w:rPr>
          <w:rFonts w:asciiTheme="majorHAnsi" w:eastAsia="Times New Roman" w:hAnsiTheme="majorHAnsi" w:cstheme="majorHAnsi"/>
          <w:kern w:val="0"/>
          <w:sz w:val="22"/>
          <w:szCs w:val="22"/>
          <w:lang w:val="en-US" w:eastAsia="tr-TR"/>
          <w14:ligatures w14:val="none"/>
        </w:rPr>
        <w:t>, while the remaining areas consist of other land-use categories including pastures, cultivated fields, perennial plantations, household plots, idle land, and other non-forest land uses. These figures clearly demonstrate the multifunctional character of land managed under the forestry administration framework.</w:t>
      </w:r>
    </w:p>
    <w:p w14:paraId="014F1B95" w14:textId="77777777" w:rsidR="000368DB" w:rsidRPr="005B00DB" w:rsidRDefault="000368DB" w:rsidP="000368DB">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 xml:space="preserve">An important feature of forest land classification in Uzbekistan is that the category “forest” does not refer exclusively to dense, closed-canopy natural forest stands in the conventional sense. Instead, forest ecosystems include a wide range of formations such as </w:t>
      </w:r>
      <w:r w:rsidRPr="000368DB">
        <w:rPr>
          <w:rFonts w:asciiTheme="majorHAnsi" w:eastAsia="Times New Roman" w:hAnsiTheme="majorHAnsi" w:cstheme="majorHAnsi"/>
          <w:b/>
          <w:bCs/>
          <w:kern w:val="0"/>
          <w:sz w:val="22"/>
          <w:szCs w:val="22"/>
          <w:lang w:val="en-US" w:eastAsia="tr-TR"/>
          <w14:ligatures w14:val="none"/>
        </w:rPr>
        <w:t>spruce forests, poplar plantations, young plantations, shelterbelts, scrublands, and other tree formations</w:t>
      </w:r>
      <w:r w:rsidRPr="000368DB">
        <w:rPr>
          <w:rFonts w:asciiTheme="majorHAnsi" w:eastAsia="Times New Roman" w:hAnsiTheme="majorHAnsi" w:cstheme="majorHAnsi"/>
          <w:kern w:val="0"/>
          <w:sz w:val="22"/>
          <w:szCs w:val="22"/>
          <w:lang w:val="en-US" w:eastAsia="tr-TR"/>
          <w14:ligatures w14:val="none"/>
        </w:rPr>
        <w:t xml:space="preserve">, with </w:t>
      </w:r>
      <w:r w:rsidRPr="000368DB">
        <w:rPr>
          <w:rFonts w:asciiTheme="majorHAnsi" w:eastAsia="Times New Roman" w:hAnsiTheme="majorHAnsi" w:cstheme="majorHAnsi"/>
          <w:b/>
          <w:bCs/>
          <w:kern w:val="0"/>
          <w:sz w:val="22"/>
          <w:szCs w:val="22"/>
          <w:lang w:val="en-US" w:eastAsia="tr-TR"/>
          <w14:ligatures w14:val="none"/>
        </w:rPr>
        <w:t>scrublands constituting by far the largest share</w:t>
      </w:r>
      <w:r w:rsidRPr="000368DB">
        <w:rPr>
          <w:rFonts w:asciiTheme="majorHAnsi" w:eastAsia="Times New Roman" w:hAnsiTheme="majorHAnsi" w:cstheme="majorHAnsi"/>
          <w:kern w:val="0"/>
          <w:sz w:val="22"/>
          <w:szCs w:val="22"/>
          <w:lang w:val="en-US" w:eastAsia="tr-TR"/>
          <w14:ligatures w14:val="none"/>
        </w:rPr>
        <w:t xml:space="preserve"> of the total forest ecosystem area. </w:t>
      </w:r>
    </w:p>
    <w:p w14:paraId="5A469463" w14:textId="484E5CE8" w:rsidR="000368DB" w:rsidRPr="000368DB" w:rsidRDefault="000368DB" w:rsidP="000368DB">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 xml:space="preserve">This structure reflects the ecological reality of Uzbekistan, where forests and tree-based landscapes primarily perform </w:t>
      </w:r>
      <w:r w:rsidRPr="000368DB">
        <w:rPr>
          <w:rFonts w:asciiTheme="majorHAnsi" w:eastAsia="Times New Roman" w:hAnsiTheme="majorHAnsi" w:cstheme="majorHAnsi"/>
          <w:b/>
          <w:bCs/>
          <w:kern w:val="0"/>
          <w:sz w:val="22"/>
          <w:szCs w:val="22"/>
          <w:lang w:val="en-US" w:eastAsia="tr-TR"/>
          <w14:ligatures w14:val="none"/>
        </w:rPr>
        <w:t>protective, stabilizing, hydrological, and restoration functions</w:t>
      </w:r>
      <w:r w:rsidRPr="000368DB">
        <w:rPr>
          <w:rFonts w:asciiTheme="majorHAnsi" w:eastAsia="Times New Roman" w:hAnsiTheme="majorHAnsi" w:cstheme="majorHAnsi"/>
          <w:kern w:val="0"/>
          <w:sz w:val="22"/>
          <w:szCs w:val="22"/>
          <w:lang w:val="en-US" w:eastAsia="tr-TR"/>
          <w14:ligatures w14:val="none"/>
        </w:rPr>
        <w:t xml:space="preserve">, rather than predominantly serving as timber production systems. In practice, the forest sector is closely associated with </w:t>
      </w:r>
      <w:r w:rsidRPr="000368DB">
        <w:rPr>
          <w:rFonts w:asciiTheme="majorHAnsi" w:eastAsia="Times New Roman" w:hAnsiTheme="majorHAnsi" w:cstheme="majorHAnsi"/>
          <w:b/>
          <w:bCs/>
          <w:kern w:val="0"/>
          <w:sz w:val="22"/>
          <w:szCs w:val="22"/>
          <w:lang w:val="en-US" w:eastAsia="tr-TR"/>
          <w14:ligatures w14:val="none"/>
        </w:rPr>
        <w:t>desert and semi-desert stabilization, riparian corridor restoration, mountain watershed protection, erosion control, and shelterbelt systems in agricultural areas</w:t>
      </w:r>
      <w:r w:rsidRPr="000368DB">
        <w:rPr>
          <w:rFonts w:asciiTheme="majorHAnsi" w:eastAsia="Times New Roman" w:hAnsiTheme="majorHAnsi" w:cstheme="majorHAnsi"/>
          <w:kern w:val="0"/>
          <w:sz w:val="22"/>
          <w:szCs w:val="22"/>
          <w:lang w:val="en-US" w:eastAsia="tr-TR"/>
          <w14:ligatures w14:val="none"/>
        </w:rPr>
        <w:t>.</w:t>
      </w:r>
    </w:p>
    <w:p w14:paraId="3D93C2BD" w14:textId="77777777" w:rsidR="000368DB" w:rsidRPr="005B00DB" w:rsidRDefault="000368DB" w:rsidP="000368DB">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 xml:space="preserve">The forest landscapes of Uzbekistan are also ecologically diverse. In desert and semi-desert plains, </w:t>
      </w:r>
      <w:r w:rsidRPr="000368DB">
        <w:rPr>
          <w:rFonts w:asciiTheme="majorHAnsi" w:eastAsia="Times New Roman" w:hAnsiTheme="majorHAnsi" w:cstheme="majorHAnsi"/>
          <w:b/>
          <w:bCs/>
          <w:kern w:val="0"/>
          <w:sz w:val="22"/>
          <w:szCs w:val="22"/>
          <w:lang w:val="en-US" w:eastAsia="tr-TR"/>
          <w14:ligatures w14:val="none"/>
        </w:rPr>
        <w:t>saxaul shrub woodlands and associated dryland vegetation dominate large parts of the landscape</w:t>
      </w:r>
      <w:r w:rsidRPr="000368DB">
        <w:rPr>
          <w:rFonts w:asciiTheme="majorHAnsi" w:eastAsia="Times New Roman" w:hAnsiTheme="majorHAnsi" w:cstheme="majorHAnsi"/>
          <w:kern w:val="0"/>
          <w:sz w:val="22"/>
          <w:szCs w:val="22"/>
          <w:lang w:val="en-US" w:eastAsia="tr-TR"/>
          <w14:ligatures w14:val="none"/>
        </w:rPr>
        <w:t xml:space="preserve">, with </w:t>
      </w:r>
      <w:proofErr w:type="spellStart"/>
      <w:r w:rsidRPr="000368DB">
        <w:rPr>
          <w:rFonts w:asciiTheme="majorHAnsi" w:eastAsia="Times New Roman" w:hAnsiTheme="majorHAnsi" w:cstheme="majorHAnsi"/>
          <w:i/>
          <w:iCs/>
          <w:kern w:val="0"/>
          <w:sz w:val="22"/>
          <w:szCs w:val="22"/>
          <w:lang w:val="en-US" w:eastAsia="tr-TR"/>
          <w14:ligatures w14:val="none"/>
        </w:rPr>
        <w:t>Haloxylon</w:t>
      </w:r>
      <w:proofErr w:type="spellEnd"/>
      <w:r w:rsidRPr="000368DB">
        <w:rPr>
          <w:rFonts w:asciiTheme="majorHAnsi" w:eastAsia="Times New Roman" w:hAnsiTheme="majorHAnsi" w:cstheme="majorHAnsi"/>
          <w:i/>
          <w:iCs/>
          <w:kern w:val="0"/>
          <w:sz w:val="22"/>
          <w:szCs w:val="22"/>
          <w:lang w:val="en-US" w:eastAsia="tr-TR"/>
          <w14:ligatures w14:val="none"/>
        </w:rPr>
        <w:t xml:space="preserve"> spp.</w:t>
      </w:r>
      <w:r w:rsidRPr="000368DB">
        <w:rPr>
          <w:rFonts w:asciiTheme="majorHAnsi" w:eastAsia="Times New Roman" w:hAnsiTheme="majorHAnsi" w:cstheme="majorHAnsi"/>
          <w:kern w:val="0"/>
          <w:sz w:val="22"/>
          <w:szCs w:val="22"/>
          <w:lang w:val="en-US" w:eastAsia="tr-TR"/>
          <w14:ligatures w14:val="none"/>
        </w:rPr>
        <w:t xml:space="preserve"> and </w:t>
      </w:r>
      <w:proofErr w:type="spellStart"/>
      <w:r w:rsidRPr="000368DB">
        <w:rPr>
          <w:rFonts w:asciiTheme="majorHAnsi" w:eastAsia="Times New Roman" w:hAnsiTheme="majorHAnsi" w:cstheme="majorHAnsi"/>
          <w:i/>
          <w:iCs/>
          <w:kern w:val="0"/>
          <w:sz w:val="22"/>
          <w:szCs w:val="22"/>
          <w:lang w:val="en-US" w:eastAsia="tr-TR"/>
          <w14:ligatures w14:val="none"/>
        </w:rPr>
        <w:t>Tamarix</w:t>
      </w:r>
      <w:proofErr w:type="spellEnd"/>
      <w:r w:rsidRPr="000368DB">
        <w:rPr>
          <w:rFonts w:asciiTheme="majorHAnsi" w:eastAsia="Times New Roman" w:hAnsiTheme="majorHAnsi" w:cstheme="majorHAnsi"/>
          <w:i/>
          <w:iCs/>
          <w:kern w:val="0"/>
          <w:sz w:val="22"/>
          <w:szCs w:val="22"/>
          <w:lang w:val="en-US" w:eastAsia="tr-TR"/>
          <w14:ligatures w14:val="none"/>
        </w:rPr>
        <w:t xml:space="preserve"> spp.</w:t>
      </w:r>
      <w:r w:rsidRPr="000368DB">
        <w:rPr>
          <w:rFonts w:asciiTheme="majorHAnsi" w:eastAsia="Times New Roman" w:hAnsiTheme="majorHAnsi" w:cstheme="majorHAnsi"/>
          <w:kern w:val="0"/>
          <w:sz w:val="22"/>
          <w:szCs w:val="22"/>
          <w:lang w:val="en-US" w:eastAsia="tr-TR"/>
          <w14:ligatures w14:val="none"/>
        </w:rPr>
        <w:t xml:space="preserve"> representing key species for land stabilization and reclamation. </w:t>
      </w:r>
    </w:p>
    <w:p w14:paraId="4469DC32" w14:textId="77777777" w:rsidR="000368DB" w:rsidRPr="005B00DB" w:rsidRDefault="000368DB" w:rsidP="000368DB">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 xml:space="preserve">In river valleys, </w:t>
      </w:r>
      <w:proofErr w:type="spellStart"/>
      <w:r w:rsidRPr="000368DB">
        <w:rPr>
          <w:rFonts w:asciiTheme="majorHAnsi" w:eastAsia="Times New Roman" w:hAnsiTheme="majorHAnsi" w:cstheme="majorHAnsi"/>
          <w:b/>
          <w:bCs/>
          <w:kern w:val="0"/>
          <w:sz w:val="22"/>
          <w:szCs w:val="22"/>
          <w:lang w:val="en-US" w:eastAsia="tr-TR"/>
          <w14:ligatures w14:val="none"/>
        </w:rPr>
        <w:t>tugai</w:t>
      </w:r>
      <w:proofErr w:type="spellEnd"/>
      <w:r w:rsidRPr="000368DB">
        <w:rPr>
          <w:rFonts w:asciiTheme="majorHAnsi" w:eastAsia="Times New Roman" w:hAnsiTheme="majorHAnsi" w:cstheme="majorHAnsi"/>
          <w:b/>
          <w:bCs/>
          <w:kern w:val="0"/>
          <w:sz w:val="22"/>
          <w:szCs w:val="22"/>
          <w:lang w:val="en-US" w:eastAsia="tr-TR"/>
          <w14:ligatures w14:val="none"/>
        </w:rPr>
        <w:t xml:space="preserve"> forests</w:t>
      </w:r>
      <w:r w:rsidRPr="000368DB">
        <w:rPr>
          <w:rFonts w:asciiTheme="majorHAnsi" w:eastAsia="Times New Roman" w:hAnsiTheme="majorHAnsi" w:cstheme="majorHAnsi"/>
          <w:kern w:val="0"/>
          <w:sz w:val="22"/>
          <w:szCs w:val="22"/>
          <w:lang w:val="en-US" w:eastAsia="tr-TR"/>
          <w14:ligatures w14:val="none"/>
        </w:rPr>
        <w:t xml:space="preserve"> form highly valuable riparian ecosystems under specific ecological conditions characterized by shallow groundwater, periodic flooding, hot dry summers, and low humidity. Primary </w:t>
      </w:r>
      <w:proofErr w:type="spellStart"/>
      <w:r w:rsidRPr="000368DB">
        <w:rPr>
          <w:rFonts w:asciiTheme="majorHAnsi" w:eastAsia="Times New Roman" w:hAnsiTheme="majorHAnsi" w:cstheme="majorHAnsi"/>
          <w:kern w:val="0"/>
          <w:sz w:val="22"/>
          <w:szCs w:val="22"/>
          <w:lang w:val="en-US" w:eastAsia="tr-TR"/>
          <w14:ligatures w14:val="none"/>
        </w:rPr>
        <w:t>tugai</w:t>
      </w:r>
      <w:proofErr w:type="spellEnd"/>
      <w:r w:rsidRPr="000368DB">
        <w:rPr>
          <w:rFonts w:asciiTheme="majorHAnsi" w:eastAsia="Times New Roman" w:hAnsiTheme="majorHAnsi" w:cstheme="majorHAnsi"/>
          <w:kern w:val="0"/>
          <w:sz w:val="22"/>
          <w:szCs w:val="22"/>
          <w:lang w:val="en-US" w:eastAsia="tr-TR"/>
          <w14:ligatures w14:val="none"/>
        </w:rPr>
        <w:t xml:space="preserve"> forest-forming species include </w:t>
      </w:r>
      <w:r w:rsidRPr="000368DB">
        <w:rPr>
          <w:rFonts w:asciiTheme="majorHAnsi" w:eastAsia="Times New Roman" w:hAnsiTheme="majorHAnsi" w:cstheme="majorHAnsi"/>
          <w:b/>
          <w:bCs/>
          <w:kern w:val="0"/>
          <w:sz w:val="22"/>
          <w:szCs w:val="22"/>
          <w:lang w:val="en-US" w:eastAsia="tr-TR"/>
          <w14:ligatures w14:val="none"/>
        </w:rPr>
        <w:t>native poplars</w:t>
      </w:r>
      <w:r w:rsidRPr="000368DB">
        <w:rPr>
          <w:rFonts w:asciiTheme="majorHAnsi" w:eastAsia="Times New Roman" w:hAnsiTheme="majorHAnsi" w:cstheme="majorHAnsi"/>
          <w:kern w:val="0"/>
          <w:sz w:val="22"/>
          <w:szCs w:val="22"/>
          <w:lang w:val="en-US" w:eastAsia="tr-TR"/>
          <w14:ligatures w14:val="none"/>
        </w:rPr>
        <w:t xml:space="preserve"> (</w:t>
      </w:r>
      <w:r w:rsidRPr="000368DB">
        <w:rPr>
          <w:rFonts w:asciiTheme="majorHAnsi" w:eastAsia="Times New Roman" w:hAnsiTheme="majorHAnsi" w:cstheme="majorHAnsi"/>
          <w:i/>
          <w:iCs/>
          <w:kern w:val="0"/>
          <w:sz w:val="22"/>
          <w:szCs w:val="22"/>
          <w:lang w:val="en-US" w:eastAsia="tr-TR"/>
          <w14:ligatures w14:val="none"/>
        </w:rPr>
        <w:t xml:space="preserve">Populus </w:t>
      </w:r>
      <w:proofErr w:type="spellStart"/>
      <w:r w:rsidRPr="000368DB">
        <w:rPr>
          <w:rFonts w:asciiTheme="majorHAnsi" w:eastAsia="Times New Roman" w:hAnsiTheme="majorHAnsi" w:cstheme="majorHAnsi"/>
          <w:i/>
          <w:iCs/>
          <w:kern w:val="0"/>
          <w:sz w:val="22"/>
          <w:szCs w:val="22"/>
          <w:lang w:val="en-US" w:eastAsia="tr-TR"/>
          <w14:ligatures w14:val="none"/>
        </w:rPr>
        <w:t>diversifolia</w:t>
      </w:r>
      <w:proofErr w:type="spellEnd"/>
      <w:r w:rsidRPr="000368DB">
        <w:rPr>
          <w:rFonts w:asciiTheme="majorHAnsi" w:eastAsia="Times New Roman" w:hAnsiTheme="majorHAnsi" w:cstheme="majorHAnsi"/>
          <w:kern w:val="0"/>
          <w:sz w:val="22"/>
          <w:szCs w:val="22"/>
          <w:lang w:val="en-US" w:eastAsia="tr-TR"/>
          <w14:ligatures w14:val="none"/>
        </w:rPr>
        <w:t xml:space="preserve">, </w:t>
      </w:r>
      <w:r w:rsidRPr="000368DB">
        <w:rPr>
          <w:rFonts w:asciiTheme="majorHAnsi" w:eastAsia="Times New Roman" w:hAnsiTheme="majorHAnsi" w:cstheme="majorHAnsi"/>
          <w:i/>
          <w:iCs/>
          <w:kern w:val="0"/>
          <w:sz w:val="22"/>
          <w:szCs w:val="22"/>
          <w:lang w:val="en-US" w:eastAsia="tr-TR"/>
          <w14:ligatures w14:val="none"/>
        </w:rPr>
        <w:t xml:space="preserve">Populus </w:t>
      </w:r>
      <w:proofErr w:type="spellStart"/>
      <w:r w:rsidRPr="000368DB">
        <w:rPr>
          <w:rFonts w:asciiTheme="majorHAnsi" w:eastAsia="Times New Roman" w:hAnsiTheme="majorHAnsi" w:cstheme="majorHAnsi"/>
          <w:i/>
          <w:iCs/>
          <w:kern w:val="0"/>
          <w:sz w:val="22"/>
          <w:szCs w:val="22"/>
          <w:lang w:val="en-US" w:eastAsia="tr-TR"/>
          <w14:ligatures w14:val="none"/>
        </w:rPr>
        <w:t>pruinosa</w:t>
      </w:r>
      <w:proofErr w:type="spellEnd"/>
      <w:r w:rsidRPr="000368DB">
        <w:rPr>
          <w:rFonts w:asciiTheme="majorHAnsi" w:eastAsia="Times New Roman" w:hAnsiTheme="majorHAnsi" w:cstheme="majorHAnsi"/>
          <w:kern w:val="0"/>
          <w:sz w:val="22"/>
          <w:szCs w:val="22"/>
          <w:lang w:val="en-US" w:eastAsia="tr-TR"/>
          <w14:ligatures w14:val="none"/>
        </w:rPr>
        <w:t xml:space="preserve">), </w:t>
      </w:r>
      <w:r w:rsidRPr="000368DB">
        <w:rPr>
          <w:rFonts w:asciiTheme="majorHAnsi" w:eastAsia="Times New Roman" w:hAnsiTheme="majorHAnsi" w:cstheme="majorHAnsi"/>
          <w:b/>
          <w:bCs/>
          <w:kern w:val="0"/>
          <w:sz w:val="22"/>
          <w:szCs w:val="22"/>
          <w:lang w:val="en-US" w:eastAsia="tr-TR"/>
          <w14:ligatures w14:val="none"/>
        </w:rPr>
        <w:t>Russian olive</w:t>
      </w:r>
      <w:r w:rsidRPr="000368DB">
        <w:rPr>
          <w:rFonts w:asciiTheme="majorHAnsi" w:eastAsia="Times New Roman" w:hAnsiTheme="majorHAnsi" w:cstheme="majorHAnsi"/>
          <w:kern w:val="0"/>
          <w:sz w:val="22"/>
          <w:szCs w:val="22"/>
          <w:lang w:val="en-US" w:eastAsia="tr-TR"/>
          <w14:ligatures w14:val="none"/>
        </w:rPr>
        <w:t xml:space="preserve"> (</w:t>
      </w:r>
      <w:r w:rsidRPr="000368DB">
        <w:rPr>
          <w:rFonts w:asciiTheme="majorHAnsi" w:eastAsia="Times New Roman" w:hAnsiTheme="majorHAnsi" w:cstheme="majorHAnsi"/>
          <w:i/>
          <w:iCs/>
          <w:kern w:val="0"/>
          <w:sz w:val="22"/>
          <w:szCs w:val="22"/>
          <w:lang w:val="en-US" w:eastAsia="tr-TR"/>
          <w14:ligatures w14:val="none"/>
        </w:rPr>
        <w:t>Elaeagnus angustifolia</w:t>
      </w:r>
      <w:r w:rsidRPr="000368DB">
        <w:rPr>
          <w:rFonts w:asciiTheme="majorHAnsi" w:eastAsia="Times New Roman" w:hAnsiTheme="majorHAnsi" w:cstheme="majorHAnsi"/>
          <w:kern w:val="0"/>
          <w:sz w:val="22"/>
          <w:szCs w:val="22"/>
          <w:lang w:val="en-US" w:eastAsia="tr-TR"/>
          <w14:ligatures w14:val="none"/>
        </w:rPr>
        <w:t xml:space="preserve">), </w:t>
      </w:r>
      <w:r w:rsidRPr="000368DB">
        <w:rPr>
          <w:rFonts w:asciiTheme="majorHAnsi" w:eastAsia="Times New Roman" w:hAnsiTheme="majorHAnsi" w:cstheme="majorHAnsi"/>
          <w:b/>
          <w:bCs/>
          <w:kern w:val="0"/>
          <w:sz w:val="22"/>
          <w:szCs w:val="22"/>
          <w:lang w:val="en-US" w:eastAsia="tr-TR"/>
          <w14:ligatures w14:val="none"/>
        </w:rPr>
        <w:t>willow</w:t>
      </w:r>
      <w:r w:rsidRPr="000368DB">
        <w:rPr>
          <w:rFonts w:asciiTheme="majorHAnsi" w:eastAsia="Times New Roman" w:hAnsiTheme="majorHAnsi" w:cstheme="majorHAnsi"/>
          <w:kern w:val="0"/>
          <w:sz w:val="22"/>
          <w:szCs w:val="22"/>
          <w:lang w:val="en-US" w:eastAsia="tr-TR"/>
          <w14:ligatures w14:val="none"/>
        </w:rPr>
        <w:t xml:space="preserve"> (</w:t>
      </w:r>
      <w:r w:rsidRPr="000368DB">
        <w:rPr>
          <w:rFonts w:asciiTheme="majorHAnsi" w:eastAsia="Times New Roman" w:hAnsiTheme="majorHAnsi" w:cstheme="majorHAnsi"/>
          <w:i/>
          <w:iCs/>
          <w:kern w:val="0"/>
          <w:sz w:val="22"/>
          <w:szCs w:val="22"/>
          <w:lang w:val="en-US" w:eastAsia="tr-TR"/>
          <w14:ligatures w14:val="none"/>
        </w:rPr>
        <w:t xml:space="preserve">Salix </w:t>
      </w:r>
      <w:proofErr w:type="spellStart"/>
      <w:r w:rsidRPr="000368DB">
        <w:rPr>
          <w:rFonts w:asciiTheme="majorHAnsi" w:eastAsia="Times New Roman" w:hAnsiTheme="majorHAnsi" w:cstheme="majorHAnsi"/>
          <w:i/>
          <w:iCs/>
          <w:kern w:val="0"/>
          <w:sz w:val="22"/>
          <w:szCs w:val="22"/>
          <w:lang w:val="en-US" w:eastAsia="tr-TR"/>
          <w14:ligatures w14:val="none"/>
        </w:rPr>
        <w:t>songarica</w:t>
      </w:r>
      <w:proofErr w:type="spellEnd"/>
      <w:r w:rsidRPr="000368DB">
        <w:rPr>
          <w:rFonts w:asciiTheme="majorHAnsi" w:eastAsia="Times New Roman" w:hAnsiTheme="majorHAnsi" w:cstheme="majorHAnsi"/>
          <w:kern w:val="0"/>
          <w:sz w:val="22"/>
          <w:szCs w:val="22"/>
          <w:lang w:val="en-US" w:eastAsia="tr-TR"/>
          <w14:ligatures w14:val="none"/>
        </w:rPr>
        <w:t xml:space="preserve">), and </w:t>
      </w:r>
      <w:proofErr w:type="spellStart"/>
      <w:r w:rsidRPr="000368DB">
        <w:rPr>
          <w:rFonts w:asciiTheme="majorHAnsi" w:eastAsia="Times New Roman" w:hAnsiTheme="majorHAnsi" w:cstheme="majorHAnsi"/>
          <w:b/>
          <w:bCs/>
          <w:kern w:val="0"/>
          <w:sz w:val="22"/>
          <w:szCs w:val="22"/>
          <w:lang w:val="en-US" w:eastAsia="tr-TR"/>
          <w14:ligatures w14:val="none"/>
        </w:rPr>
        <w:t>tamarix</w:t>
      </w:r>
      <w:proofErr w:type="spellEnd"/>
      <w:r w:rsidRPr="000368DB">
        <w:rPr>
          <w:rFonts w:asciiTheme="majorHAnsi" w:eastAsia="Times New Roman" w:hAnsiTheme="majorHAnsi" w:cstheme="majorHAnsi"/>
          <w:kern w:val="0"/>
          <w:sz w:val="22"/>
          <w:szCs w:val="22"/>
          <w:lang w:val="en-US" w:eastAsia="tr-TR"/>
          <w14:ligatures w14:val="none"/>
        </w:rPr>
        <w:t xml:space="preserve">, together with a wider assemblage of roughly 40 typical </w:t>
      </w:r>
      <w:proofErr w:type="spellStart"/>
      <w:r w:rsidRPr="000368DB">
        <w:rPr>
          <w:rFonts w:asciiTheme="majorHAnsi" w:eastAsia="Times New Roman" w:hAnsiTheme="majorHAnsi" w:cstheme="majorHAnsi"/>
          <w:kern w:val="0"/>
          <w:sz w:val="22"/>
          <w:szCs w:val="22"/>
          <w:lang w:val="en-US" w:eastAsia="tr-TR"/>
          <w14:ligatures w14:val="none"/>
        </w:rPr>
        <w:t>tugai</w:t>
      </w:r>
      <w:proofErr w:type="spellEnd"/>
      <w:r w:rsidRPr="000368DB">
        <w:rPr>
          <w:rFonts w:asciiTheme="majorHAnsi" w:eastAsia="Times New Roman" w:hAnsiTheme="majorHAnsi" w:cstheme="majorHAnsi"/>
          <w:kern w:val="0"/>
          <w:sz w:val="22"/>
          <w:szCs w:val="22"/>
          <w:lang w:val="en-US" w:eastAsia="tr-TR"/>
          <w14:ligatures w14:val="none"/>
        </w:rPr>
        <w:t xml:space="preserve">-associated plant species. </w:t>
      </w:r>
    </w:p>
    <w:p w14:paraId="795E0848" w14:textId="77777777" w:rsidR="000368DB" w:rsidRPr="005B00DB" w:rsidRDefault="000368DB" w:rsidP="000368DB">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 xml:space="preserve">These mosaic riparian ecosystems also support important wildlife, including reptiles, birds, mammals, rodents, and ungulates such as the </w:t>
      </w:r>
      <w:r w:rsidRPr="000368DB">
        <w:rPr>
          <w:rFonts w:asciiTheme="majorHAnsi" w:eastAsia="Times New Roman" w:hAnsiTheme="majorHAnsi" w:cstheme="majorHAnsi"/>
          <w:b/>
          <w:bCs/>
          <w:kern w:val="0"/>
          <w:sz w:val="22"/>
          <w:szCs w:val="22"/>
          <w:lang w:val="en-US" w:eastAsia="tr-TR"/>
          <w14:ligatures w14:val="none"/>
        </w:rPr>
        <w:t>Bukhara deer</w:t>
      </w:r>
      <w:r w:rsidRPr="000368DB">
        <w:rPr>
          <w:rFonts w:asciiTheme="majorHAnsi" w:eastAsia="Times New Roman" w:hAnsiTheme="majorHAnsi" w:cstheme="majorHAnsi"/>
          <w:kern w:val="0"/>
          <w:sz w:val="22"/>
          <w:szCs w:val="22"/>
          <w:lang w:val="en-US" w:eastAsia="tr-TR"/>
          <w14:ligatures w14:val="none"/>
        </w:rPr>
        <w:t xml:space="preserve">. </w:t>
      </w:r>
    </w:p>
    <w:p w14:paraId="60B771EE" w14:textId="2C31462D" w:rsidR="000368DB" w:rsidRPr="000368DB" w:rsidRDefault="000368DB" w:rsidP="000368DB">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 xml:space="preserve">However, </w:t>
      </w:r>
      <w:proofErr w:type="spellStart"/>
      <w:r w:rsidRPr="000368DB">
        <w:rPr>
          <w:rFonts w:asciiTheme="majorHAnsi" w:eastAsia="Times New Roman" w:hAnsiTheme="majorHAnsi" w:cstheme="majorHAnsi"/>
          <w:kern w:val="0"/>
          <w:sz w:val="22"/>
          <w:szCs w:val="22"/>
          <w:lang w:val="en-US" w:eastAsia="tr-TR"/>
          <w14:ligatures w14:val="none"/>
        </w:rPr>
        <w:t>tugai</w:t>
      </w:r>
      <w:proofErr w:type="spellEnd"/>
      <w:r w:rsidRPr="000368DB">
        <w:rPr>
          <w:rFonts w:asciiTheme="majorHAnsi" w:eastAsia="Times New Roman" w:hAnsiTheme="majorHAnsi" w:cstheme="majorHAnsi"/>
          <w:kern w:val="0"/>
          <w:sz w:val="22"/>
          <w:szCs w:val="22"/>
          <w:lang w:val="en-US" w:eastAsia="tr-TR"/>
          <w14:ligatures w14:val="none"/>
        </w:rPr>
        <w:t xml:space="preserve"> forests are now highly fragmented and severely threatened. The largest remaining dispersed </w:t>
      </w:r>
      <w:proofErr w:type="spellStart"/>
      <w:r w:rsidRPr="000368DB">
        <w:rPr>
          <w:rFonts w:asciiTheme="majorHAnsi" w:eastAsia="Times New Roman" w:hAnsiTheme="majorHAnsi" w:cstheme="majorHAnsi"/>
          <w:kern w:val="0"/>
          <w:sz w:val="22"/>
          <w:szCs w:val="22"/>
          <w:lang w:val="en-US" w:eastAsia="tr-TR"/>
          <w14:ligatures w14:val="none"/>
        </w:rPr>
        <w:t>tugai</w:t>
      </w:r>
      <w:proofErr w:type="spellEnd"/>
      <w:r w:rsidRPr="000368DB">
        <w:rPr>
          <w:rFonts w:asciiTheme="majorHAnsi" w:eastAsia="Times New Roman" w:hAnsiTheme="majorHAnsi" w:cstheme="majorHAnsi"/>
          <w:kern w:val="0"/>
          <w:sz w:val="22"/>
          <w:szCs w:val="22"/>
          <w:lang w:val="en-US" w:eastAsia="tr-TR"/>
          <w14:ligatures w14:val="none"/>
        </w:rPr>
        <w:t xml:space="preserve"> areas are found in </w:t>
      </w:r>
      <w:proofErr w:type="spellStart"/>
      <w:r w:rsidRPr="000368DB">
        <w:rPr>
          <w:rFonts w:asciiTheme="majorHAnsi" w:eastAsia="Times New Roman" w:hAnsiTheme="majorHAnsi" w:cstheme="majorHAnsi"/>
          <w:b/>
          <w:bCs/>
          <w:kern w:val="0"/>
          <w:sz w:val="22"/>
          <w:szCs w:val="22"/>
          <w:lang w:val="en-US" w:eastAsia="tr-TR"/>
          <w14:ligatures w14:val="none"/>
        </w:rPr>
        <w:t>Karakalpakstan</w:t>
      </w:r>
      <w:proofErr w:type="spellEnd"/>
      <w:r w:rsidRPr="000368DB">
        <w:rPr>
          <w:rFonts w:asciiTheme="majorHAnsi" w:eastAsia="Times New Roman" w:hAnsiTheme="majorHAnsi" w:cstheme="majorHAnsi"/>
          <w:kern w:val="0"/>
          <w:sz w:val="22"/>
          <w:szCs w:val="22"/>
          <w:lang w:val="en-US" w:eastAsia="tr-TR"/>
          <w14:ligatures w14:val="none"/>
        </w:rPr>
        <w:t xml:space="preserve">, where approximately </w:t>
      </w:r>
      <w:r w:rsidRPr="000368DB">
        <w:rPr>
          <w:rFonts w:asciiTheme="majorHAnsi" w:eastAsia="Times New Roman" w:hAnsiTheme="majorHAnsi" w:cstheme="majorHAnsi"/>
          <w:b/>
          <w:bCs/>
          <w:kern w:val="0"/>
          <w:sz w:val="22"/>
          <w:szCs w:val="22"/>
          <w:lang w:val="en-US" w:eastAsia="tr-TR"/>
          <w14:ligatures w14:val="none"/>
        </w:rPr>
        <w:t>30,000 hectares</w:t>
      </w:r>
      <w:r w:rsidRPr="000368DB">
        <w:rPr>
          <w:rFonts w:asciiTheme="majorHAnsi" w:eastAsia="Times New Roman" w:hAnsiTheme="majorHAnsi" w:cstheme="majorHAnsi"/>
          <w:kern w:val="0"/>
          <w:sz w:val="22"/>
          <w:szCs w:val="22"/>
          <w:lang w:val="en-US" w:eastAsia="tr-TR"/>
          <w14:ligatures w14:val="none"/>
        </w:rPr>
        <w:t xml:space="preserve"> remain, </w:t>
      </w:r>
      <w:r w:rsidRPr="000368DB">
        <w:rPr>
          <w:rFonts w:asciiTheme="majorHAnsi" w:eastAsia="Times New Roman" w:hAnsiTheme="majorHAnsi" w:cstheme="majorHAnsi"/>
          <w:kern w:val="0"/>
          <w:sz w:val="22"/>
          <w:szCs w:val="22"/>
          <w:lang w:val="en-US" w:eastAsia="tr-TR"/>
          <w14:ligatures w14:val="none"/>
        </w:rPr>
        <w:lastRenderedPageBreak/>
        <w:t xml:space="preserve">representing a small fraction of their former extent but still a nationally and regionally significant biodiversity resource. </w:t>
      </w:r>
    </w:p>
    <w:p w14:paraId="28BC6DA7" w14:textId="77777777" w:rsidR="000368DB" w:rsidRPr="005B00DB" w:rsidRDefault="000368DB" w:rsidP="000368DB">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 xml:space="preserve">At the same time, the broader land-use structure of the country shows that Uzbekistan is fundamentally a </w:t>
      </w:r>
      <w:r w:rsidRPr="000368DB">
        <w:rPr>
          <w:rFonts w:asciiTheme="majorHAnsi" w:eastAsia="Times New Roman" w:hAnsiTheme="majorHAnsi" w:cstheme="majorHAnsi"/>
          <w:b/>
          <w:bCs/>
          <w:kern w:val="0"/>
          <w:sz w:val="22"/>
          <w:szCs w:val="22"/>
          <w:lang w:val="en-US" w:eastAsia="tr-TR"/>
          <w14:ligatures w14:val="none"/>
        </w:rPr>
        <w:t>tree-scarce but highly managed agricultural and pastoral landscape</w:t>
      </w:r>
      <w:r w:rsidRPr="000368DB">
        <w:rPr>
          <w:rFonts w:asciiTheme="majorHAnsi" w:eastAsia="Times New Roman" w:hAnsiTheme="majorHAnsi" w:cstheme="majorHAnsi"/>
          <w:kern w:val="0"/>
          <w:sz w:val="22"/>
          <w:szCs w:val="22"/>
          <w:lang w:val="en-US" w:eastAsia="tr-TR"/>
          <w14:ligatures w14:val="none"/>
        </w:rPr>
        <w:t xml:space="preserve">. Around </w:t>
      </w:r>
      <w:r w:rsidRPr="000368DB">
        <w:rPr>
          <w:rFonts w:asciiTheme="majorHAnsi" w:eastAsia="Times New Roman" w:hAnsiTheme="majorHAnsi" w:cstheme="majorHAnsi"/>
          <w:b/>
          <w:bCs/>
          <w:kern w:val="0"/>
          <w:sz w:val="22"/>
          <w:szCs w:val="22"/>
          <w:lang w:val="en-US" w:eastAsia="tr-TR"/>
          <w14:ligatures w14:val="none"/>
        </w:rPr>
        <w:t>10 percent of the national territory is intensively cultivated</w:t>
      </w:r>
      <w:r w:rsidRPr="000368DB">
        <w:rPr>
          <w:rFonts w:asciiTheme="majorHAnsi" w:eastAsia="Times New Roman" w:hAnsiTheme="majorHAnsi" w:cstheme="majorHAnsi"/>
          <w:kern w:val="0"/>
          <w:sz w:val="22"/>
          <w:szCs w:val="22"/>
          <w:lang w:val="en-US" w:eastAsia="tr-TR"/>
          <w14:ligatures w14:val="none"/>
        </w:rPr>
        <w:t xml:space="preserve">, mainly in river valleys and oases sustained by extensive irrigation systems, and roughly </w:t>
      </w:r>
      <w:r w:rsidRPr="000368DB">
        <w:rPr>
          <w:rFonts w:asciiTheme="majorHAnsi" w:eastAsia="Times New Roman" w:hAnsiTheme="majorHAnsi" w:cstheme="majorHAnsi"/>
          <w:b/>
          <w:bCs/>
          <w:kern w:val="0"/>
          <w:sz w:val="22"/>
          <w:szCs w:val="22"/>
          <w:lang w:val="en-US" w:eastAsia="tr-TR"/>
          <w14:ligatures w14:val="none"/>
        </w:rPr>
        <w:t>82 percent of arable land is irrigated</w:t>
      </w:r>
      <w:r w:rsidRPr="000368DB">
        <w:rPr>
          <w:rFonts w:asciiTheme="majorHAnsi" w:eastAsia="Times New Roman" w:hAnsiTheme="majorHAnsi" w:cstheme="majorHAnsi"/>
          <w:kern w:val="0"/>
          <w:sz w:val="22"/>
          <w:szCs w:val="22"/>
          <w:lang w:val="en-US" w:eastAsia="tr-TR"/>
          <w14:ligatures w14:val="none"/>
        </w:rPr>
        <w:t xml:space="preserve">. Some foothill areas receiving more than 350 mm of annual rainfall support non-irrigated agriculture and agroforestry. </w:t>
      </w:r>
    </w:p>
    <w:p w14:paraId="7EB90DFF" w14:textId="77777777" w:rsidR="000368DB" w:rsidRPr="005B00DB" w:rsidRDefault="000368DB" w:rsidP="000368DB">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 xml:space="preserve">Livestock production accounts for about </w:t>
      </w:r>
      <w:r w:rsidRPr="000368DB">
        <w:rPr>
          <w:rFonts w:asciiTheme="majorHAnsi" w:eastAsia="Times New Roman" w:hAnsiTheme="majorHAnsi" w:cstheme="majorHAnsi"/>
          <w:b/>
          <w:bCs/>
          <w:kern w:val="0"/>
          <w:sz w:val="22"/>
          <w:szCs w:val="22"/>
          <w:lang w:val="en-US" w:eastAsia="tr-TR"/>
          <w14:ligatures w14:val="none"/>
        </w:rPr>
        <w:t>40 percent of gross agricultural output</w:t>
      </w:r>
      <w:r w:rsidRPr="000368DB">
        <w:rPr>
          <w:rFonts w:asciiTheme="majorHAnsi" w:eastAsia="Times New Roman" w:hAnsiTheme="majorHAnsi" w:cstheme="majorHAnsi"/>
          <w:kern w:val="0"/>
          <w:sz w:val="22"/>
          <w:szCs w:val="22"/>
          <w:lang w:val="en-US" w:eastAsia="tr-TR"/>
          <w14:ligatures w14:val="none"/>
        </w:rPr>
        <w:t xml:space="preserve">, while agriculture as a whole consumes around </w:t>
      </w:r>
      <w:r w:rsidRPr="000368DB">
        <w:rPr>
          <w:rFonts w:asciiTheme="majorHAnsi" w:eastAsia="Times New Roman" w:hAnsiTheme="majorHAnsi" w:cstheme="majorHAnsi"/>
          <w:b/>
          <w:bCs/>
          <w:kern w:val="0"/>
          <w:sz w:val="22"/>
          <w:szCs w:val="22"/>
          <w:lang w:val="en-US" w:eastAsia="tr-TR"/>
          <w14:ligatures w14:val="none"/>
        </w:rPr>
        <w:t>90 percent of national water use</w:t>
      </w:r>
      <w:r w:rsidRPr="000368DB">
        <w:rPr>
          <w:rFonts w:asciiTheme="majorHAnsi" w:eastAsia="Times New Roman" w:hAnsiTheme="majorHAnsi" w:cstheme="majorHAnsi"/>
          <w:kern w:val="0"/>
          <w:sz w:val="22"/>
          <w:szCs w:val="22"/>
          <w:lang w:val="en-US" w:eastAsia="tr-TR"/>
          <w14:ligatures w14:val="none"/>
        </w:rPr>
        <w:t xml:space="preserve">. These systems face major structural challenges including </w:t>
      </w:r>
      <w:r w:rsidRPr="000368DB">
        <w:rPr>
          <w:rFonts w:asciiTheme="majorHAnsi" w:eastAsia="Times New Roman" w:hAnsiTheme="majorHAnsi" w:cstheme="majorHAnsi"/>
          <w:b/>
          <w:bCs/>
          <w:kern w:val="0"/>
          <w:sz w:val="22"/>
          <w:szCs w:val="22"/>
          <w:lang w:val="en-US" w:eastAsia="tr-TR"/>
          <w14:ligatures w14:val="none"/>
        </w:rPr>
        <w:t>high water consumption, inefficiency of irrigation systems, declining soil fertility, and widespread salinization</w:t>
      </w:r>
      <w:r w:rsidRPr="000368DB">
        <w:rPr>
          <w:rFonts w:asciiTheme="majorHAnsi" w:eastAsia="Times New Roman" w:hAnsiTheme="majorHAnsi" w:cstheme="majorHAnsi"/>
          <w:kern w:val="0"/>
          <w:sz w:val="22"/>
          <w:szCs w:val="22"/>
          <w:lang w:val="en-US" w:eastAsia="tr-TR"/>
          <w14:ligatures w14:val="none"/>
        </w:rPr>
        <w:t xml:space="preserve">. </w:t>
      </w:r>
    </w:p>
    <w:p w14:paraId="5E2F3859" w14:textId="5FC75FF4" w:rsidR="000368DB" w:rsidRPr="000368DB" w:rsidRDefault="000368DB" w:rsidP="000368DB">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 xml:space="preserve">This context is highly relevant for nursery planning, because it means that the greatest future demand for seedlings may emerge not only from forest lands, but also from </w:t>
      </w:r>
      <w:r w:rsidRPr="000368DB">
        <w:rPr>
          <w:rFonts w:asciiTheme="majorHAnsi" w:eastAsia="Times New Roman" w:hAnsiTheme="majorHAnsi" w:cstheme="majorHAnsi"/>
          <w:b/>
          <w:bCs/>
          <w:kern w:val="0"/>
          <w:sz w:val="22"/>
          <w:szCs w:val="22"/>
          <w:lang w:val="en-US" w:eastAsia="tr-TR"/>
          <w14:ligatures w14:val="none"/>
        </w:rPr>
        <w:t>agricultural landscapes, riparian systems, degraded drylands, pasture restoration areas, and urban green infrastructure</w:t>
      </w:r>
      <w:r w:rsidRPr="000368DB">
        <w:rPr>
          <w:rFonts w:asciiTheme="majorHAnsi" w:eastAsia="Times New Roman" w:hAnsiTheme="majorHAnsi" w:cstheme="majorHAnsi"/>
          <w:kern w:val="0"/>
          <w:sz w:val="22"/>
          <w:szCs w:val="22"/>
          <w:lang w:val="en-US" w:eastAsia="tr-TR"/>
          <w14:ligatures w14:val="none"/>
        </w:rPr>
        <w:t>.</w:t>
      </w:r>
    </w:p>
    <w:p w14:paraId="5491998E" w14:textId="77777777" w:rsidR="000368DB" w:rsidRPr="000368DB" w:rsidRDefault="000368DB" w:rsidP="000368DB">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 xml:space="preserve">The same verified land structure supports this conclusion. Within the verified area under forestry administration, approximately </w:t>
      </w:r>
      <w:r w:rsidRPr="000368DB">
        <w:rPr>
          <w:rFonts w:asciiTheme="majorHAnsi" w:eastAsia="Times New Roman" w:hAnsiTheme="majorHAnsi" w:cstheme="majorHAnsi"/>
          <w:b/>
          <w:bCs/>
          <w:kern w:val="0"/>
          <w:sz w:val="22"/>
          <w:szCs w:val="22"/>
          <w:lang w:val="en-US" w:eastAsia="tr-TR"/>
          <w14:ligatures w14:val="none"/>
        </w:rPr>
        <w:t>26.1 thousand hectares are classified as cultivated land</w:t>
      </w:r>
      <w:r w:rsidRPr="000368DB">
        <w:rPr>
          <w:rFonts w:asciiTheme="majorHAnsi" w:eastAsia="Times New Roman" w:hAnsiTheme="majorHAnsi" w:cstheme="majorHAnsi"/>
          <w:kern w:val="0"/>
          <w:sz w:val="22"/>
          <w:szCs w:val="22"/>
          <w:lang w:val="en-US" w:eastAsia="tr-TR"/>
          <w14:ligatures w14:val="none"/>
        </w:rPr>
        <w:t xml:space="preserve">, </w:t>
      </w:r>
      <w:r w:rsidRPr="000368DB">
        <w:rPr>
          <w:rFonts w:asciiTheme="majorHAnsi" w:eastAsia="Times New Roman" w:hAnsiTheme="majorHAnsi" w:cstheme="majorHAnsi"/>
          <w:b/>
          <w:bCs/>
          <w:kern w:val="0"/>
          <w:sz w:val="22"/>
          <w:szCs w:val="22"/>
          <w:lang w:val="en-US" w:eastAsia="tr-TR"/>
          <w14:ligatures w14:val="none"/>
        </w:rPr>
        <w:t>15.5 thousand hectares as perennial plantations</w:t>
      </w:r>
      <w:r w:rsidRPr="000368DB">
        <w:rPr>
          <w:rFonts w:asciiTheme="majorHAnsi" w:eastAsia="Times New Roman" w:hAnsiTheme="majorHAnsi" w:cstheme="majorHAnsi"/>
          <w:kern w:val="0"/>
          <w:sz w:val="22"/>
          <w:szCs w:val="22"/>
          <w:lang w:val="en-US" w:eastAsia="tr-TR"/>
          <w14:ligatures w14:val="none"/>
        </w:rPr>
        <w:t xml:space="preserve"> (including orchards, vineyards, and mulberry plantations), and about </w:t>
      </w:r>
      <w:r w:rsidRPr="000368DB">
        <w:rPr>
          <w:rFonts w:asciiTheme="majorHAnsi" w:eastAsia="Times New Roman" w:hAnsiTheme="majorHAnsi" w:cstheme="majorHAnsi"/>
          <w:b/>
          <w:bCs/>
          <w:kern w:val="0"/>
          <w:sz w:val="22"/>
          <w:szCs w:val="22"/>
          <w:lang w:val="en-US" w:eastAsia="tr-TR"/>
          <w14:ligatures w14:val="none"/>
        </w:rPr>
        <w:t>1.439 million hectares as pastures and hayfields</w:t>
      </w:r>
      <w:r w:rsidRPr="000368DB">
        <w:rPr>
          <w:rFonts w:asciiTheme="majorHAnsi" w:eastAsia="Times New Roman" w:hAnsiTheme="majorHAnsi" w:cstheme="majorHAnsi"/>
          <w:kern w:val="0"/>
          <w:sz w:val="22"/>
          <w:szCs w:val="22"/>
          <w:lang w:val="en-US" w:eastAsia="tr-TR"/>
          <w14:ligatures w14:val="none"/>
        </w:rPr>
        <w:t xml:space="preserve">. Additional areas include idle land, household plots, reclamation areas, infrastructure corridors, roads, and unused forest lands. This confirms that forestry management in Uzbekistan operates within a </w:t>
      </w:r>
      <w:r w:rsidRPr="000368DB">
        <w:rPr>
          <w:rFonts w:asciiTheme="majorHAnsi" w:eastAsia="Times New Roman" w:hAnsiTheme="majorHAnsi" w:cstheme="majorHAnsi"/>
          <w:b/>
          <w:bCs/>
          <w:kern w:val="0"/>
          <w:sz w:val="22"/>
          <w:szCs w:val="22"/>
          <w:lang w:val="en-US" w:eastAsia="tr-TR"/>
          <w14:ligatures w14:val="none"/>
        </w:rPr>
        <w:t>multi-functional landscape system</w:t>
      </w:r>
      <w:r w:rsidRPr="000368DB">
        <w:rPr>
          <w:rFonts w:asciiTheme="majorHAnsi" w:eastAsia="Times New Roman" w:hAnsiTheme="majorHAnsi" w:cstheme="majorHAnsi"/>
          <w:kern w:val="0"/>
          <w:sz w:val="22"/>
          <w:szCs w:val="22"/>
          <w:lang w:val="en-US" w:eastAsia="tr-TR"/>
          <w14:ligatures w14:val="none"/>
        </w:rPr>
        <w:t xml:space="preserve">, not within a narrowly defined forest-only domain. Forestry and agriculture are therefore not separate systems; they are spatially and functionally interlinked. </w:t>
      </w:r>
    </w:p>
    <w:p w14:paraId="1244EA0F" w14:textId="39FFD238" w:rsidR="000368DB" w:rsidRPr="005B00DB" w:rsidRDefault="00502178" w:rsidP="00502178">
      <w:pPr>
        <w:pStyle w:val="Balk3"/>
        <w:rPr>
          <w:rFonts w:asciiTheme="majorHAnsi" w:eastAsia="Times New Roman" w:hAnsiTheme="majorHAnsi" w:cstheme="majorHAnsi"/>
          <w:sz w:val="22"/>
          <w:szCs w:val="22"/>
          <w:lang w:val="en-US" w:eastAsia="tr-TR"/>
        </w:rPr>
      </w:pPr>
      <w:bookmarkStart w:id="13" w:name="_Toc223796350"/>
      <w:r w:rsidRPr="005B00DB">
        <w:rPr>
          <w:rFonts w:asciiTheme="majorHAnsi" w:eastAsia="Times New Roman" w:hAnsiTheme="majorHAnsi" w:cstheme="majorHAnsi"/>
          <w:sz w:val="22"/>
          <w:szCs w:val="22"/>
          <w:lang w:val="en-US" w:eastAsia="tr-TR"/>
        </w:rPr>
        <w:t>2.2.</w:t>
      </w:r>
      <w:proofErr w:type="gramStart"/>
      <w:r w:rsidRPr="005B00DB">
        <w:rPr>
          <w:rFonts w:asciiTheme="majorHAnsi" w:eastAsia="Times New Roman" w:hAnsiTheme="majorHAnsi" w:cstheme="majorHAnsi"/>
          <w:sz w:val="22"/>
          <w:szCs w:val="22"/>
          <w:lang w:val="en-US" w:eastAsia="tr-TR"/>
        </w:rPr>
        <w:t>1.</w:t>
      </w:r>
      <w:r w:rsidR="000368DB" w:rsidRPr="005B00DB">
        <w:rPr>
          <w:rFonts w:asciiTheme="majorHAnsi" w:eastAsia="Times New Roman" w:hAnsiTheme="majorHAnsi" w:cstheme="majorHAnsi"/>
          <w:sz w:val="22"/>
          <w:szCs w:val="22"/>
          <w:lang w:val="en-US" w:eastAsia="tr-TR"/>
        </w:rPr>
        <w:t>Implications</w:t>
      </w:r>
      <w:proofErr w:type="gramEnd"/>
      <w:r w:rsidR="000368DB" w:rsidRPr="005B00DB">
        <w:rPr>
          <w:rFonts w:asciiTheme="majorHAnsi" w:eastAsia="Times New Roman" w:hAnsiTheme="majorHAnsi" w:cstheme="majorHAnsi"/>
          <w:sz w:val="22"/>
          <w:szCs w:val="22"/>
          <w:lang w:val="en-US" w:eastAsia="tr-TR"/>
        </w:rPr>
        <w:t xml:space="preserve"> for the RESILAND CA+ Nursery System</w:t>
      </w:r>
      <w:bookmarkEnd w:id="13"/>
    </w:p>
    <w:p w14:paraId="78D3F393" w14:textId="77777777" w:rsidR="000368DB" w:rsidRPr="000368DB" w:rsidRDefault="000368DB" w:rsidP="000368DB">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 xml:space="preserve">These land-use realities have direct implications for the design and strategic orientation of the nursery system under </w:t>
      </w:r>
      <w:r w:rsidRPr="000368DB">
        <w:rPr>
          <w:rFonts w:asciiTheme="majorHAnsi" w:eastAsia="Times New Roman" w:hAnsiTheme="majorHAnsi" w:cstheme="majorHAnsi"/>
          <w:b/>
          <w:bCs/>
          <w:kern w:val="0"/>
          <w:sz w:val="22"/>
          <w:szCs w:val="22"/>
          <w:lang w:val="en-US" w:eastAsia="tr-TR"/>
          <w14:ligatures w14:val="none"/>
        </w:rPr>
        <w:t>RESILAND CA+</w:t>
      </w:r>
      <w:r w:rsidRPr="000368DB">
        <w:rPr>
          <w:rFonts w:asciiTheme="majorHAnsi" w:eastAsia="Times New Roman" w:hAnsiTheme="majorHAnsi" w:cstheme="majorHAnsi"/>
          <w:kern w:val="0"/>
          <w:sz w:val="22"/>
          <w:szCs w:val="22"/>
          <w:lang w:val="en-US" w:eastAsia="tr-TR"/>
          <w14:ligatures w14:val="none"/>
        </w:rPr>
        <w:t xml:space="preserve">. Nurseries in Uzbekistan should not be understood merely as production facilities for conventional reforestation stock. Rather, they should be conceived as </w:t>
      </w:r>
      <w:r w:rsidRPr="000368DB">
        <w:rPr>
          <w:rFonts w:asciiTheme="majorHAnsi" w:eastAsia="Times New Roman" w:hAnsiTheme="majorHAnsi" w:cstheme="majorHAnsi"/>
          <w:b/>
          <w:bCs/>
          <w:kern w:val="0"/>
          <w:sz w:val="22"/>
          <w:szCs w:val="22"/>
          <w:lang w:val="en-US" w:eastAsia="tr-TR"/>
          <w14:ligatures w14:val="none"/>
        </w:rPr>
        <w:t>multi-purpose biological infrastructure</w:t>
      </w:r>
      <w:r w:rsidRPr="000368DB">
        <w:rPr>
          <w:rFonts w:asciiTheme="majorHAnsi" w:eastAsia="Times New Roman" w:hAnsiTheme="majorHAnsi" w:cstheme="majorHAnsi"/>
          <w:kern w:val="0"/>
          <w:sz w:val="22"/>
          <w:szCs w:val="22"/>
          <w:lang w:val="en-US" w:eastAsia="tr-TR"/>
          <w14:ligatures w14:val="none"/>
        </w:rPr>
        <w:t xml:space="preserve"> serving restoration, agriculture, climate adaptation, rural development, and green economic transformation. This is fully consistent with the project’s development objective to </w:t>
      </w:r>
      <w:r w:rsidRPr="000368DB">
        <w:rPr>
          <w:rFonts w:asciiTheme="majorHAnsi" w:eastAsia="Times New Roman" w:hAnsiTheme="majorHAnsi" w:cstheme="majorHAnsi"/>
          <w:b/>
          <w:bCs/>
          <w:kern w:val="0"/>
          <w:sz w:val="22"/>
          <w:szCs w:val="22"/>
          <w:lang w:val="en-US" w:eastAsia="tr-TR"/>
          <w14:ligatures w14:val="none"/>
        </w:rPr>
        <w:t>increase the area under sustainable landscape management in selected locations of Uzbekistan</w:t>
      </w:r>
      <w:r w:rsidRPr="000368DB">
        <w:rPr>
          <w:rFonts w:asciiTheme="majorHAnsi" w:eastAsia="Times New Roman" w:hAnsiTheme="majorHAnsi" w:cstheme="majorHAnsi"/>
          <w:kern w:val="0"/>
          <w:sz w:val="22"/>
          <w:szCs w:val="22"/>
          <w:lang w:val="en-US" w:eastAsia="tr-TR"/>
          <w14:ligatures w14:val="none"/>
        </w:rPr>
        <w:t xml:space="preserve">, while also supporting wider regional restoration cooperation. </w:t>
      </w:r>
    </w:p>
    <w:p w14:paraId="4CF261EC" w14:textId="77777777" w:rsidR="000368DB" w:rsidRPr="000368DB" w:rsidRDefault="000368DB" w:rsidP="000368DB">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Under this broader perspective, the future nursery system should support a wide portfolio of planting and restoration uses, including:</w:t>
      </w:r>
    </w:p>
    <w:p w14:paraId="09A388A8" w14:textId="77777777" w:rsidR="000368DB" w:rsidRPr="000368DB" w:rsidRDefault="000368DB">
      <w:pPr>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afforestation and reforestation in ecologically suitable areas;</w:t>
      </w:r>
    </w:p>
    <w:p w14:paraId="61BE5A6A" w14:textId="77777777" w:rsidR="000368DB" w:rsidRPr="000368DB" w:rsidRDefault="000368DB">
      <w:pPr>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restoration of degraded lands within the State Forest Fund;</w:t>
      </w:r>
    </w:p>
    <w:p w14:paraId="5E9F75FD" w14:textId="77777777" w:rsidR="000368DB" w:rsidRPr="000368DB" w:rsidRDefault="000368DB">
      <w:pPr>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enrichment planting in scrublands and semi-natural woody ecosystems;</w:t>
      </w:r>
    </w:p>
    <w:p w14:paraId="267E50D1" w14:textId="77777777" w:rsidR="000368DB" w:rsidRPr="000368DB" w:rsidRDefault="000368DB">
      <w:pPr>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 xml:space="preserve">establishment of </w:t>
      </w:r>
      <w:r w:rsidRPr="000368DB">
        <w:rPr>
          <w:rFonts w:asciiTheme="majorHAnsi" w:eastAsia="Times New Roman" w:hAnsiTheme="majorHAnsi" w:cstheme="majorHAnsi"/>
          <w:b/>
          <w:bCs/>
          <w:kern w:val="0"/>
          <w:sz w:val="22"/>
          <w:szCs w:val="22"/>
          <w:lang w:val="en-US" w:eastAsia="tr-TR"/>
          <w14:ligatures w14:val="none"/>
        </w:rPr>
        <w:t>protective forest belts and windbreaks</w:t>
      </w:r>
      <w:r w:rsidRPr="000368DB">
        <w:rPr>
          <w:rFonts w:asciiTheme="majorHAnsi" w:eastAsia="Times New Roman" w:hAnsiTheme="majorHAnsi" w:cstheme="majorHAnsi"/>
          <w:kern w:val="0"/>
          <w:sz w:val="22"/>
          <w:szCs w:val="22"/>
          <w:lang w:val="en-US" w:eastAsia="tr-TR"/>
          <w14:ligatures w14:val="none"/>
        </w:rPr>
        <w:t xml:space="preserve"> in irrigated agricultural landscapes;</w:t>
      </w:r>
    </w:p>
    <w:p w14:paraId="56EF1699" w14:textId="77777777" w:rsidR="000368DB" w:rsidRPr="000368DB" w:rsidRDefault="000368DB">
      <w:pPr>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agroforestry systems integrating productive tree species with farming;</w:t>
      </w:r>
    </w:p>
    <w:p w14:paraId="2D42E006" w14:textId="77777777" w:rsidR="000368DB" w:rsidRPr="000368DB" w:rsidRDefault="000368DB">
      <w:pPr>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canal-side, riverbank, roadside, and watershed stabilization planting;</w:t>
      </w:r>
    </w:p>
    <w:p w14:paraId="799903FE" w14:textId="77777777" w:rsidR="000368DB" w:rsidRPr="000368DB" w:rsidRDefault="000368DB">
      <w:pPr>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restoration of degraded pastures and support to grass and forage productivity;</w:t>
      </w:r>
    </w:p>
    <w:p w14:paraId="7E3B21DA" w14:textId="77777777" w:rsidR="000368DB" w:rsidRPr="000368DB" w:rsidRDefault="000368DB">
      <w:pPr>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 xml:space="preserve">urban and peri-urban landscaping, including the production of </w:t>
      </w:r>
      <w:r w:rsidRPr="000368DB">
        <w:rPr>
          <w:rFonts w:asciiTheme="majorHAnsi" w:eastAsia="Times New Roman" w:hAnsiTheme="majorHAnsi" w:cstheme="majorHAnsi"/>
          <w:b/>
          <w:bCs/>
          <w:kern w:val="0"/>
          <w:sz w:val="22"/>
          <w:szCs w:val="22"/>
          <w:lang w:val="en-US" w:eastAsia="tr-TR"/>
          <w14:ligatures w14:val="none"/>
        </w:rPr>
        <w:t>large-sized ornamental trees</w:t>
      </w:r>
      <w:r w:rsidRPr="000368DB">
        <w:rPr>
          <w:rFonts w:asciiTheme="majorHAnsi" w:eastAsia="Times New Roman" w:hAnsiTheme="majorHAnsi" w:cstheme="majorHAnsi"/>
          <w:kern w:val="0"/>
          <w:sz w:val="22"/>
          <w:szCs w:val="22"/>
          <w:lang w:val="en-US" w:eastAsia="tr-TR"/>
          <w14:ligatures w14:val="none"/>
        </w:rPr>
        <w:t xml:space="preserve"> for parks, streets, schools, hospitals, and public spaces;</w:t>
      </w:r>
    </w:p>
    <w:p w14:paraId="3D8EAEB1" w14:textId="77777777" w:rsidR="000368DB" w:rsidRPr="000368DB" w:rsidRDefault="000368DB">
      <w:pPr>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greening of cemeteries, sacred sites, and socially significant public landscapes;</w:t>
      </w:r>
    </w:p>
    <w:p w14:paraId="25D097F1" w14:textId="77777777" w:rsidR="000368DB" w:rsidRPr="000368DB" w:rsidRDefault="000368DB">
      <w:pPr>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 xml:space="preserve">production of </w:t>
      </w:r>
      <w:r w:rsidRPr="000368DB">
        <w:rPr>
          <w:rFonts w:asciiTheme="majorHAnsi" w:eastAsia="Times New Roman" w:hAnsiTheme="majorHAnsi" w:cstheme="majorHAnsi"/>
          <w:b/>
          <w:bCs/>
          <w:kern w:val="0"/>
          <w:sz w:val="22"/>
          <w:szCs w:val="22"/>
          <w:lang w:val="en-US" w:eastAsia="tr-TR"/>
          <w14:ligatures w14:val="none"/>
        </w:rPr>
        <w:t>medicinal and aromatic plants</w:t>
      </w:r>
      <w:r w:rsidRPr="000368DB">
        <w:rPr>
          <w:rFonts w:asciiTheme="majorHAnsi" w:eastAsia="Times New Roman" w:hAnsiTheme="majorHAnsi" w:cstheme="majorHAnsi"/>
          <w:kern w:val="0"/>
          <w:sz w:val="22"/>
          <w:szCs w:val="22"/>
          <w:lang w:val="en-US" w:eastAsia="tr-TR"/>
          <w14:ligatures w14:val="none"/>
        </w:rPr>
        <w:t xml:space="preserve"> such as lavender and rosemary;</w:t>
      </w:r>
    </w:p>
    <w:p w14:paraId="4E61B1A5" w14:textId="77777777" w:rsidR="000368DB" w:rsidRPr="000368DB" w:rsidRDefault="000368DB">
      <w:pPr>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lastRenderedPageBreak/>
        <w:t xml:space="preserve">production of </w:t>
      </w:r>
      <w:r w:rsidRPr="000368DB">
        <w:rPr>
          <w:rFonts w:asciiTheme="majorHAnsi" w:eastAsia="Times New Roman" w:hAnsiTheme="majorHAnsi" w:cstheme="majorHAnsi"/>
          <w:b/>
          <w:bCs/>
          <w:kern w:val="0"/>
          <w:sz w:val="22"/>
          <w:szCs w:val="22"/>
          <w:lang w:val="en-US" w:eastAsia="tr-TR"/>
          <w14:ligatures w14:val="none"/>
        </w:rPr>
        <w:t>fruit and multipurpose trees</w:t>
      </w:r>
      <w:r w:rsidRPr="000368DB">
        <w:rPr>
          <w:rFonts w:asciiTheme="majorHAnsi" w:eastAsia="Times New Roman" w:hAnsiTheme="majorHAnsi" w:cstheme="majorHAnsi"/>
          <w:kern w:val="0"/>
          <w:sz w:val="22"/>
          <w:szCs w:val="22"/>
          <w:lang w:val="en-US" w:eastAsia="tr-TR"/>
          <w14:ligatures w14:val="none"/>
        </w:rPr>
        <w:t xml:space="preserve"> such as wild apple, poplar, and other locally adapted income-generating species;</w:t>
      </w:r>
    </w:p>
    <w:p w14:paraId="14E8F085" w14:textId="77777777" w:rsidR="000368DB" w:rsidRPr="000368DB" w:rsidRDefault="000368DB">
      <w:pPr>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 xml:space="preserve">planting systems supporting </w:t>
      </w:r>
      <w:r w:rsidRPr="000368DB">
        <w:rPr>
          <w:rFonts w:asciiTheme="majorHAnsi" w:eastAsia="Times New Roman" w:hAnsiTheme="majorHAnsi" w:cstheme="majorHAnsi"/>
          <w:b/>
          <w:bCs/>
          <w:kern w:val="0"/>
          <w:sz w:val="22"/>
          <w:szCs w:val="22"/>
          <w:lang w:val="en-US" w:eastAsia="tr-TR"/>
          <w14:ligatures w14:val="none"/>
        </w:rPr>
        <w:t>beekeeping and pollinator habitats</w:t>
      </w:r>
      <w:r w:rsidRPr="000368DB">
        <w:rPr>
          <w:rFonts w:asciiTheme="majorHAnsi" w:eastAsia="Times New Roman" w:hAnsiTheme="majorHAnsi" w:cstheme="majorHAnsi"/>
          <w:kern w:val="0"/>
          <w:sz w:val="22"/>
          <w:szCs w:val="22"/>
          <w:lang w:val="en-US" w:eastAsia="tr-TR"/>
          <w14:ligatures w14:val="none"/>
        </w:rPr>
        <w:t>;</w:t>
      </w:r>
    </w:p>
    <w:p w14:paraId="475FCF2B" w14:textId="77777777" w:rsidR="000368DB" w:rsidRPr="000368DB" w:rsidRDefault="000368DB">
      <w:pPr>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biodiversity-supporting and wildlife-oriented planting material;</w:t>
      </w:r>
    </w:p>
    <w:p w14:paraId="419B8EF2" w14:textId="77777777" w:rsidR="000368DB" w:rsidRPr="000368DB" w:rsidRDefault="000368DB">
      <w:pPr>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 xml:space="preserve">certified seedling production for </w:t>
      </w:r>
      <w:r w:rsidRPr="000368DB">
        <w:rPr>
          <w:rFonts w:asciiTheme="majorHAnsi" w:eastAsia="Times New Roman" w:hAnsiTheme="majorHAnsi" w:cstheme="majorHAnsi"/>
          <w:b/>
          <w:bCs/>
          <w:kern w:val="0"/>
          <w:sz w:val="22"/>
          <w:szCs w:val="22"/>
          <w:lang w:val="en-US" w:eastAsia="tr-TR"/>
          <w14:ligatures w14:val="none"/>
        </w:rPr>
        <w:t>export markets and regional demand</w:t>
      </w:r>
      <w:r w:rsidRPr="000368DB">
        <w:rPr>
          <w:rFonts w:asciiTheme="majorHAnsi" w:eastAsia="Times New Roman" w:hAnsiTheme="majorHAnsi" w:cstheme="majorHAnsi"/>
          <w:kern w:val="0"/>
          <w:sz w:val="22"/>
          <w:szCs w:val="22"/>
          <w:lang w:val="en-US" w:eastAsia="tr-TR"/>
          <w14:ligatures w14:val="none"/>
        </w:rPr>
        <w:t>;</w:t>
      </w:r>
    </w:p>
    <w:p w14:paraId="07C7AA17" w14:textId="77777777" w:rsidR="000368DB" w:rsidRPr="000368DB" w:rsidRDefault="000368DB">
      <w:pPr>
        <w:numPr>
          <w:ilvl w:val="0"/>
          <w:numId w:val="5"/>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 xml:space="preserve">eventual leasing or concession-based operation of selected nursery units under </w:t>
      </w:r>
      <w:r w:rsidRPr="000368DB">
        <w:rPr>
          <w:rFonts w:asciiTheme="majorHAnsi" w:eastAsia="Times New Roman" w:hAnsiTheme="majorHAnsi" w:cstheme="majorHAnsi"/>
          <w:b/>
          <w:bCs/>
          <w:kern w:val="0"/>
          <w:sz w:val="22"/>
          <w:szCs w:val="22"/>
          <w:lang w:val="en-US" w:eastAsia="tr-TR"/>
          <w14:ligatures w14:val="none"/>
        </w:rPr>
        <w:t>public-private partnership models</w:t>
      </w:r>
      <w:r w:rsidRPr="000368DB">
        <w:rPr>
          <w:rFonts w:asciiTheme="majorHAnsi" w:eastAsia="Times New Roman" w:hAnsiTheme="majorHAnsi" w:cstheme="majorHAnsi"/>
          <w:kern w:val="0"/>
          <w:sz w:val="22"/>
          <w:szCs w:val="22"/>
          <w:lang w:val="en-US" w:eastAsia="tr-TR"/>
          <w14:ligatures w14:val="none"/>
        </w:rPr>
        <w:t>.</w:t>
      </w:r>
    </w:p>
    <w:p w14:paraId="11D4F579" w14:textId="77777777" w:rsidR="000368DB" w:rsidRPr="000368DB" w:rsidRDefault="000368DB" w:rsidP="000368DB">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 xml:space="preserve">This expanded role is important because Uzbekistan’s ecological conditions do not generally justify a narrow policy focus on creating dense, closed, highly productive forests everywhere. In many parts of the country, that would be ecologically unrealistic and, in some locations, undesirable. Instead, the country offers significant potential for a broader </w:t>
      </w:r>
      <w:r w:rsidRPr="000368DB">
        <w:rPr>
          <w:rFonts w:asciiTheme="majorHAnsi" w:eastAsia="Times New Roman" w:hAnsiTheme="majorHAnsi" w:cstheme="majorHAnsi"/>
          <w:b/>
          <w:bCs/>
          <w:kern w:val="0"/>
          <w:sz w:val="22"/>
          <w:szCs w:val="22"/>
          <w:lang w:val="en-US" w:eastAsia="tr-TR"/>
          <w14:ligatures w14:val="none"/>
        </w:rPr>
        <w:t>tree-based landscape economy</w:t>
      </w:r>
      <w:r w:rsidRPr="000368DB">
        <w:rPr>
          <w:rFonts w:asciiTheme="majorHAnsi" w:eastAsia="Times New Roman" w:hAnsiTheme="majorHAnsi" w:cstheme="majorHAnsi"/>
          <w:kern w:val="0"/>
          <w:sz w:val="22"/>
          <w:szCs w:val="22"/>
          <w:lang w:val="en-US" w:eastAsia="tr-TR"/>
          <w14:ligatures w14:val="none"/>
        </w:rPr>
        <w:t>, in which vegetation is used to deliver ecological services, support agricultural productivity, create climate benefits, and generate income.</w:t>
      </w:r>
    </w:p>
    <w:p w14:paraId="31D9D084" w14:textId="28CD3536" w:rsidR="000368DB" w:rsidRPr="000368DB" w:rsidRDefault="00502178" w:rsidP="00502178">
      <w:pPr>
        <w:pStyle w:val="Balk3"/>
        <w:rPr>
          <w:rFonts w:asciiTheme="majorHAnsi" w:eastAsia="Times New Roman" w:hAnsiTheme="majorHAnsi" w:cstheme="majorHAnsi"/>
          <w:sz w:val="22"/>
          <w:szCs w:val="22"/>
          <w:lang w:val="en-US" w:eastAsia="tr-TR"/>
        </w:rPr>
      </w:pPr>
      <w:bookmarkStart w:id="14" w:name="_Toc223796351"/>
      <w:r w:rsidRPr="005B00DB">
        <w:rPr>
          <w:rFonts w:asciiTheme="majorHAnsi" w:eastAsia="Times New Roman" w:hAnsiTheme="majorHAnsi" w:cstheme="majorHAnsi"/>
          <w:sz w:val="22"/>
          <w:szCs w:val="22"/>
          <w:lang w:val="en-US" w:eastAsia="tr-TR"/>
        </w:rPr>
        <w:t xml:space="preserve">2.2.2. </w:t>
      </w:r>
      <w:r w:rsidR="000368DB" w:rsidRPr="000368DB">
        <w:rPr>
          <w:rFonts w:asciiTheme="majorHAnsi" w:eastAsia="Times New Roman" w:hAnsiTheme="majorHAnsi" w:cstheme="majorHAnsi"/>
          <w:sz w:val="22"/>
          <w:szCs w:val="22"/>
          <w:lang w:val="en-US" w:eastAsia="tr-TR"/>
        </w:rPr>
        <w:t>Carbon, Climate, and Investment Dimensions</w:t>
      </w:r>
      <w:bookmarkEnd w:id="14"/>
    </w:p>
    <w:p w14:paraId="0C211C37" w14:textId="77777777" w:rsidR="000368DB" w:rsidRPr="000368DB" w:rsidRDefault="000368DB" w:rsidP="000368DB">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 xml:space="preserve">A particularly important opportunity lies in linking nursery production with </w:t>
      </w:r>
      <w:r w:rsidRPr="000368DB">
        <w:rPr>
          <w:rFonts w:asciiTheme="majorHAnsi" w:eastAsia="Times New Roman" w:hAnsiTheme="majorHAnsi" w:cstheme="majorHAnsi"/>
          <w:b/>
          <w:bCs/>
          <w:kern w:val="0"/>
          <w:sz w:val="22"/>
          <w:szCs w:val="22"/>
          <w:lang w:val="en-US" w:eastAsia="tr-TR"/>
          <w14:ligatures w14:val="none"/>
        </w:rPr>
        <w:t>carbon-oriented restoration pathways</w:t>
      </w:r>
      <w:r w:rsidRPr="000368DB">
        <w:rPr>
          <w:rFonts w:asciiTheme="majorHAnsi" w:eastAsia="Times New Roman" w:hAnsiTheme="majorHAnsi" w:cstheme="majorHAnsi"/>
          <w:kern w:val="0"/>
          <w:sz w:val="22"/>
          <w:szCs w:val="22"/>
          <w:lang w:val="en-US" w:eastAsia="tr-TR"/>
          <w14:ligatures w14:val="none"/>
        </w:rPr>
        <w:t xml:space="preserve">. Uzbekistan’s land structure suggests considerable potential for </w:t>
      </w:r>
      <w:r w:rsidRPr="000368DB">
        <w:rPr>
          <w:rFonts w:asciiTheme="majorHAnsi" w:eastAsia="Times New Roman" w:hAnsiTheme="majorHAnsi" w:cstheme="majorHAnsi"/>
          <w:b/>
          <w:bCs/>
          <w:kern w:val="0"/>
          <w:sz w:val="22"/>
          <w:szCs w:val="22"/>
          <w:lang w:val="en-US" w:eastAsia="tr-TR"/>
          <w14:ligatures w14:val="none"/>
        </w:rPr>
        <w:t>carbon afforestation, protective planting, ecological corridor development, and restoration projects compatible with voluntary carbon mechanisms and future compliance-oriented systems</w:t>
      </w:r>
      <w:r w:rsidRPr="000368DB">
        <w:rPr>
          <w:rFonts w:asciiTheme="majorHAnsi" w:eastAsia="Times New Roman" w:hAnsiTheme="majorHAnsi" w:cstheme="majorHAnsi"/>
          <w:kern w:val="0"/>
          <w:sz w:val="22"/>
          <w:szCs w:val="22"/>
          <w:lang w:val="en-US" w:eastAsia="tr-TR"/>
          <w14:ligatures w14:val="none"/>
        </w:rPr>
        <w:t xml:space="preserve">. Planting systems aligned with </w:t>
      </w:r>
      <w:r w:rsidRPr="000368DB">
        <w:rPr>
          <w:rFonts w:asciiTheme="majorHAnsi" w:eastAsia="Times New Roman" w:hAnsiTheme="majorHAnsi" w:cstheme="majorHAnsi"/>
          <w:b/>
          <w:bCs/>
          <w:kern w:val="0"/>
          <w:sz w:val="22"/>
          <w:szCs w:val="22"/>
          <w:lang w:val="en-US" w:eastAsia="tr-TR"/>
          <w14:ligatures w14:val="none"/>
        </w:rPr>
        <w:t>Voluntary Carbon Markets (VCM), Gold Standard-type methodologies, and future national or regional emissions trading arrangements (ETS)</w:t>
      </w:r>
      <w:r w:rsidRPr="000368DB">
        <w:rPr>
          <w:rFonts w:asciiTheme="majorHAnsi" w:eastAsia="Times New Roman" w:hAnsiTheme="majorHAnsi" w:cstheme="majorHAnsi"/>
          <w:kern w:val="0"/>
          <w:sz w:val="22"/>
          <w:szCs w:val="22"/>
          <w:lang w:val="en-US" w:eastAsia="tr-TR"/>
          <w14:ligatures w14:val="none"/>
        </w:rPr>
        <w:t xml:space="preserve"> may provide an additional rationale for scaling up nursery production, provided that site selection, baseline assessment, monitoring, and permanence considerations are handled properly.</w:t>
      </w:r>
    </w:p>
    <w:p w14:paraId="6D442FA9" w14:textId="77777777" w:rsidR="000368DB" w:rsidRPr="000368DB" w:rsidRDefault="000368DB" w:rsidP="000368DB">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 xml:space="preserve">This is especially relevant for the </w:t>
      </w:r>
      <w:r w:rsidRPr="000368DB">
        <w:rPr>
          <w:rFonts w:asciiTheme="majorHAnsi" w:eastAsia="Times New Roman" w:hAnsiTheme="majorHAnsi" w:cstheme="majorHAnsi"/>
          <w:b/>
          <w:bCs/>
          <w:kern w:val="0"/>
          <w:sz w:val="22"/>
          <w:szCs w:val="22"/>
          <w:lang w:val="en-US" w:eastAsia="tr-TR"/>
          <w14:ligatures w14:val="none"/>
        </w:rPr>
        <w:t>Aral Sea Basin</w:t>
      </w:r>
      <w:r w:rsidRPr="000368DB">
        <w:rPr>
          <w:rFonts w:asciiTheme="majorHAnsi" w:eastAsia="Times New Roman" w:hAnsiTheme="majorHAnsi" w:cstheme="majorHAnsi"/>
          <w:kern w:val="0"/>
          <w:sz w:val="22"/>
          <w:szCs w:val="22"/>
          <w:lang w:val="en-US" w:eastAsia="tr-TR"/>
          <w14:ligatures w14:val="none"/>
        </w:rPr>
        <w:t xml:space="preserve"> and the </w:t>
      </w:r>
      <w:r w:rsidRPr="000368DB">
        <w:rPr>
          <w:rFonts w:asciiTheme="majorHAnsi" w:eastAsia="Times New Roman" w:hAnsiTheme="majorHAnsi" w:cstheme="majorHAnsi"/>
          <w:b/>
          <w:bCs/>
          <w:kern w:val="0"/>
          <w:sz w:val="22"/>
          <w:szCs w:val="22"/>
          <w:lang w:val="en-US" w:eastAsia="tr-TR"/>
          <w14:ligatures w14:val="none"/>
        </w:rPr>
        <w:t>Dried Seabed of the Aral Sea (DSAS)</w:t>
      </w:r>
      <w:r w:rsidRPr="000368DB">
        <w:rPr>
          <w:rFonts w:asciiTheme="majorHAnsi" w:eastAsia="Times New Roman" w:hAnsiTheme="majorHAnsi" w:cstheme="majorHAnsi"/>
          <w:kern w:val="0"/>
          <w:sz w:val="22"/>
          <w:szCs w:val="22"/>
          <w:lang w:val="en-US" w:eastAsia="tr-TR"/>
          <w14:ligatures w14:val="none"/>
        </w:rPr>
        <w:t xml:space="preserve">, where large-scale restoration has already been undertaken under extremely harsh ecological conditions. Field observations and expert reviews suggest that although survival rates under these conditions may appear low in conventional forestry terms, they may still represent satisfactory and even successful outcomes given the salinity, temperature extremes, hydrological instability, and soil toxicity of the area. Experience from the region also indicates that restoration should not rely on monocultures alone. Species such as </w:t>
      </w:r>
      <w:r w:rsidRPr="000368DB">
        <w:rPr>
          <w:rFonts w:asciiTheme="majorHAnsi" w:eastAsia="Times New Roman" w:hAnsiTheme="majorHAnsi" w:cstheme="majorHAnsi"/>
          <w:b/>
          <w:bCs/>
          <w:kern w:val="0"/>
          <w:sz w:val="22"/>
          <w:szCs w:val="22"/>
          <w:lang w:val="en-US" w:eastAsia="tr-TR"/>
          <w14:ligatures w14:val="none"/>
        </w:rPr>
        <w:t>saxaul (</w:t>
      </w:r>
      <w:proofErr w:type="spellStart"/>
      <w:r w:rsidRPr="000368DB">
        <w:rPr>
          <w:rFonts w:asciiTheme="majorHAnsi" w:eastAsia="Times New Roman" w:hAnsiTheme="majorHAnsi" w:cstheme="majorHAnsi"/>
          <w:b/>
          <w:bCs/>
          <w:i/>
          <w:iCs/>
          <w:kern w:val="0"/>
          <w:sz w:val="22"/>
          <w:szCs w:val="22"/>
          <w:lang w:val="en-US" w:eastAsia="tr-TR"/>
          <w14:ligatures w14:val="none"/>
        </w:rPr>
        <w:t>Haloxylon</w:t>
      </w:r>
      <w:proofErr w:type="spellEnd"/>
      <w:r w:rsidRPr="000368DB">
        <w:rPr>
          <w:rFonts w:asciiTheme="majorHAnsi" w:eastAsia="Times New Roman" w:hAnsiTheme="majorHAnsi" w:cstheme="majorHAnsi"/>
          <w:b/>
          <w:bCs/>
          <w:i/>
          <w:iCs/>
          <w:kern w:val="0"/>
          <w:sz w:val="22"/>
          <w:szCs w:val="22"/>
          <w:lang w:val="en-US" w:eastAsia="tr-TR"/>
          <w14:ligatures w14:val="none"/>
        </w:rPr>
        <w:t xml:space="preserve"> </w:t>
      </w:r>
      <w:proofErr w:type="spellStart"/>
      <w:r w:rsidRPr="000368DB">
        <w:rPr>
          <w:rFonts w:asciiTheme="majorHAnsi" w:eastAsia="Times New Roman" w:hAnsiTheme="majorHAnsi" w:cstheme="majorHAnsi"/>
          <w:b/>
          <w:bCs/>
          <w:i/>
          <w:iCs/>
          <w:kern w:val="0"/>
          <w:sz w:val="22"/>
          <w:szCs w:val="22"/>
          <w:lang w:val="en-US" w:eastAsia="tr-TR"/>
          <w14:ligatures w14:val="none"/>
        </w:rPr>
        <w:t>ammodendron</w:t>
      </w:r>
      <w:proofErr w:type="spellEnd"/>
      <w:r w:rsidRPr="000368DB">
        <w:rPr>
          <w:rFonts w:asciiTheme="majorHAnsi" w:eastAsia="Times New Roman" w:hAnsiTheme="majorHAnsi" w:cstheme="majorHAnsi"/>
          <w:b/>
          <w:bCs/>
          <w:kern w:val="0"/>
          <w:sz w:val="22"/>
          <w:szCs w:val="22"/>
          <w:lang w:val="en-US" w:eastAsia="tr-TR"/>
          <w14:ligatures w14:val="none"/>
        </w:rPr>
        <w:t>)</w:t>
      </w:r>
      <w:r w:rsidRPr="000368DB">
        <w:rPr>
          <w:rFonts w:asciiTheme="majorHAnsi" w:eastAsia="Times New Roman" w:hAnsiTheme="majorHAnsi" w:cstheme="majorHAnsi"/>
          <w:kern w:val="0"/>
          <w:sz w:val="22"/>
          <w:szCs w:val="22"/>
          <w:lang w:val="en-US" w:eastAsia="tr-TR"/>
          <w14:ligatures w14:val="none"/>
        </w:rPr>
        <w:t xml:space="preserve">, </w:t>
      </w:r>
      <w:proofErr w:type="spellStart"/>
      <w:r w:rsidRPr="000368DB">
        <w:rPr>
          <w:rFonts w:asciiTheme="majorHAnsi" w:eastAsia="Times New Roman" w:hAnsiTheme="majorHAnsi" w:cstheme="majorHAnsi"/>
          <w:b/>
          <w:bCs/>
          <w:kern w:val="0"/>
          <w:sz w:val="22"/>
          <w:szCs w:val="22"/>
          <w:lang w:val="en-US" w:eastAsia="tr-TR"/>
          <w14:ligatures w14:val="none"/>
        </w:rPr>
        <w:t>Karelinia</w:t>
      </w:r>
      <w:proofErr w:type="spellEnd"/>
      <w:r w:rsidRPr="000368DB">
        <w:rPr>
          <w:rFonts w:asciiTheme="majorHAnsi" w:eastAsia="Times New Roman" w:hAnsiTheme="majorHAnsi" w:cstheme="majorHAnsi"/>
          <w:b/>
          <w:bCs/>
          <w:kern w:val="0"/>
          <w:sz w:val="22"/>
          <w:szCs w:val="22"/>
          <w:lang w:val="en-US" w:eastAsia="tr-TR"/>
          <w14:ligatures w14:val="none"/>
        </w:rPr>
        <w:t xml:space="preserve"> </w:t>
      </w:r>
      <w:proofErr w:type="spellStart"/>
      <w:r w:rsidRPr="000368DB">
        <w:rPr>
          <w:rFonts w:asciiTheme="majorHAnsi" w:eastAsia="Times New Roman" w:hAnsiTheme="majorHAnsi" w:cstheme="majorHAnsi"/>
          <w:b/>
          <w:bCs/>
          <w:kern w:val="0"/>
          <w:sz w:val="22"/>
          <w:szCs w:val="22"/>
          <w:lang w:val="en-US" w:eastAsia="tr-TR"/>
          <w14:ligatures w14:val="none"/>
        </w:rPr>
        <w:t>caspia</w:t>
      </w:r>
      <w:proofErr w:type="spellEnd"/>
      <w:r w:rsidRPr="000368DB">
        <w:rPr>
          <w:rFonts w:asciiTheme="majorHAnsi" w:eastAsia="Times New Roman" w:hAnsiTheme="majorHAnsi" w:cstheme="majorHAnsi"/>
          <w:kern w:val="0"/>
          <w:sz w:val="22"/>
          <w:szCs w:val="22"/>
          <w:lang w:val="en-US" w:eastAsia="tr-TR"/>
          <w14:ligatures w14:val="none"/>
        </w:rPr>
        <w:t xml:space="preserve">, </w:t>
      </w:r>
      <w:proofErr w:type="spellStart"/>
      <w:r w:rsidRPr="000368DB">
        <w:rPr>
          <w:rFonts w:asciiTheme="majorHAnsi" w:eastAsia="Times New Roman" w:hAnsiTheme="majorHAnsi" w:cstheme="majorHAnsi"/>
          <w:b/>
          <w:bCs/>
          <w:kern w:val="0"/>
          <w:sz w:val="22"/>
          <w:szCs w:val="22"/>
          <w:lang w:val="en-US" w:eastAsia="tr-TR"/>
          <w14:ligatures w14:val="none"/>
        </w:rPr>
        <w:t>Tamarix</w:t>
      </w:r>
      <w:proofErr w:type="spellEnd"/>
      <w:r w:rsidRPr="000368DB">
        <w:rPr>
          <w:rFonts w:asciiTheme="majorHAnsi" w:eastAsia="Times New Roman" w:hAnsiTheme="majorHAnsi" w:cstheme="majorHAnsi"/>
          <w:b/>
          <w:bCs/>
          <w:kern w:val="0"/>
          <w:sz w:val="22"/>
          <w:szCs w:val="22"/>
          <w:lang w:val="en-US" w:eastAsia="tr-TR"/>
          <w14:ligatures w14:val="none"/>
        </w:rPr>
        <w:t xml:space="preserve"> hispida</w:t>
      </w:r>
      <w:r w:rsidRPr="000368DB">
        <w:rPr>
          <w:rFonts w:asciiTheme="majorHAnsi" w:eastAsia="Times New Roman" w:hAnsiTheme="majorHAnsi" w:cstheme="majorHAnsi"/>
          <w:kern w:val="0"/>
          <w:sz w:val="22"/>
          <w:szCs w:val="22"/>
          <w:lang w:val="en-US" w:eastAsia="tr-TR"/>
          <w14:ligatures w14:val="none"/>
        </w:rPr>
        <w:t xml:space="preserve">, </w:t>
      </w:r>
      <w:proofErr w:type="spellStart"/>
      <w:r w:rsidRPr="000368DB">
        <w:rPr>
          <w:rFonts w:asciiTheme="majorHAnsi" w:eastAsia="Times New Roman" w:hAnsiTheme="majorHAnsi" w:cstheme="majorHAnsi"/>
          <w:b/>
          <w:bCs/>
          <w:kern w:val="0"/>
          <w:sz w:val="22"/>
          <w:szCs w:val="22"/>
          <w:lang w:val="en-US" w:eastAsia="tr-TR"/>
          <w14:ligatures w14:val="none"/>
        </w:rPr>
        <w:t>Halostachys</w:t>
      </w:r>
      <w:proofErr w:type="spellEnd"/>
      <w:r w:rsidRPr="000368DB">
        <w:rPr>
          <w:rFonts w:asciiTheme="majorHAnsi" w:eastAsia="Times New Roman" w:hAnsiTheme="majorHAnsi" w:cstheme="majorHAnsi"/>
          <w:b/>
          <w:bCs/>
          <w:kern w:val="0"/>
          <w:sz w:val="22"/>
          <w:szCs w:val="22"/>
          <w:lang w:val="en-US" w:eastAsia="tr-TR"/>
          <w14:ligatures w14:val="none"/>
        </w:rPr>
        <w:t xml:space="preserve"> </w:t>
      </w:r>
      <w:proofErr w:type="spellStart"/>
      <w:r w:rsidRPr="000368DB">
        <w:rPr>
          <w:rFonts w:asciiTheme="majorHAnsi" w:eastAsia="Times New Roman" w:hAnsiTheme="majorHAnsi" w:cstheme="majorHAnsi"/>
          <w:b/>
          <w:bCs/>
          <w:kern w:val="0"/>
          <w:sz w:val="22"/>
          <w:szCs w:val="22"/>
          <w:lang w:val="en-US" w:eastAsia="tr-TR"/>
          <w14:ligatures w14:val="none"/>
        </w:rPr>
        <w:t>belangeriana</w:t>
      </w:r>
      <w:proofErr w:type="spellEnd"/>
      <w:r w:rsidRPr="000368DB">
        <w:rPr>
          <w:rFonts w:asciiTheme="majorHAnsi" w:eastAsia="Times New Roman" w:hAnsiTheme="majorHAnsi" w:cstheme="majorHAnsi"/>
          <w:kern w:val="0"/>
          <w:sz w:val="22"/>
          <w:szCs w:val="22"/>
          <w:lang w:val="en-US" w:eastAsia="tr-TR"/>
          <w14:ligatures w14:val="none"/>
        </w:rPr>
        <w:t xml:space="preserve">, </w:t>
      </w:r>
      <w:proofErr w:type="spellStart"/>
      <w:r w:rsidRPr="000368DB">
        <w:rPr>
          <w:rFonts w:asciiTheme="majorHAnsi" w:eastAsia="Times New Roman" w:hAnsiTheme="majorHAnsi" w:cstheme="majorHAnsi"/>
          <w:b/>
          <w:bCs/>
          <w:kern w:val="0"/>
          <w:sz w:val="22"/>
          <w:szCs w:val="22"/>
          <w:lang w:val="en-US" w:eastAsia="tr-TR"/>
          <w14:ligatures w14:val="none"/>
        </w:rPr>
        <w:t>Aeluropus</w:t>
      </w:r>
      <w:proofErr w:type="spellEnd"/>
      <w:r w:rsidRPr="000368DB">
        <w:rPr>
          <w:rFonts w:asciiTheme="majorHAnsi" w:eastAsia="Times New Roman" w:hAnsiTheme="majorHAnsi" w:cstheme="majorHAnsi"/>
          <w:b/>
          <w:bCs/>
          <w:kern w:val="0"/>
          <w:sz w:val="22"/>
          <w:szCs w:val="22"/>
          <w:lang w:val="en-US" w:eastAsia="tr-TR"/>
          <w14:ligatures w14:val="none"/>
        </w:rPr>
        <w:t xml:space="preserve"> littoralis</w:t>
      </w:r>
      <w:r w:rsidRPr="000368DB">
        <w:rPr>
          <w:rFonts w:asciiTheme="majorHAnsi" w:eastAsia="Times New Roman" w:hAnsiTheme="majorHAnsi" w:cstheme="majorHAnsi"/>
          <w:kern w:val="0"/>
          <w:sz w:val="22"/>
          <w:szCs w:val="22"/>
          <w:lang w:val="en-US" w:eastAsia="tr-TR"/>
          <w14:ligatures w14:val="none"/>
        </w:rPr>
        <w:t xml:space="preserve">, and </w:t>
      </w:r>
      <w:proofErr w:type="spellStart"/>
      <w:r w:rsidRPr="000368DB">
        <w:rPr>
          <w:rFonts w:asciiTheme="majorHAnsi" w:eastAsia="Times New Roman" w:hAnsiTheme="majorHAnsi" w:cstheme="majorHAnsi"/>
          <w:b/>
          <w:bCs/>
          <w:kern w:val="0"/>
          <w:sz w:val="22"/>
          <w:szCs w:val="22"/>
          <w:lang w:val="en-US" w:eastAsia="tr-TR"/>
          <w14:ligatures w14:val="none"/>
        </w:rPr>
        <w:t>Calligonum</w:t>
      </w:r>
      <w:proofErr w:type="spellEnd"/>
      <w:r w:rsidRPr="000368DB">
        <w:rPr>
          <w:rFonts w:asciiTheme="majorHAnsi" w:eastAsia="Times New Roman" w:hAnsiTheme="majorHAnsi" w:cstheme="majorHAnsi"/>
          <w:b/>
          <w:bCs/>
          <w:kern w:val="0"/>
          <w:sz w:val="22"/>
          <w:szCs w:val="22"/>
          <w:lang w:val="en-US" w:eastAsia="tr-TR"/>
          <w14:ligatures w14:val="none"/>
        </w:rPr>
        <w:t xml:space="preserve"> spp.</w:t>
      </w:r>
      <w:r w:rsidRPr="000368DB">
        <w:rPr>
          <w:rFonts w:asciiTheme="majorHAnsi" w:eastAsia="Times New Roman" w:hAnsiTheme="majorHAnsi" w:cstheme="majorHAnsi"/>
          <w:kern w:val="0"/>
          <w:sz w:val="22"/>
          <w:szCs w:val="22"/>
          <w:lang w:val="en-US" w:eastAsia="tr-TR"/>
          <w14:ligatures w14:val="none"/>
        </w:rPr>
        <w:t xml:space="preserve"> are especially valuable in highly saline and dry conditions, and mixed-species approaches may significantly improve ecological resilience and stabilization outcomes.</w:t>
      </w:r>
    </w:p>
    <w:p w14:paraId="6BE563BF" w14:textId="77777777" w:rsidR="000368DB" w:rsidRPr="000368DB" w:rsidRDefault="000368DB" w:rsidP="000368DB">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 xml:space="preserve">The broader policy implication is that nursery systems should be designed not only to meet planting targets, but also to support </w:t>
      </w:r>
      <w:r w:rsidRPr="000368DB">
        <w:rPr>
          <w:rFonts w:asciiTheme="majorHAnsi" w:eastAsia="Times New Roman" w:hAnsiTheme="majorHAnsi" w:cstheme="majorHAnsi"/>
          <w:b/>
          <w:bCs/>
          <w:kern w:val="0"/>
          <w:sz w:val="22"/>
          <w:szCs w:val="22"/>
          <w:lang w:val="en-US" w:eastAsia="tr-TR"/>
          <w14:ligatures w14:val="none"/>
        </w:rPr>
        <w:t>investment-ready restoration models</w:t>
      </w:r>
      <w:r w:rsidRPr="000368DB">
        <w:rPr>
          <w:rFonts w:asciiTheme="majorHAnsi" w:eastAsia="Times New Roman" w:hAnsiTheme="majorHAnsi" w:cstheme="majorHAnsi"/>
          <w:kern w:val="0"/>
          <w:sz w:val="22"/>
          <w:szCs w:val="22"/>
          <w:lang w:val="en-US" w:eastAsia="tr-TR"/>
          <w14:ligatures w14:val="none"/>
        </w:rPr>
        <w:t>. This includes production systems linked with:</w:t>
      </w:r>
    </w:p>
    <w:p w14:paraId="5A30923E" w14:textId="77777777" w:rsidR="000368DB" w:rsidRPr="000368DB" w:rsidRDefault="000368DB">
      <w:pPr>
        <w:numPr>
          <w:ilvl w:val="0"/>
          <w:numId w:val="6"/>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carbon sequestration projects;</w:t>
      </w:r>
    </w:p>
    <w:p w14:paraId="1467381B" w14:textId="77777777" w:rsidR="000368DB" w:rsidRPr="000368DB" w:rsidRDefault="000368DB">
      <w:pPr>
        <w:numPr>
          <w:ilvl w:val="0"/>
          <w:numId w:val="6"/>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ecological infrastructure for dust and sand transport mitigation;</w:t>
      </w:r>
    </w:p>
    <w:p w14:paraId="56E026A5" w14:textId="77777777" w:rsidR="000368DB" w:rsidRPr="000368DB" w:rsidRDefault="000368DB">
      <w:pPr>
        <w:numPr>
          <w:ilvl w:val="0"/>
          <w:numId w:val="6"/>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green belts for flood and erosion reduction;</w:t>
      </w:r>
    </w:p>
    <w:p w14:paraId="703762AD" w14:textId="77777777" w:rsidR="000368DB" w:rsidRPr="000368DB" w:rsidRDefault="000368DB">
      <w:pPr>
        <w:numPr>
          <w:ilvl w:val="0"/>
          <w:numId w:val="6"/>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riparian and canal-based ecological corridor development;</w:t>
      </w:r>
    </w:p>
    <w:p w14:paraId="17D185C7" w14:textId="77777777" w:rsidR="000368DB" w:rsidRPr="000368DB" w:rsidRDefault="000368DB">
      <w:pPr>
        <w:numPr>
          <w:ilvl w:val="0"/>
          <w:numId w:val="6"/>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restoration-compatible agri-business models;</w:t>
      </w:r>
    </w:p>
    <w:p w14:paraId="5C05F1BE" w14:textId="77777777" w:rsidR="000368DB" w:rsidRPr="000368DB" w:rsidRDefault="000368DB">
      <w:pPr>
        <w:numPr>
          <w:ilvl w:val="0"/>
          <w:numId w:val="6"/>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public-private partnerships in composting, substrate production, and nursery operations;</w:t>
      </w:r>
    </w:p>
    <w:p w14:paraId="6B17E6AE" w14:textId="77777777" w:rsidR="000368DB" w:rsidRPr="000368DB" w:rsidRDefault="000368DB">
      <w:pPr>
        <w:numPr>
          <w:ilvl w:val="0"/>
          <w:numId w:val="6"/>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certified production systems for regional and international seedling markets.</w:t>
      </w:r>
    </w:p>
    <w:p w14:paraId="0EF98731" w14:textId="18E67456" w:rsidR="000368DB" w:rsidRPr="005B00DB" w:rsidRDefault="00502178" w:rsidP="00502178">
      <w:pPr>
        <w:pStyle w:val="Balk3"/>
        <w:rPr>
          <w:rFonts w:asciiTheme="majorHAnsi" w:eastAsia="Times New Roman" w:hAnsiTheme="majorHAnsi" w:cstheme="majorHAnsi"/>
          <w:sz w:val="22"/>
          <w:szCs w:val="22"/>
          <w:lang w:val="en-US" w:eastAsia="tr-TR"/>
        </w:rPr>
      </w:pPr>
      <w:bookmarkStart w:id="15" w:name="_Toc223796352"/>
      <w:r w:rsidRPr="005B00DB">
        <w:rPr>
          <w:rFonts w:asciiTheme="majorHAnsi" w:eastAsia="Times New Roman" w:hAnsiTheme="majorHAnsi" w:cstheme="majorHAnsi"/>
          <w:sz w:val="22"/>
          <w:szCs w:val="22"/>
          <w:lang w:val="en-US" w:eastAsia="tr-TR"/>
        </w:rPr>
        <w:lastRenderedPageBreak/>
        <w:t>2.2.3. Land</w:t>
      </w:r>
      <w:r w:rsidR="000368DB" w:rsidRPr="005B00DB">
        <w:rPr>
          <w:rFonts w:asciiTheme="majorHAnsi" w:eastAsia="Times New Roman" w:hAnsiTheme="majorHAnsi" w:cstheme="majorHAnsi"/>
          <w:sz w:val="22"/>
          <w:szCs w:val="22"/>
          <w:lang w:val="en-US" w:eastAsia="tr-TR"/>
        </w:rPr>
        <w:t xml:space="preserve"> Availability for the National Seedling Target</w:t>
      </w:r>
      <w:bookmarkEnd w:id="15"/>
    </w:p>
    <w:p w14:paraId="15C41E86" w14:textId="77777777" w:rsidR="000368DB" w:rsidRPr="000368DB" w:rsidRDefault="000368DB" w:rsidP="000368DB">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 xml:space="preserve">A key strategic question is whether sufficient land exists in Uzbekistan to absorb the national target of </w:t>
      </w:r>
      <w:r w:rsidRPr="000368DB">
        <w:rPr>
          <w:rFonts w:asciiTheme="majorHAnsi" w:eastAsia="Times New Roman" w:hAnsiTheme="majorHAnsi" w:cstheme="majorHAnsi"/>
          <w:b/>
          <w:bCs/>
          <w:kern w:val="0"/>
          <w:sz w:val="22"/>
          <w:szCs w:val="22"/>
          <w:lang w:val="en-US" w:eastAsia="tr-TR"/>
          <w14:ligatures w14:val="none"/>
        </w:rPr>
        <w:t>200 million seedlings per year</w:t>
      </w:r>
      <w:r w:rsidRPr="000368DB">
        <w:rPr>
          <w:rFonts w:asciiTheme="majorHAnsi" w:eastAsia="Times New Roman" w:hAnsiTheme="majorHAnsi" w:cstheme="majorHAnsi"/>
          <w:kern w:val="0"/>
          <w:sz w:val="22"/>
          <w:szCs w:val="22"/>
          <w:lang w:val="en-US" w:eastAsia="tr-TR"/>
          <w14:ligatures w14:val="none"/>
        </w:rPr>
        <w:t xml:space="preserve">. The answer is </w:t>
      </w:r>
      <w:r w:rsidRPr="000368DB">
        <w:rPr>
          <w:rFonts w:asciiTheme="majorHAnsi" w:eastAsia="Times New Roman" w:hAnsiTheme="majorHAnsi" w:cstheme="majorHAnsi"/>
          <w:b/>
          <w:bCs/>
          <w:kern w:val="0"/>
          <w:sz w:val="22"/>
          <w:szCs w:val="22"/>
          <w:lang w:val="en-US" w:eastAsia="tr-TR"/>
          <w14:ligatures w14:val="none"/>
        </w:rPr>
        <w:t>potentially yes</w:t>
      </w:r>
      <w:r w:rsidRPr="000368DB">
        <w:rPr>
          <w:rFonts w:asciiTheme="majorHAnsi" w:eastAsia="Times New Roman" w:hAnsiTheme="majorHAnsi" w:cstheme="majorHAnsi"/>
          <w:kern w:val="0"/>
          <w:sz w:val="22"/>
          <w:szCs w:val="22"/>
          <w:lang w:val="en-US" w:eastAsia="tr-TR"/>
          <w14:ligatures w14:val="none"/>
        </w:rPr>
        <w:t xml:space="preserve">, but only if the target is understood within a </w:t>
      </w:r>
      <w:r w:rsidRPr="000368DB">
        <w:rPr>
          <w:rFonts w:asciiTheme="majorHAnsi" w:eastAsia="Times New Roman" w:hAnsiTheme="majorHAnsi" w:cstheme="majorHAnsi"/>
          <w:b/>
          <w:bCs/>
          <w:kern w:val="0"/>
          <w:sz w:val="22"/>
          <w:szCs w:val="22"/>
          <w:lang w:val="en-US" w:eastAsia="tr-TR"/>
          <w14:ligatures w14:val="none"/>
        </w:rPr>
        <w:t>multi-landscape restoration framework</w:t>
      </w:r>
      <w:r w:rsidRPr="000368DB">
        <w:rPr>
          <w:rFonts w:asciiTheme="majorHAnsi" w:eastAsia="Times New Roman" w:hAnsiTheme="majorHAnsi" w:cstheme="majorHAnsi"/>
          <w:kern w:val="0"/>
          <w:sz w:val="22"/>
          <w:szCs w:val="22"/>
          <w:lang w:val="en-US" w:eastAsia="tr-TR"/>
          <w14:ligatures w14:val="none"/>
        </w:rPr>
        <w:t xml:space="preserve"> rather than as a target for conventional dense forest plantation alone.</w:t>
      </w:r>
    </w:p>
    <w:p w14:paraId="1FD3A53E" w14:textId="77777777" w:rsidR="000368DB" w:rsidRPr="000368DB" w:rsidRDefault="000368DB" w:rsidP="000368DB">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Seedlings can be absorbed through several distinct pathways:</w:t>
      </w:r>
    </w:p>
    <w:p w14:paraId="1576F599" w14:textId="77777777" w:rsidR="000368DB" w:rsidRPr="000368DB" w:rsidRDefault="000368DB">
      <w:pPr>
        <w:numPr>
          <w:ilvl w:val="0"/>
          <w:numId w:val="7"/>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b/>
          <w:bCs/>
          <w:kern w:val="0"/>
          <w:sz w:val="22"/>
          <w:szCs w:val="22"/>
          <w:lang w:val="en-US" w:eastAsia="tr-TR"/>
          <w14:ligatures w14:val="none"/>
        </w:rPr>
        <w:t>Degraded lands within the State Forest Fund</w:t>
      </w:r>
      <w:r w:rsidRPr="000368DB">
        <w:rPr>
          <w:rFonts w:asciiTheme="majorHAnsi" w:eastAsia="Times New Roman" w:hAnsiTheme="majorHAnsi" w:cstheme="majorHAnsi"/>
          <w:kern w:val="0"/>
          <w:sz w:val="22"/>
          <w:szCs w:val="22"/>
          <w:lang w:val="en-US" w:eastAsia="tr-TR"/>
          <w14:ligatures w14:val="none"/>
        </w:rPr>
        <w:br/>
        <w:t>Not all land managed under forestry administration is currently classified as forest ecosystem. This creates room for rehabilitation, enrichment planting, assisted natural regeneration, and ecological recovery.</w:t>
      </w:r>
    </w:p>
    <w:p w14:paraId="0FB8994B" w14:textId="77777777" w:rsidR="000368DB" w:rsidRPr="000368DB" w:rsidRDefault="000368DB">
      <w:pPr>
        <w:numPr>
          <w:ilvl w:val="0"/>
          <w:numId w:val="7"/>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b/>
          <w:bCs/>
          <w:kern w:val="0"/>
          <w:sz w:val="22"/>
          <w:szCs w:val="22"/>
          <w:lang w:val="en-US" w:eastAsia="tr-TR"/>
          <w14:ligatures w14:val="none"/>
        </w:rPr>
        <w:t>Scrublands and semi-forest landscapes</w:t>
      </w:r>
      <w:r w:rsidRPr="000368DB">
        <w:rPr>
          <w:rFonts w:asciiTheme="majorHAnsi" w:eastAsia="Times New Roman" w:hAnsiTheme="majorHAnsi" w:cstheme="majorHAnsi"/>
          <w:kern w:val="0"/>
          <w:sz w:val="22"/>
          <w:szCs w:val="22"/>
          <w:lang w:val="en-US" w:eastAsia="tr-TR"/>
          <w14:ligatures w14:val="none"/>
        </w:rPr>
        <w:br/>
        <w:t>Since scrublands form a large share of current forest ecosystems, they offer scope for diversification, enrichment, and stabilization interventions rather than conventional plantation forestry alone.</w:t>
      </w:r>
    </w:p>
    <w:p w14:paraId="37DD9A41" w14:textId="77777777" w:rsidR="000368DB" w:rsidRPr="000368DB" w:rsidRDefault="000368DB">
      <w:pPr>
        <w:numPr>
          <w:ilvl w:val="0"/>
          <w:numId w:val="7"/>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b/>
          <w:bCs/>
          <w:kern w:val="0"/>
          <w:sz w:val="22"/>
          <w:szCs w:val="22"/>
          <w:lang w:val="en-US" w:eastAsia="tr-TR"/>
          <w14:ligatures w14:val="none"/>
        </w:rPr>
        <w:t>Agricultural landscapes</w:t>
      </w:r>
      <w:r w:rsidRPr="000368DB">
        <w:rPr>
          <w:rFonts w:asciiTheme="majorHAnsi" w:eastAsia="Times New Roman" w:hAnsiTheme="majorHAnsi" w:cstheme="majorHAnsi"/>
          <w:kern w:val="0"/>
          <w:sz w:val="22"/>
          <w:szCs w:val="22"/>
          <w:lang w:val="en-US" w:eastAsia="tr-TR"/>
          <w14:ligatures w14:val="none"/>
        </w:rPr>
        <w:br/>
        <w:t>Uzbekistan’s extensive irrigated and semi-irrigated farming systems can absorb large numbers of seedlings through shelterbelts, windbreaks, agroforestry, farm boundary planting, canal protection systems, and roadside corridors.</w:t>
      </w:r>
    </w:p>
    <w:p w14:paraId="4B737871" w14:textId="77777777" w:rsidR="000368DB" w:rsidRPr="000368DB" w:rsidRDefault="000368DB">
      <w:pPr>
        <w:numPr>
          <w:ilvl w:val="0"/>
          <w:numId w:val="7"/>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b/>
          <w:bCs/>
          <w:kern w:val="0"/>
          <w:sz w:val="22"/>
          <w:szCs w:val="22"/>
          <w:lang w:val="en-US" w:eastAsia="tr-TR"/>
          <w14:ligatures w14:val="none"/>
        </w:rPr>
        <w:t>Aral Sea region and desert reclamation</w:t>
      </w:r>
      <w:r w:rsidRPr="000368DB">
        <w:rPr>
          <w:rFonts w:asciiTheme="majorHAnsi" w:eastAsia="Times New Roman" w:hAnsiTheme="majorHAnsi" w:cstheme="majorHAnsi"/>
          <w:kern w:val="0"/>
          <w:sz w:val="22"/>
          <w:szCs w:val="22"/>
          <w:lang w:val="en-US" w:eastAsia="tr-TR"/>
          <w14:ligatures w14:val="none"/>
        </w:rPr>
        <w:br/>
        <w:t>The DSAS and surrounding drylands remain a major restoration frontier capable of absorbing substantial numbers of drought-adapted shrubs and woody plants.</w:t>
      </w:r>
    </w:p>
    <w:p w14:paraId="27E0762C" w14:textId="77777777" w:rsidR="000368DB" w:rsidRPr="000368DB" w:rsidRDefault="000368DB">
      <w:pPr>
        <w:numPr>
          <w:ilvl w:val="0"/>
          <w:numId w:val="7"/>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b/>
          <w:bCs/>
          <w:kern w:val="0"/>
          <w:sz w:val="22"/>
          <w:szCs w:val="22"/>
          <w:lang w:val="en-US" w:eastAsia="tr-TR"/>
          <w14:ligatures w14:val="none"/>
        </w:rPr>
        <w:t>Urban and peri-urban greening</w:t>
      </w:r>
      <w:r w:rsidRPr="000368DB">
        <w:rPr>
          <w:rFonts w:asciiTheme="majorHAnsi" w:eastAsia="Times New Roman" w:hAnsiTheme="majorHAnsi" w:cstheme="majorHAnsi"/>
          <w:kern w:val="0"/>
          <w:sz w:val="22"/>
          <w:szCs w:val="22"/>
          <w:lang w:val="en-US" w:eastAsia="tr-TR"/>
          <w14:ligatures w14:val="none"/>
        </w:rPr>
        <w:br/>
        <w:t>Densely populated regions generate continuing demand for street trees, landscape species, public space planting, and civic greenery.</w:t>
      </w:r>
    </w:p>
    <w:p w14:paraId="692237C5" w14:textId="77777777" w:rsidR="000368DB" w:rsidRPr="000368DB" w:rsidRDefault="000368DB">
      <w:pPr>
        <w:numPr>
          <w:ilvl w:val="0"/>
          <w:numId w:val="7"/>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b/>
          <w:bCs/>
          <w:kern w:val="0"/>
          <w:sz w:val="22"/>
          <w:szCs w:val="22"/>
          <w:lang w:val="en-US" w:eastAsia="tr-TR"/>
          <w14:ligatures w14:val="none"/>
        </w:rPr>
        <w:t>Replacement and phased planting</w:t>
      </w:r>
      <w:r w:rsidRPr="000368DB">
        <w:rPr>
          <w:rFonts w:asciiTheme="majorHAnsi" w:eastAsia="Times New Roman" w:hAnsiTheme="majorHAnsi" w:cstheme="majorHAnsi"/>
          <w:kern w:val="0"/>
          <w:sz w:val="22"/>
          <w:szCs w:val="22"/>
          <w:lang w:val="en-US" w:eastAsia="tr-TR"/>
          <w14:ligatures w14:val="none"/>
        </w:rPr>
        <w:br/>
        <w:t>Annual production is not equal to net annual forest expansion. A significant share of seedlings is required for gap filling, replacement planting, mortality compensation, trial planting, and phased restoration programs.</w:t>
      </w:r>
    </w:p>
    <w:p w14:paraId="7D106DB8" w14:textId="77777777" w:rsidR="00502178" w:rsidRPr="005B00DB" w:rsidRDefault="000368DB" w:rsidP="000368DB">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 xml:space="preserve">From a practical perspective, if planting density is assumed at </w:t>
      </w:r>
      <w:r w:rsidRPr="000368DB">
        <w:rPr>
          <w:rFonts w:asciiTheme="majorHAnsi" w:eastAsia="Times New Roman" w:hAnsiTheme="majorHAnsi" w:cstheme="majorHAnsi"/>
          <w:b/>
          <w:bCs/>
          <w:kern w:val="0"/>
          <w:sz w:val="22"/>
          <w:szCs w:val="22"/>
          <w:lang w:val="en-US" w:eastAsia="tr-TR"/>
          <w14:ligatures w14:val="none"/>
        </w:rPr>
        <w:t>2,500 seedlings per hectare</w:t>
      </w:r>
      <w:r w:rsidRPr="000368DB">
        <w:rPr>
          <w:rFonts w:asciiTheme="majorHAnsi" w:eastAsia="Times New Roman" w:hAnsiTheme="majorHAnsi" w:cstheme="majorHAnsi"/>
          <w:kern w:val="0"/>
          <w:sz w:val="22"/>
          <w:szCs w:val="22"/>
          <w:lang w:val="en-US" w:eastAsia="tr-TR"/>
          <w14:ligatures w14:val="none"/>
        </w:rPr>
        <w:t xml:space="preserve">, 200 million seedlings would correspond to about </w:t>
      </w:r>
      <w:r w:rsidRPr="000368DB">
        <w:rPr>
          <w:rFonts w:asciiTheme="majorHAnsi" w:eastAsia="Times New Roman" w:hAnsiTheme="majorHAnsi" w:cstheme="majorHAnsi"/>
          <w:b/>
          <w:bCs/>
          <w:kern w:val="0"/>
          <w:sz w:val="22"/>
          <w:szCs w:val="22"/>
          <w:lang w:val="en-US" w:eastAsia="tr-TR"/>
          <w14:ligatures w14:val="none"/>
        </w:rPr>
        <w:t>80,000 hectares</w:t>
      </w:r>
      <w:r w:rsidRPr="000368DB">
        <w:rPr>
          <w:rFonts w:asciiTheme="majorHAnsi" w:eastAsia="Times New Roman" w:hAnsiTheme="majorHAnsi" w:cstheme="majorHAnsi"/>
          <w:kern w:val="0"/>
          <w:sz w:val="22"/>
          <w:szCs w:val="22"/>
          <w:lang w:val="en-US" w:eastAsia="tr-TR"/>
          <w14:ligatures w14:val="none"/>
        </w:rPr>
        <w:t xml:space="preserve">. At </w:t>
      </w:r>
      <w:r w:rsidRPr="000368DB">
        <w:rPr>
          <w:rFonts w:asciiTheme="majorHAnsi" w:eastAsia="Times New Roman" w:hAnsiTheme="majorHAnsi" w:cstheme="majorHAnsi"/>
          <w:b/>
          <w:bCs/>
          <w:kern w:val="0"/>
          <w:sz w:val="22"/>
          <w:szCs w:val="22"/>
          <w:lang w:val="en-US" w:eastAsia="tr-TR"/>
          <w14:ligatures w14:val="none"/>
        </w:rPr>
        <w:t>1,100 seedlings per hectare</w:t>
      </w:r>
      <w:r w:rsidRPr="000368DB">
        <w:rPr>
          <w:rFonts w:asciiTheme="majorHAnsi" w:eastAsia="Times New Roman" w:hAnsiTheme="majorHAnsi" w:cstheme="majorHAnsi"/>
          <w:kern w:val="0"/>
          <w:sz w:val="22"/>
          <w:szCs w:val="22"/>
          <w:lang w:val="en-US" w:eastAsia="tr-TR"/>
          <w14:ligatures w14:val="none"/>
        </w:rPr>
        <w:t xml:space="preserve">, the same amount would correspond to around </w:t>
      </w:r>
      <w:r w:rsidRPr="000368DB">
        <w:rPr>
          <w:rFonts w:asciiTheme="majorHAnsi" w:eastAsia="Times New Roman" w:hAnsiTheme="majorHAnsi" w:cstheme="majorHAnsi"/>
          <w:b/>
          <w:bCs/>
          <w:kern w:val="0"/>
          <w:sz w:val="22"/>
          <w:szCs w:val="22"/>
          <w:lang w:val="en-US" w:eastAsia="tr-TR"/>
          <w14:ligatures w14:val="none"/>
        </w:rPr>
        <w:t>181,800 hectares</w:t>
      </w:r>
      <w:r w:rsidRPr="000368DB">
        <w:rPr>
          <w:rFonts w:asciiTheme="majorHAnsi" w:eastAsia="Times New Roman" w:hAnsiTheme="majorHAnsi" w:cstheme="majorHAnsi"/>
          <w:kern w:val="0"/>
          <w:sz w:val="22"/>
          <w:szCs w:val="22"/>
          <w:lang w:val="en-US" w:eastAsia="tr-TR"/>
          <w14:ligatures w14:val="none"/>
        </w:rPr>
        <w:t xml:space="preserve">. </w:t>
      </w:r>
    </w:p>
    <w:p w14:paraId="60C26CD6" w14:textId="5C09BFD0" w:rsidR="000368DB" w:rsidRPr="000368DB" w:rsidRDefault="000368DB" w:rsidP="000368DB">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 xml:space="preserve">At lower densities, such as those typical of dryland shrub planting, agroforestry, or linear shelterbelt systems, the same number of seedlings could be distributed across much larger areas. Therefore, the target is </w:t>
      </w:r>
      <w:r w:rsidRPr="000368DB">
        <w:rPr>
          <w:rFonts w:asciiTheme="majorHAnsi" w:eastAsia="Times New Roman" w:hAnsiTheme="majorHAnsi" w:cstheme="majorHAnsi"/>
          <w:b/>
          <w:bCs/>
          <w:kern w:val="0"/>
          <w:sz w:val="22"/>
          <w:szCs w:val="22"/>
          <w:lang w:val="en-US" w:eastAsia="tr-TR"/>
          <w14:ligatures w14:val="none"/>
        </w:rPr>
        <w:t>not spatially unrealistic</w:t>
      </w:r>
      <w:r w:rsidRPr="000368DB">
        <w:rPr>
          <w:rFonts w:asciiTheme="majorHAnsi" w:eastAsia="Times New Roman" w:hAnsiTheme="majorHAnsi" w:cstheme="majorHAnsi"/>
          <w:kern w:val="0"/>
          <w:sz w:val="22"/>
          <w:szCs w:val="22"/>
          <w:lang w:val="en-US" w:eastAsia="tr-TR"/>
          <w14:ligatures w14:val="none"/>
        </w:rPr>
        <w:t xml:space="preserve">. The critical issue is not whether land exists, but whether the country can identify </w:t>
      </w:r>
      <w:r w:rsidRPr="000368DB">
        <w:rPr>
          <w:rFonts w:asciiTheme="majorHAnsi" w:eastAsia="Times New Roman" w:hAnsiTheme="majorHAnsi" w:cstheme="majorHAnsi"/>
          <w:b/>
          <w:bCs/>
          <w:kern w:val="0"/>
          <w:sz w:val="22"/>
          <w:szCs w:val="22"/>
          <w:lang w:val="en-US" w:eastAsia="tr-TR"/>
          <w14:ligatures w14:val="none"/>
        </w:rPr>
        <w:t>well-prepared, ecologically matched, and properly prioritized planting sites</w:t>
      </w:r>
      <w:r w:rsidRPr="000368DB">
        <w:rPr>
          <w:rFonts w:asciiTheme="majorHAnsi" w:eastAsia="Times New Roman" w:hAnsiTheme="majorHAnsi" w:cstheme="majorHAnsi"/>
          <w:kern w:val="0"/>
          <w:sz w:val="22"/>
          <w:szCs w:val="22"/>
          <w:lang w:val="en-US" w:eastAsia="tr-TR"/>
          <w14:ligatures w14:val="none"/>
        </w:rPr>
        <w:t xml:space="preserve"> every year.</w:t>
      </w:r>
    </w:p>
    <w:p w14:paraId="1DD639A4" w14:textId="23A3DF00" w:rsidR="000368DB" w:rsidRPr="005B00DB" w:rsidRDefault="00502178" w:rsidP="00502178">
      <w:pPr>
        <w:pStyle w:val="Balk3"/>
        <w:rPr>
          <w:rFonts w:asciiTheme="majorHAnsi" w:eastAsia="Times New Roman" w:hAnsiTheme="majorHAnsi" w:cstheme="majorHAnsi"/>
          <w:sz w:val="22"/>
          <w:szCs w:val="22"/>
          <w:lang w:val="en-US" w:eastAsia="tr-TR"/>
        </w:rPr>
      </w:pPr>
      <w:bookmarkStart w:id="16" w:name="_Toc223796353"/>
      <w:r w:rsidRPr="005B00DB">
        <w:rPr>
          <w:rFonts w:asciiTheme="majorHAnsi" w:eastAsia="Times New Roman" w:hAnsiTheme="majorHAnsi" w:cstheme="majorHAnsi"/>
          <w:sz w:val="22"/>
          <w:szCs w:val="22"/>
          <w:lang w:val="en-US" w:eastAsia="tr-TR"/>
        </w:rPr>
        <w:t xml:space="preserve">2.2.4. </w:t>
      </w:r>
      <w:r w:rsidR="000368DB" w:rsidRPr="005B00DB">
        <w:rPr>
          <w:rFonts w:asciiTheme="majorHAnsi" w:eastAsia="Times New Roman" w:hAnsiTheme="majorHAnsi" w:cstheme="majorHAnsi"/>
          <w:sz w:val="22"/>
          <w:szCs w:val="22"/>
          <w:lang w:val="en-US" w:eastAsia="tr-TR"/>
        </w:rPr>
        <w:t>Technical and Ecological Considerations for Nursery Production</w:t>
      </w:r>
      <w:bookmarkEnd w:id="16"/>
    </w:p>
    <w:p w14:paraId="3E6E11A2" w14:textId="77777777" w:rsidR="000368DB" w:rsidRPr="000368DB" w:rsidRDefault="000368DB" w:rsidP="000368DB">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 xml:space="preserve">The ecological fragility of many Uzbek landscapes requires caution. Artificial interventions should </w:t>
      </w:r>
      <w:r w:rsidRPr="000368DB">
        <w:rPr>
          <w:rFonts w:asciiTheme="majorHAnsi" w:eastAsia="Times New Roman" w:hAnsiTheme="majorHAnsi" w:cstheme="majorHAnsi"/>
          <w:b/>
          <w:bCs/>
          <w:kern w:val="0"/>
          <w:sz w:val="22"/>
          <w:szCs w:val="22"/>
          <w:lang w:val="en-US" w:eastAsia="tr-TR"/>
          <w14:ligatures w14:val="none"/>
        </w:rPr>
        <w:t>not</w:t>
      </w:r>
      <w:r w:rsidRPr="000368DB">
        <w:rPr>
          <w:rFonts w:asciiTheme="majorHAnsi" w:eastAsia="Times New Roman" w:hAnsiTheme="majorHAnsi" w:cstheme="majorHAnsi"/>
          <w:kern w:val="0"/>
          <w:sz w:val="22"/>
          <w:szCs w:val="22"/>
          <w:lang w:val="en-US" w:eastAsia="tr-TR"/>
          <w14:ligatures w14:val="none"/>
        </w:rPr>
        <w:t xml:space="preserve"> be carried out indiscriminately in poorly planned or ecologically unsuitable locations. Restoration should be based on careful assessment of site conditions, ecosystem sensitivity, hydrology, salinity, species suitability, and long-term maintenance feasibility. In highly fragile ecosystems, allowing natural regeneration or reducing pressure may be more appropriate than direct planting.</w:t>
      </w:r>
    </w:p>
    <w:p w14:paraId="1FA75184" w14:textId="77777777" w:rsidR="000368DB" w:rsidRPr="000368DB" w:rsidRDefault="000368DB" w:rsidP="000368DB">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 xml:space="preserve">Where active planting is justified, nursery production must be adapted to the realities of seedling survival. In arid and restoration-sensitive conditions, </w:t>
      </w:r>
      <w:r w:rsidRPr="000368DB">
        <w:rPr>
          <w:rFonts w:asciiTheme="majorHAnsi" w:eastAsia="Times New Roman" w:hAnsiTheme="majorHAnsi" w:cstheme="majorHAnsi"/>
          <w:b/>
          <w:bCs/>
          <w:kern w:val="0"/>
          <w:sz w:val="22"/>
          <w:szCs w:val="22"/>
          <w:lang w:val="en-US" w:eastAsia="tr-TR"/>
          <w14:ligatures w14:val="none"/>
        </w:rPr>
        <w:t xml:space="preserve">bare-root production should generally be </w:t>
      </w:r>
      <w:r w:rsidRPr="000368DB">
        <w:rPr>
          <w:rFonts w:asciiTheme="majorHAnsi" w:eastAsia="Times New Roman" w:hAnsiTheme="majorHAnsi" w:cstheme="majorHAnsi"/>
          <w:b/>
          <w:bCs/>
          <w:kern w:val="0"/>
          <w:sz w:val="22"/>
          <w:szCs w:val="22"/>
          <w:lang w:val="en-US" w:eastAsia="tr-TR"/>
          <w14:ligatures w14:val="none"/>
        </w:rPr>
        <w:lastRenderedPageBreak/>
        <w:t>minimized unless clearly justified</w:t>
      </w:r>
      <w:r w:rsidRPr="000368DB">
        <w:rPr>
          <w:rFonts w:asciiTheme="majorHAnsi" w:eastAsia="Times New Roman" w:hAnsiTheme="majorHAnsi" w:cstheme="majorHAnsi"/>
          <w:kern w:val="0"/>
          <w:sz w:val="22"/>
          <w:szCs w:val="22"/>
          <w:lang w:val="en-US" w:eastAsia="tr-TR"/>
          <w14:ligatures w14:val="none"/>
        </w:rPr>
        <w:t xml:space="preserve">, because planting success depends heavily on root protection and post-planting stress resistance. </w:t>
      </w:r>
      <w:r w:rsidRPr="000368DB">
        <w:rPr>
          <w:rFonts w:asciiTheme="majorHAnsi" w:eastAsia="Times New Roman" w:hAnsiTheme="majorHAnsi" w:cstheme="majorHAnsi"/>
          <w:b/>
          <w:bCs/>
          <w:kern w:val="0"/>
          <w:sz w:val="22"/>
          <w:szCs w:val="22"/>
          <w:lang w:val="en-US" w:eastAsia="tr-TR"/>
          <w14:ligatures w14:val="none"/>
        </w:rPr>
        <w:t>Containerized seedlings</w:t>
      </w:r>
      <w:r w:rsidRPr="000368DB">
        <w:rPr>
          <w:rFonts w:asciiTheme="majorHAnsi" w:eastAsia="Times New Roman" w:hAnsiTheme="majorHAnsi" w:cstheme="majorHAnsi"/>
          <w:kern w:val="0"/>
          <w:sz w:val="22"/>
          <w:szCs w:val="22"/>
          <w:lang w:val="en-US" w:eastAsia="tr-TR"/>
          <w14:ligatures w14:val="none"/>
        </w:rPr>
        <w:t xml:space="preserve"> are likely to be more suitable in many target landscapes. In addition, advanced propagation systems such as </w:t>
      </w:r>
      <w:r w:rsidRPr="000368DB">
        <w:rPr>
          <w:rFonts w:asciiTheme="majorHAnsi" w:eastAsia="Times New Roman" w:hAnsiTheme="majorHAnsi" w:cstheme="majorHAnsi"/>
          <w:b/>
          <w:bCs/>
          <w:kern w:val="0"/>
          <w:sz w:val="22"/>
          <w:szCs w:val="22"/>
          <w:lang w:val="en-US" w:eastAsia="tr-TR"/>
          <w14:ligatures w14:val="none"/>
        </w:rPr>
        <w:t>in vitro tissue culture</w:t>
      </w:r>
      <w:r w:rsidRPr="000368DB">
        <w:rPr>
          <w:rFonts w:asciiTheme="majorHAnsi" w:eastAsia="Times New Roman" w:hAnsiTheme="majorHAnsi" w:cstheme="majorHAnsi"/>
          <w:kern w:val="0"/>
          <w:sz w:val="22"/>
          <w:szCs w:val="22"/>
          <w:lang w:val="en-US" w:eastAsia="tr-TR"/>
          <w14:ligatures w14:val="none"/>
        </w:rPr>
        <w:t xml:space="preserve"> may be considered for the multiplication of selected genotypes and difficult-to-propagate priority species.</w:t>
      </w:r>
    </w:p>
    <w:p w14:paraId="70EEEA60" w14:textId="77777777" w:rsidR="000368DB" w:rsidRPr="000368DB" w:rsidRDefault="000368DB" w:rsidP="000368DB">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 xml:space="preserve">There is also scope to link nursery operations with </w:t>
      </w:r>
      <w:r w:rsidRPr="000368DB">
        <w:rPr>
          <w:rFonts w:asciiTheme="majorHAnsi" w:eastAsia="Times New Roman" w:hAnsiTheme="majorHAnsi" w:cstheme="majorHAnsi"/>
          <w:b/>
          <w:bCs/>
          <w:kern w:val="0"/>
          <w:sz w:val="22"/>
          <w:szCs w:val="22"/>
          <w:lang w:val="en-US" w:eastAsia="tr-TR"/>
          <w14:ligatures w14:val="none"/>
        </w:rPr>
        <w:t>waste collection, composting, and substrate production systems</w:t>
      </w:r>
      <w:r w:rsidRPr="000368DB">
        <w:rPr>
          <w:rFonts w:asciiTheme="majorHAnsi" w:eastAsia="Times New Roman" w:hAnsiTheme="majorHAnsi" w:cstheme="majorHAnsi"/>
          <w:kern w:val="0"/>
          <w:sz w:val="22"/>
          <w:szCs w:val="22"/>
          <w:lang w:val="en-US" w:eastAsia="tr-TR"/>
          <w14:ligatures w14:val="none"/>
        </w:rPr>
        <w:t xml:space="preserve"> through publicly supported pilot PPP arrangements. Such systems could support both nursery quality and local green employment. As part of pilot implementation, nursery development, composting, planting, and maintenance operations could generate </w:t>
      </w:r>
      <w:r w:rsidRPr="000368DB">
        <w:rPr>
          <w:rFonts w:asciiTheme="majorHAnsi" w:eastAsia="Times New Roman" w:hAnsiTheme="majorHAnsi" w:cstheme="majorHAnsi"/>
          <w:b/>
          <w:bCs/>
          <w:kern w:val="0"/>
          <w:sz w:val="22"/>
          <w:szCs w:val="22"/>
          <w:lang w:val="en-US" w:eastAsia="tr-TR"/>
          <w14:ligatures w14:val="none"/>
        </w:rPr>
        <w:t>100–200 jobs per pilot unit</w:t>
      </w:r>
      <w:r w:rsidRPr="000368DB">
        <w:rPr>
          <w:rFonts w:asciiTheme="majorHAnsi" w:eastAsia="Times New Roman" w:hAnsiTheme="majorHAnsi" w:cstheme="majorHAnsi"/>
          <w:kern w:val="0"/>
          <w:sz w:val="22"/>
          <w:szCs w:val="22"/>
          <w:lang w:val="en-US" w:eastAsia="tr-TR"/>
          <w14:ligatures w14:val="none"/>
        </w:rPr>
        <w:t>, with priority given to youth, women, and communities in drought-affected or economically vulnerable areas.</w:t>
      </w:r>
    </w:p>
    <w:p w14:paraId="18A25246" w14:textId="505B5DA5" w:rsidR="000368DB" w:rsidRPr="005B00DB" w:rsidRDefault="00502178" w:rsidP="00502178">
      <w:pPr>
        <w:pStyle w:val="Balk3"/>
        <w:rPr>
          <w:rFonts w:asciiTheme="majorHAnsi" w:eastAsia="Times New Roman" w:hAnsiTheme="majorHAnsi" w:cstheme="majorHAnsi"/>
          <w:sz w:val="22"/>
          <w:szCs w:val="22"/>
          <w:lang w:val="en-US" w:eastAsia="tr-TR"/>
        </w:rPr>
      </w:pPr>
      <w:bookmarkStart w:id="17" w:name="_Toc223796354"/>
      <w:r w:rsidRPr="005B00DB">
        <w:rPr>
          <w:rFonts w:asciiTheme="majorHAnsi" w:eastAsia="Times New Roman" w:hAnsiTheme="majorHAnsi" w:cstheme="majorHAnsi"/>
          <w:sz w:val="22"/>
          <w:szCs w:val="22"/>
          <w:lang w:val="en-US" w:eastAsia="tr-TR"/>
        </w:rPr>
        <w:t xml:space="preserve">2.2.5. </w:t>
      </w:r>
      <w:r w:rsidR="000368DB" w:rsidRPr="005B00DB">
        <w:rPr>
          <w:rFonts w:asciiTheme="majorHAnsi" w:eastAsia="Times New Roman" w:hAnsiTheme="majorHAnsi" w:cstheme="majorHAnsi"/>
          <w:sz w:val="22"/>
          <w:szCs w:val="22"/>
          <w:lang w:val="en-US" w:eastAsia="tr-TR"/>
        </w:rPr>
        <w:t>Strategic Role of the Nine Nurseries</w:t>
      </w:r>
      <w:bookmarkEnd w:id="17"/>
    </w:p>
    <w:p w14:paraId="263B0266" w14:textId="77777777" w:rsidR="000368DB" w:rsidRPr="000368DB" w:rsidRDefault="000368DB" w:rsidP="000368DB">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 xml:space="preserve">Within this overall framework, the </w:t>
      </w:r>
      <w:r w:rsidRPr="000368DB">
        <w:rPr>
          <w:rFonts w:asciiTheme="majorHAnsi" w:eastAsia="Times New Roman" w:hAnsiTheme="majorHAnsi" w:cstheme="majorHAnsi"/>
          <w:b/>
          <w:bCs/>
          <w:kern w:val="0"/>
          <w:sz w:val="22"/>
          <w:szCs w:val="22"/>
          <w:lang w:val="en-US" w:eastAsia="tr-TR"/>
          <w14:ligatures w14:val="none"/>
        </w:rPr>
        <w:t>nine RESILAND CA nurseries</w:t>
      </w:r>
      <w:r w:rsidRPr="000368DB">
        <w:rPr>
          <w:rFonts w:asciiTheme="majorHAnsi" w:eastAsia="Times New Roman" w:hAnsiTheme="majorHAnsi" w:cstheme="majorHAnsi"/>
          <w:kern w:val="0"/>
          <w:sz w:val="22"/>
          <w:szCs w:val="22"/>
          <w:lang w:val="en-US" w:eastAsia="tr-TR"/>
          <w14:ligatures w14:val="none"/>
        </w:rPr>
        <w:t xml:space="preserve"> should be understood as a </w:t>
      </w:r>
      <w:r w:rsidRPr="000368DB">
        <w:rPr>
          <w:rFonts w:asciiTheme="majorHAnsi" w:eastAsia="Times New Roman" w:hAnsiTheme="majorHAnsi" w:cstheme="majorHAnsi"/>
          <w:b/>
          <w:bCs/>
          <w:kern w:val="0"/>
          <w:sz w:val="22"/>
          <w:szCs w:val="22"/>
          <w:lang w:val="en-US" w:eastAsia="tr-TR"/>
          <w14:ligatures w14:val="none"/>
        </w:rPr>
        <w:t>nationally distributed strategic production system</w:t>
      </w:r>
      <w:r w:rsidRPr="000368DB">
        <w:rPr>
          <w:rFonts w:asciiTheme="majorHAnsi" w:eastAsia="Times New Roman" w:hAnsiTheme="majorHAnsi" w:cstheme="majorHAnsi"/>
          <w:kern w:val="0"/>
          <w:sz w:val="22"/>
          <w:szCs w:val="22"/>
          <w:lang w:val="en-US" w:eastAsia="tr-TR"/>
          <w14:ligatures w14:val="none"/>
        </w:rPr>
        <w:t xml:space="preserve">, not simply as isolated seedling sites. Their role is to produce the </w:t>
      </w:r>
      <w:r w:rsidRPr="000368DB">
        <w:rPr>
          <w:rFonts w:asciiTheme="majorHAnsi" w:eastAsia="Times New Roman" w:hAnsiTheme="majorHAnsi" w:cstheme="majorHAnsi"/>
          <w:b/>
          <w:bCs/>
          <w:kern w:val="0"/>
          <w:sz w:val="22"/>
          <w:szCs w:val="22"/>
          <w:lang w:val="en-US" w:eastAsia="tr-TR"/>
          <w14:ligatures w14:val="none"/>
        </w:rPr>
        <w:t>right planting material for the right landscapes</w:t>
      </w:r>
      <w:r w:rsidRPr="000368DB">
        <w:rPr>
          <w:rFonts w:asciiTheme="majorHAnsi" w:eastAsia="Times New Roman" w:hAnsiTheme="majorHAnsi" w:cstheme="majorHAnsi"/>
          <w:kern w:val="0"/>
          <w:sz w:val="22"/>
          <w:szCs w:val="22"/>
          <w:lang w:val="en-US" w:eastAsia="tr-TR"/>
          <w14:ligatures w14:val="none"/>
        </w:rPr>
        <w:t>, including:</w:t>
      </w:r>
    </w:p>
    <w:p w14:paraId="40D7DB05" w14:textId="77777777" w:rsidR="000368DB" w:rsidRPr="000368DB" w:rsidRDefault="000368DB">
      <w:pPr>
        <w:numPr>
          <w:ilvl w:val="0"/>
          <w:numId w:val="8"/>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drought-resistant species for desert and dryland restoration;</w:t>
      </w:r>
    </w:p>
    <w:p w14:paraId="33FA3219" w14:textId="77777777" w:rsidR="000368DB" w:rsidRPr="000368DB" w:rsidRDefault="000368DB">
      <w:pPr>
        <w:numPr>
          <w:ilvl w:val="0"/>
          <w:numId w:val="8"/>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mountain and foothill species for watershed protection and slope stabilization;</w:t>
      </w:r>
    </w:p>
    <w:p w14:paraId="2060B669" w14:textId="77777777" w:rsidR="000368DB" w:rsidRPr="000368DB" w:rsidRDefault="000368DB">
      <w:pPr>
        <w:numPr>
          <w:ilvl w:val="0"/>
          <w:numId w:val="8"/>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shelterbelt and agroforestry species for agricultural landscapes;</w:t>
      </w:r>
    </w:p>
    <w:p w14:paraId="39429F01" w14:textId="77777777" w:rsidR="000368DB" w:rsidRPr="000368DB" w:rsidRDefault="000368DB">
      <w:pPr>
        <w:numPr>
          <w:ilvl w:val="0"/>
          <w:numId w:val="8"/>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medicinal, aromatic, fruit, and multipurpose species for rural income generation;</w:t>
      </w:r>
    </w:p>
    <w:p w14:paraId="4BDAC06E" w14:textId="77777777" w:rsidR="000368DB" w:rsidRPr="000368DB" w:rsidRDefault="000368DB">
      <w:pPr>
        <w:numPr>
          <w:ilvl w:val="0"/>
          <w:numId w:val="8"/>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ornamental and large-sized planting material for urban landscaping;</w:t>
      </w:r>
    </w:p>
    <w:p w14:paraId="2215185A" w14:textId="77777777" w:rsidR="000368DB" w:rsidRPr="000368DB" w:rsidRDefault="000368DB">
      <w:pPr>
        <w:numPr>
          <w:ilvl w:val="0"/>
          <w:numId w:val="8"/>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ecologically valuable native species supporting biodiversity and habitat restoration;</w:t>
      </w:r>
    </w:p>
    <w:p w14:paraId="1E53E6C0" w14:textId="77777777" w:rsidR="000368DB" w:rsidRPr="000368DB" w:rsidRDefault="000368DB">
      <w:pPr>
        <w:numPr>
          <w:ilvl w:val="0"/>
          <w:numId w:val="8"/>
        </w:num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potentially certified nursery stock for export and regional cooperation.</w:t>
      </w:r>
    </w:p>
    <w:p w14:paraId="13C8141E" w14:textId="77777777" w:rsidR="000368DB" w:rsidRPr="000368DB" w:rsidRDefault="000368DB" w:rsidP="000368DB">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In this sense, the nursery system becomes the practical mechanism that connects:</w:t>
      </w:r>
    </w:p>
    <w:p w14:paraId="7DB8777F" w14:textId="77777777" w:rsidR="000368DB" w:rsidRPr="000368DB" w:rsidRDefault="000368DB" w:rsidP="000368DB">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b/>
          <w:bCs/>
          <w:kern w:val="0"/>
          <w:sz w:val="22"/>
          <w:szCs w:val="22"/>
          <w:lang w:val="en-US" w:eastAsia="tr-TR"/>
          <w14:ligatures w14:val="none"/>
        </w:rPr>
        <w:t>forest and land data → ecological planning → restoration priorities → nursery production → field implementation</w:t>
      </w:r>
    </w:p>
    <w:p w14:paraId="28CD309C" w14:textId="77777777" w:rsidR="000368DB" w:rsidRPr="005B00DB" w:rsidRDefault="000368DB" w:rsidP="000368DB">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0368DB">
        <w:rPr>
          <w:rFonts w:asciiTheme="majorHAnsi" w:eastAsia="Times New Roman" w:hAnsiTheme="majorHAnsi" w:cstheme="majorHAnsi"/>
          <w:kern w:val="0"/>
          <w:sz w:val="22"/>
          <w:szCs w:val="22"/>
          <w:lang w:val="en-US" w:eastAsia="tr-TR"/>
          <w14:ligatures w14:val="none"/>
        </w:rPr>
        <w:t xml:space="preserve">Without a geographically distributed, technically differentiated, and ecologically informed nursery network, large national seedling targets risk remaining largely numerical. With such a system, however, they can be translated into a coherent program of </w:t>
      </w:r>
      <w:r w:rsidRPr="000368DB">
        <w:rPr>
          <w:rFonts w:asciiTheme="majorHAnsi" w:eastAsia="Times New Roman" w:hAnsiTheme="majorHAnsi" w:cstheme="majorHAnsi"/>
          <w:b/>
          <w:bCs/>
          <w:kern w:val="0"/>
          <w:sz w:val="22"/>
          <w:szCs w:val="22"/>
          <w:lang w:val="en-US" w:eastAsia="tr-TR"/>
          <w14:ligatures w14:val="none"/>
        </w:rPr>
        <w:t>landscape restoration, climate adaptation, rural development, and green economic opportunity</w:t>
      </w:r>
      <w:r w:rsidRPr="000368DB">
        <w:rPr>
          <w:rFonts w:asciiTheme="majorHAnsi" w:eastAsia="Times New Roman" w:hAnsiTheme="majorHAnsi" w:cstheme="majorHAnsi"/>
          <w:kern w:val="0"/>
          <w:sz w:val="22"/>
          <w:szCs w:val="22"/>
          <w:lang w:val="en-US" w:eastAsia="tr-TR"/>
          <w14:ligatures w14:val="none"/>
        </w:rPr>
        <w:t>.</w:t>
      </w:r>
    </w:p>
    <w:p w14:paraId="1B138C34" w14:textId="5131C326" w:rsidR="00263802" w:rsidRPr="005B00DB" w:rsidRDefault="00263802">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br w:type="page"/>
      </w:r>
    </w:p>
    <w:p w14:paraId="7D185F45" w14:textId="77777777" w:rsidR="00263802" w:rsidRPr="000368DB" w:rsidRDefault="00263802" w:rsidP="000368DB">
      <w:pPr>
        <w:spacing w:before="100" w:beforeAutospacing="1" w:after="100" w:afterAutospacing="1"/>
        <w:rPr>
          <w:rFonts w:asciiTheme="majorHAnsi" w:eastAsia="Times New Roman" w:hAnsiTheme="majorHAnsi" w:cstheme="majorHAnsi"/>
          <w:kern w:val="0"/>
          <w:sz w:val="22"/>
          <w:szCs w:val="22"/>
          <w:lang w:val="en-US" w:eastAsia="tr-TR"/>
          <w14:ligatures w14:val="none"/>
        </w:rPr>
      </w:pPr>
    </w:p>
    <w:p w14:paraId="200B82B3" w14:textId="3882F8E9" w:rsidR="00A12237" w:rsidRPr="005B00DB" w:rsidRDefault="00344CF6" w:rsidP="00344CF6">
      <w:pPr>
        <w:pStyle w:val="Balk1"/>
        <w:rPr>
          <w:rFonts w:cstheme="majorHAnsi"/>
          <w:sz w:val="22"/>
          <w:szCs w:val="22"/>
          <w:lang w:val="en-US"/>
        </w:rPr>
      </w:pPr>
      <w:bookmarkStart w:id="18" w:name="_Toc223796355"/>
      <w:r w:rsidRPr="005B00DB">
        <w:rPr>
          <w:rFonts w:cstheme="majorHAnsi"/>
          <w:sz w:val="22"/>
          <w:szCs w:val="22"/>
          <w:lang w:val="en-US"/>
        </w:rPr>
        <w:t>3. Individual Nursery Assessments and Technical Feasibility Analysis</w:t>
      </w:r>
      <w:bookmarkEnd w:id="18"/>
    </w:p>
    <w:p w14:paraId="3125A4DD" w14:textId="53874B44" w:rsidR="00263802" w:rsidRPr="00263802" w:rsidRDefault="00263802" w:rsidP="00263802">
      <w:pPr>
        <w:rPr>
          <w:rFonts w:asciiTheme="majorHAnsi" w:hAnsiTheme="majorHAnsi" w:cstheme="majorHAnsi"/>
          <w:b/>
          <w:bCs/>
          <w:sz w:val="22"/>
          <w:szCs w:val="22"/>
          <w:lang w:val="en-US"/>
        </w:rPr>
      </w:pPr>
      <w:r w:rsidRPr="00263802">
        <w:rPr>
          <w:rFonts w:asciiTheme="majorHAnsi" w:hAnsiTheme="majorHAnsi" w:cstheme="majorHAnsi"/>
          <w:b/>
          <w:bCs/>
          <w:sz w:val="22"/>
          <w:szCs w:val="22"/>
          <w:lang w:val="en-US"/>
        </w:rPr>
        <w:t>Table</w:t>
      </w:r>
      <w:r w:rsidRPr="005B00DB">
        <w:rPr>
          <w:rFonts w:asciiTheme="majorHAnsi" w:hAnsiTheme="majorHAnsi" w:cstheme="majorHAnsi"/>
          <w:b/>
          <w:bCs/>
          <w:sz w:val="22"/>
          <w:szCs w:val="22"/>
          <w:lang w:val="en-US"/>
        </w:rPr>
        <w:t xml:space="preserve">: </w:t>
      </w:r>
      <w:r w:rsidRPr="00263802">
        <w:rPr>
          <w:rFonts w:asciiTheme="majorHAnsi" w:hAnsiTheme="majorHAnsi" w:cstheme="majorHAnsi"/>
          <w:b/>
          <w:bCs/>
          <w:sz w:val="22"/>
          <w:szCs w:val="22"/>
          <w:lang w:val="en-US"/>
        </w:rPr>
        <w:t>Forestry Nurseries Assessed under the RESILAND CA+ Project (Alphabetical Order by Region)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6"/>
        <w:gridCol w:w="1530"/>
        <w:gridCol w:w="3367"/>
        <w:gridCol w:w="3789"/>
      </w:tblGrid>
      <w:tr w:rsidR="00263802" w:rsidRPr="00263802" w14:paraId="2CC03FD2" w14:textId="77777777">
        <w:trPr>
          <w:tblHeader/>
          <w:tblCellSpacing w:w="15" w:type="dxa"/>
        </w:trPr>
        <w:tc>
          <w:tcPr>
            <w:tcW w:w="0" w:type="auto"/>
            <w:vAlign w:val="center"/>
            <w:hideMark/>
          </w:tcPr>
          <w:p w14:paraId="0C32926C" w14:textId="77777777" w:rsidR="00263802" w:rsidRPr="00263802" w:rsidRDefault="00263802" w:rsidP="00263802">
            <w:pPr>
              <w:rPr>
                <w:rFonts w:asciiTheme="majorHAnsi" w:hAnsiTheme="majorHAnsi" w:cstheme="majorHAnsi"/>
                <w:b/>
                <w:bCs/>
                <w:sz w:val="22"/>
                <w:szCs w:val="22"/>
                <w:lang w:val="en-US"/>
              </w:rPr>
            </w:pPr>
            <w:r w:rsidRPr="00263802">
              <w:rPr>
                <w:rFonts w:asciiTheme="majorHAnsi" w:hAnsiTheme="majorHAnsi" w:cstheme="majorHAnsi"/>
                <w:b/>
                <w:bCs/>
                <w:sz w:val="22"/>
                <w:szCs w:val="22"/>
                <w:lang w:val="en-US"/>
              </w:rPr>
              <w:t>No.</w:t>
            </w:r>
          </w:p>
        </w:tc>
        <w:tc>
          <w:tcPr>
            <w:tcW w:w="0" w:type="auto"/>
            <w:vAlign w:val="center"/>
            <w:hideMark/>
          </w:tcPr>
          <w:p w14:paraId="0B27EE70" w14:textId="77777777" w:rsidR="00263802" w:rsidRPr="00263802" w:rsidRDefault="00263802" w:rsidP="00263802">
            <w:pPr>
              <w:rPr>
                <w:rFonts w:asciiTheme="majorHAnsi" w:hAnsiTheme="majorHAnsi" w:cstheme="majorHAnsi"/>
                <w:b/>
                <w:bCs/>
                <w:sz w:val="22"/>
                <w:szCs w:val="22"/>
                <w:lang w:val="en-US"/>
              </w:rPr>
            </w:pPr>
            <w:r w:rsidRPr="00263802">
              <w:rPr>
                <w:rFonts w:asciiTheme="majorHAnsi" w:hAnsiTheme="majorHAnsi" w:cstheme="majorHAnsi"/>
                <w:b/>
                <w:bCs/>
                <w:sz w:val="22"/>
                <w:szCs w:val="22"/>
                <w:lang w:val="en-US"/>
              </w:rPr>
              <w:t>Region</w:t>
            </w:r>
          </w:p>
        </w:tc>
        <w:tc>
          <w:tcPr>
            <w:tcW w:w="0" w:type="auto"/>
            <w:vAlign w:val="center"/>
            <w:hideMark/>
          </w:tcPr>
          <w:p w14:paraId="15F2F0D1" w14:textId="77777777" w:rsidR="00263802" w:rsidRPr="00263802" w:rsidRDefault="00263802" w:rsidP="00263802">
            <w:pPr>
              <w:rPr>
                <w:rFonts w:asciiTheme="majorHAnsi" w:hAnsiTheme="majorHAnsi" w:cstheme="majorHAnsi"/>
                <w:b/>
                <w:bCs/>
                <w:sz w:val="22"/>
                <w:szCs w:val="22"/>
                <w:lang w:val="en-US"/>
              </w:rPr>
            </w:pPr>
            <w:r w:rsidRPr="00263802">
              <w:rPr>
                <w:rFonts w:asciiTheme="majorHAnsi" w:hAnsiTheme="majorHAnsi" w:cstheme="majorHAnsi"/>
                <w:b/>
                <w:bCs/>
                <w:sz w:val="22"/>
                <w:szCs w:val="22"/>
                <w:lang w:val="en-US"/>
              </w:rPr>
              <w:t>Nursery Name (English)</w:t>
            </w:r>
          </w:p>
        </w:tc>
        <w:tc>
          <w:tcPr>
            <w:tcW w:w="0" w:type="auto"/>
            <w:vAlign w:val="center"/>
            <w:hideMark/>
          </w:tcPr>
          <w:p w14:paraId="240D4942" w14:textId="77777777" w:rsidR="00263802" w:rsidRPr="00263802" w:rsidRDefault="00263802" w:rsidP="00263802">
            <w:pPr>
              <w:rPr>
                <w:rFonts w:asciiTheme="majorHAnsi" w:hAnsiTheme="majorHAnsi" w:cstheme="majorHAnsi"/>
                <w:b/>
                <w:bCs/>
                <w:sz w:val="22"/>
                <w:szCs w:val="22"/>
                <w:lang w:val="en-US"/>
              </w:rPr>
            </w:pPr>
            <w:proofErr w:type="spellStart"/>
            <w:r w:rsidRPr="00263802">
              <w:rPr>
                <w:rFonts w:asciiTheme="majorHAnsi" w:hAnsiTheme="majorHAnsi" w:cstheme="majorHAnsi"/>
                <w:b/>
                <w:bCs/>
                <w:sz w:val="22"/>
                <w:szCs w:val="22"/>
                <w:lang w:val="en-US"/>
              </w:rPr>
              <w:t>Fidanlık</w:t>
            </w:r>
            <w:proofErr w:type="spellEnd"/>
            <w:r w:rsidRPr="00263802">
              <w:rPr>
                <w:rFonts w:asciiTheme="majorHAnsi" w:hAnsiTheme="majorHAnsi" w:cstheme="majorHAnsi"/>
                <w:b/>
                <w:bCs/>
                <w:sz w:val="22"/>
                <w:szCs w:val="22"/>
                <w:lang w:val="en-US"/>
              </w:rPr>
              <w:t xml:space="preserve"> </w:t>
            </w:r>
            <w:proofErr w:type="spellStart"/>
            <w:r w:rsidRPr="00263802">
              <w:rPr>
                <w:rFonts w:asciiTheme="majorHAnsi" w:hAnsiTheme="majorHAnsi" w:cstheme="majorHAnsi"/>
                <w:b/>
                <w:bCs/>
                <w:sz w:val="22"/>
                <w:szCs w:val="22"/>
                <w:lang w:val="en-US"/>
              </w:rPr>
              <w:t>nomi</w:t>
            </w:r>
            <w:proofErr w:type="spellEnd"/>
            <w:r w:rsidRPr="00263802">
              <w:rPr>
                <w:rFonts w:asciiTheme="majorHAnsi" w:hAnsiTheme="majorHAnsi" w:cstheme="majorHAnsi"/>
                <w:b/>
                <w:bCs/>
                <w:sz w:val="22"/>
                <w:szCs w:val="22"/>
                <w:lang w:val="en-US"/>
              </w:rPr>
              <w:t xml:space="preserve"> (</w:t>
            </w:r>
            <w:proofErr w:type="spellStart"/>
            <w:proofErr w:type="gramStart"/>
            <w:r w:rsidRPr="00263802">
              <w:rPr>
                <w:rFonts w:asciiTheme="majorHAnsi" w:hAnsiTheme="majorHAnsi" w:cstheme="majorHAnsi"/>
                <w:b/>
                <w:bCs/>
                <w:sz w:val="22"/>
                <w:szCs w:val="22"/>
                <w:lang w:val="en-US"/>
              </w:rPr>
              <w:t>O‘</w:t>
            </w:r>
            <w:proofErr w:type="gramEnd"/>
            <w:r w:rsidRPr="00263802">
              <w:rPr>
                <w:rFonts w:asciiTheme="majorHAnsi" w:hAnsiTheme="majorHAnsi" w:cstheme="majorHAnsi"/>
                <w:b/>
                <w:bCs/>
                <w:sz w:val="22"/>
                <w:szCs w:val="22"/>
                <w:lang w:val="en-US"/>
              </w:rPr>
              <w:t>zbekcha</w:t>
            </w:r>
            <w:proofErr w:type="spellEnd"/>
            <w:r w:rsidRPr="00263802">
              <w:rPr>
                <w:rFonts w:asciiTheme="majorHAnsi" w:hAnsiTheme="majorHAnsi" w:cstheme="majorHAnsi"/>
                <w:b/>
                <w:bCs/>
                <w:sz w:val="22"/>
                <w:szCs w:val="22"/>
                <w:lang w:val="en-US"/>
              </w:rPr>
              <w:t>)</w:t>
            </w:r>
          </w:p>
        </w:tc>
      </w:tr>
      <w:tr w:rsidR="00263802" w:rsidRPr="00263802" w14:paraId="277ED83D" w14:textId="77777777">
        <w:trPr>
          <w:tblCellSpacing w:w="15" w:type="dxa"/>
        </w:trPr>
        <w:tc>
          <w:tcPr>
            <w:tcW w:w="0" w:type="auto"/>
            <w:vAlign w:val="center"/>
            <w:hideMark/>
          </w:tcPr>
          <w:p w14:paraId="665D22C5" w14:textId="77777777" w:rsidR="00263802" w:rsidRPr="00263802" w:rsidRDefault="00263802" w:rsidP="00263802">
            <w:pPr>
              <w:rPr>
                <w:rFonts w:asciiTheme="majorHAnsi" w:hAnsiTheme="majorHAnsi" w:cstheme="majorHAnsi"/>
                <w:sz w:val="22"/>
                <w:szCs w:val="22"/>
                <w:lang w:val="en-US"/>
              </w:rPr>
            </w:pPr>
            <w:r w:rsidRPr="00263802">
              <w:rPr>
                <w:rFonts w:asciiTheme="majorHAnsi" w:hAnsiTheme="majorHAnsi" w:cstheme="majorHAnsi"/>
                <w:sz w:val="22"/>
                <w:szCs w:val="22"/>
                <w:lang w:val="en-US"/>
              </w:rPr>
              <w:t>1</w:t>
            </w:r>
          </w:p>
        </w:tc>
        <w:tc>
          <w:tcPr>
            <w:tcW w:w="0" w:type="auto"/>
            <w:vAlign w:val="center"/>
            <w:hideMark/>
          </w:tcPr>
          <w:p w14:paraId="1E0BC459" w14:textId="77777777" w:rsidR="00263802" w:rsidRPr="00263802" w:rsidRDefault="00263802" w:rsidP="00263802">
            <w:pPr>
              <w:rPr>
                <w:rFonts w:asciiTheme="majorHAnsi" w:hAnsiTheme="majorHAnsi" w:cstheme="majorHAnsi"/>
                <w:sz w:val="22"/>
                <w:szCs w:val="22"/>
                <w:lang w:val="en-US"/>
              </w:rPr>
            </w:pPr>
            <w:proofErr w:type="spellStart"/>
            <w:r w:rsidRPr="00263802">
              <w:rPr>
                <w:rFonts w:asciiTheme="majorHAnsi" w:hAnsiTheme="majorHAnsi" w:cstheme="majorHAnsi"/>
                <w:sz w:val="22"/>
                <w:szCs w:val="22"/>
                <w:lang w:val="en-US"/>
              </w:rPr>
              <w:t>Jizzakh</w:t>
            </w:r>
            <w:proofErr w:type="spellEnd"/>
            <w:r w:rsidRPr="00263802">
              <w:rPr>
                <w:rFonts w:asciiTheme="majorHAnsi" w:hAnsiTheme="majorHAnsi" w:cstheme="majorHAnsi"/>
                <w:sz w:val="22"/>
                <w:szCs w:val="22"/>
                <w:lang w:val="en-US"/>
              </w:rPr>
              <w:t xml:space="preserve"> Region</w:t>
            </w:r>
          </w:p>
        </w:tc>
        <w:tc>
          <w:tcPr>
            <w:tcW w:w="0" w:type="auto"/>
            <w:vAlign w:val="center"/>
            <w:hideMark/>
          </w:tcPr>
          <w:p w14:paraId="44784992" w14:textId="77777777" w:rsidR="00263802" w:rsidRPr="00263802" w:rsidRDefault="00263802" w:rsidP="00263802">
            <w:pPr>
              <w:rPr>
                <w:rFonts w:asciiTheme="majorHAnsi" w:hAnsiTheme="majorHAnsi" w:cstheme="majorHAnsi"/>
                <w:sz w:val="22"/>
                <w:szCs w:val="22"/>
                <w:lang w:val="en-US"/>
              </w:rPr>
            </w:pPr>
            <w:proofErr w:type="spellStart"/>
            <w:r w:rsidRPr="00263802">
              <w:rPr>
                <w:rFonts w:asciiTheme="majorHAnsi" w:hAnsiTheme="majorHAnsi" w:cstheme="majorHAnsi"/>
                <w:sz w:val="22"/>
                <w:szCs w:val="22"/>
                <w:lang w:val="en-US"/>
              </w:rPr>
              <w:t>G’allaorol</w:t>
            </w:r>
            <w:proofErr w:type="spellEnd"/>
            <w:r w:rsidRPr="00263802">
              <w:rPr>
                <w:rFonts w:asciiTheme="majorHAnsi" w:hAnsiTheme="majorHAnsi" w:cstheme="majorHAnsi"/>
                <w:sz w:val="22"/>
                <w:szCs w:val="22"/>
                <w:lang w:val="en-US"/>
              </w:rPr>
              <w:t xml:space="preserve"> State Forestry Enterprises – </w:t>
            </w:r>
            <w:proofErr w:type="spellStart"/>
            <w:r w:rsidRPr="00263802">
              <w:rPr>
                <w:rFonts w:asciiTheme="majorHAnsi" w:hAnsiTheme="majorHAnsi" w:cstheme="majorHAnsi"/>
                <w:sz w:val="22"/>
                <w:szCs w:val="22"/>
                <w:lang w:val="en-US"/>
              </w:rPr>
              <w:t>Qoravultepa</w:t>
            </w:r>
            <w:proofErr w:type="spellEnd"/>
            <w:r w:rsidRPr="00263802">
              <w:rPr>
                <w:rFonts w:asciiTheme="majorHAnsi" w:hAnsiTheme="majorHAnsi" w:cstheme="majorHAnsi"/>
                <w:sz w:val="22"/>
                <w:szCs w:val="22"/>
                <w:lang w:val="en-US"/>
              </w:rPr>
              <w:t xml:space="preserve"> Forest Section Nursery</w:t>
            </w:r>
          </w:p>
        </w:tc>
        <w:tc>
          <w:tcPr>
            <w:tcW w:w="0" w:type="auto"/>
            <w:vAlign w:val="center"/>
            <w:hideMark/>
          </w:tcPr>
          <w:p w14:paraId="55AB4B91" w14:textId="77777777" w:rsidR="00263802" w:rsidRPr="00263802" w:rsidRDefault="00263802" w:rsidP="00263802">
            <w:pPr>
              <w:rPr>
                <w:rFonts w:asciiTheme="majorHAnsi" w:hAnsiTheme="majorHAnsi" w:cstheme="majorHAnsi"/>
                <w:sz w:val="22"/>
                <w:szCs w:val="22"/>
                <w:lang w:val="en-US"/>
              </w:rPr>
            </w:pPr>
            <w:proofErr w:type="spellStart"/>
            <w:proofErr w:type="gramStart"/>
            <w:r w:rsidRPr="00263802">
              <w:rPr>
                <w:rFonts w:asciiTheme="majorHAnsi" w:hAnsiTheme="majorHAnsi" w:cstheme="majorHAnsi"/>
                <w:sz w:val="22"/>
                <w:szCs w:val="22"/>
                <w:lang w:val="en-US"/>
              </w:rPr>
              <w:t>G‘</w:t>
            </w:r>
            <w:proofErr w:type="gramEnd"/>
            <w:r w:rsidRPr="00263802">
              <w:rPr>
                <w:rFonts w:asciiTheme="majorHAnsi" w:hAnsiTheme="majorHAnsi" w:cstheme="majorHAnsi"/>
                <w:sz w:val="22"/>
                <w:szCs w:val="22"/>
                <w:lang w:val="en-US"/>
              </w:rPr>
              <w:t>allaorol</w:t>
            </w:r>
            <w:proofErr w:type="spellEnd"/>
            <w:r w:rsidRPr="00263802">
              <w:rPr>
                <w:rFonts w:asciiTheme="majorHAnsi" w:hAnsiTheme="majorHAnsi" w:cstheme="majorHAnsi"/>
                <w:sz w:val="22"/>
                <w:szCs w:val="22"/>
                <w:lang w:val="en-US"/>
              </w:rPr>
              <w:t xml:space="preserve"> </w:t>
            </w:r>
            <w:proofErr w:type="spellStart"/>
            <w:r w:rsidRPr="00263802">
              <w:rPr>
                <w:rFonts w:asciiTheme="majorHAnsi" w:hAnsiTheme="majorHAnsi" w:cstheme="majorHAnsi"/>
                <w:sz w:val="22"/>
                <w:szCs w:val="22"/>
                <w:lang w:val="en-US"/>
              </w:rPr>
              <w:t>davlat</w:t>
            </w:r>
            <w:proofErr w:type="spellEnd"/>
            <w:r w:rsidRPr="00263802">
              <w:rPr>
                <w:rFonts w:asciiTheme="majorHAnsi" w:hAnsiTheme="majorHAnsi" w:cstheme="majorHAnsi"/>
                <w:sz w:val="22"/>
                <w:szCs w:val="22"/>
                <w:lang w:val="en-US"/>
              </w:rPr>
              <w:t xml:space="preserve"> </w:t>
            </w:r>
            <w:proofErr w:type="spellStart"/>
            <w:proofErr w:type="gramStart"/>
            <w:r w:rsidRPr="00263802">
              <w:rPr>
                <w:rFonts w:asciiTheme="majorHAnsi" w:hAnsiTheme="majorHAnsi" w:cstheme="majorHAnsi"/>
                <w:sz w:val="22"/>
                <w:szCs w:val="22"/>
                <w:lang w:val="en-US"/>
              </w:rPr>
              <w:t>o‘</w:t>
            </w:r>
            <w:proofErr w:type="gramEnd"/>
            <w:r w:rsidRPr="00263802">
              <w:rPr>
                <w:rFonts w:asciiTheme="majorHAnsi" w:hAnsiTheme="majorHAnsi" w:cstheme="majorHAnsi"/>
                <w:sz w:val="22"/>
                <w:szCs w:val="22"/>
                <w:lang w:val="en-US"/>
              </w:rPr>
              <w:t>rmon</w:t>
            </w:r>
            <w:proofErr w:type="spellEnd"/>
            <w:r w:rsidRPr="00263802">
              <w:rPr>
                <w:rFonts w:asciiTheme="majorHAnsi" w:hAnsiTheme="majorHAnsi" w:cstheme="majorHAnsi"/>
                <w:sz w:val="22"/>
                <w:szCs w:val="22"/>
                <w:lang w:val="en-US"/>
              </w:rPr>
              <w:t xml:space="preserve"> </w:t>
            </w:r>
            <w:proofErr w:type="spellStart"/>
            <w:proofErr w:type="gramStart"/>
            <w:r w:rsidRPr="00263802">
              <w:rPr>
                <w:rFonts w:asciiTheme="majorHAnsi" w:hAnsiTheme="majorHAnsi" w:cstheme="majorHAnsi"/>
                <w:sz w:val="22"/>
                <w:szCs w:val="22"/>
                <w:lang w:val="en-US"/>
              </w:rPr>
              <w:t>xo‘</w:t>
            </w:r>
            <w:proofErr w:type="gramEnd"/>
            <w:r w:rsidRPr="00263802">
              <w:rPr>
                <w:rFonts w:asciiTheme="majorHAnsi" w:hAnsiTheme="majorHAnsi" w:cstheme="majorHAnsi"/>
                <w:sz w:val="22"/>
                <w:szCs w:val="22"/>
                <w:lang w:val="en-US"/>
              </w:rPr>
              <w:t>jaligi</w:t>
            </w:r>
            <w:proofErr w:type="spellEnd"/>
            <w:r w:rsidRPr="00263802">
              <w:rPr>
                <w:rFonts w:asciiTheme="majorHAnsi" w:hAnsiTheme="majorHAnsi" w:cstheme="majorHAnsi"/>
                <w:sz w:val="22"/>
                <w:szCs w:val="22"/>
                <w:lang w:val="en-US"/>
              </w:rPr>
              <w:t xml:space="preserve"> Qoravultepa </w:t>
            </w:r>
            <w:proofErr w:type="spellStart"/>
            <w:proofErr w:type="gramStart"/>
            <w:r w:rsidRPr="00263802">
              <w:rPr>
                <w:rFonts w:asciiTheme="majorHAnsi" w:hAnsiTheme="majorHAnsi" w:cstheme="majorHAnsi"/>
                <w:sz w:val="22"/>
                <w:szCs w:val="22"/>
                <w:lang w:val="en-US"/>
              </w:rPr>
              <w:t>o‘</w:t>
            </w:r>
            <w:proofErr w:type="gramEnd"/>
            <w:r w:rsidRPr="00263802">
              <w:rPr>
                <w:rFonts w:asciiTheme="majorHAnsi" w:hAnsiTheme="majorHAnsi" w:cstheme="majorHAnsi"/>
                <w:sz w:val="22"/>
                <w:szCs w:val="22"/>
                <w:lang w:val="en-US"/>
              </w:rPr>
              <w:t>rmon</w:t>
            </w:r>
            <w:proofErr w:type="spellEnd"/>
            <w:r w:rsidRPr="00263802">
              <w:rPr>
                <w:rFonts w:asciiTheme="majorHAnsi" w:hAnsiTheme="majorHAnsi" w:cstheme="majorHAnsi"/>
                <w:sz w:val="22"/>
                <w:szCs w:val="22"/>
                <w:lang w:val="en-US"/>
              </w:rPr>
              <w:t xml:space="preserve"> </w:t>
            </w:r>
            <w:proofErr w:type="spellStart"/>
            <w:proofErr w:type="gramStart"/>
            <w:r w:rsidRPr="00263802">
              <w:rPr>
                <w:rFonts w:asciiTheme="majorHAnsi" w:hAnsiTheme="majorHAnsi" w:cstheme="majorHAnsi"/>
                <w:sz w:val="22"/>
                <w:szCs w:val="22"/>
                <w:lang w:val="en-US"/>
              </w:rPr>
              <w:t>bo‘</w:t>
            </w:r>
            <w:proofErr w:type="gramEnd"/>
            <w:r w:rsidRPr="00263802">
              <w:rPr>
                <w:rFonts w:asciiTheme="majorHAnsi" w:hAnsiTheme="majorHAnsi" w:cstheme="majorHAnsi"/>
                <w:sz w:val="22"/>
                <w:szCs w:val="22"/>
                <w:lang w:val="en-US"/>
              </w:rPr>
              <w:t>limi</w:t>
            </w:r>
            <w:proofErr w:type="spellEnd"/>
            <w:r w:rsidRPr="00263802">
              <w:rPr>
                <w:rFonts w:asciiTheme="majorHAnsi" w:hAnsiTheme="majorHAnsi" w:cstheme="majorHAnsi"/>
                <w:sz w:val="22"/>
                <w:szCs w:val="22"/>
                <w:lang w:val="en-US"/>
              </w:rPr>
              <w:t xml:space="preserve"> </w:t>
            </w:r>
            <w:proofErr w:type="spellStart"/>
            <w:r w:rsidRPr="00263802">
              <w:rPr>
                <w:rFonts w:asciiTheme="majorHAnsi" w:hAnsiTheme="majorHAnsi" w:cstheme="majorHAnsi"/>
                <w:sz w:val="22"/>
                <w:szCs w:val="22"/>
                <w:lang w:val="en-US"/>
              </w:rPr>
              <w:t>fidanligi</w:t>
            </w:r>
            <w:proofErr w:type="spellEnd"/>
          </w:p>
        </w:tc>
      </w:tr>
      <w:tr w:rsidR="00263802" w:rsidRPr="00263802" w14:paraId="29FD38D0" w14:textId="77777777">
        <w:trPr>
          <w:tblCellSpacing w:w="15" w:type="dxa"/>
        </w:trPr>
        <w:tc>
          <w:tcPr>
            <w:tcW w:w="0" w:type="auto"/>
            <w:vAlign w:val="center"/>
            <w:hideMark/>
          </w:tcPr>
          <w:p w14:paraId="483A587A" w14:textId="77777777" w:rsidR="00263802" w:rsidRPr="00263802" w:rsidRDefault="00263802" w:rsidP="00263802">
            <w:pPr>
              <w:rPr>
                <w:rFonts w:asciiTheme="majorHAnsi" w:hAnsiTheme="majorHAnsi" w:cstheme="majorHAnsi"/>
                <w:sz w:val="22"/>
                <w:szCs w:val="22"/>
                <w:lang w:val="en-US"/>
              </w:rPr>
            </w:pPr>
            <w:r w:rsidRPr="00263802">
              <w:rPr>
                <w:rFonts w:asciiTheme="majorHAnsi" w:hAnsiTheme="majorHAnsi" w:cstheme="majorHAnsi"/>
                <w:sz w:val="22"/>
                <w:szCs w:val="22"/>
                <w:lang w:val="en-US"/>
              </w:rPr>
              <w:t>2</w:t>
            </w:r>
          </w:p>
        </w:tc>
        <w:tc>
          <w:tcPr>
            <w:tcW w:w="0" w:type="auto"/>
            <w:vAlign w:val="center"/>
            <w:hideMark/>
          </w:tcPr>
          <w:p w14:paraId="016122A1" w14:textId="77777777" w:rsidR="00263802" w:rsidRPr="00263802" w:rsidRDefault="00263802" w:rsidP="00263802">
            <w:pPr>
              <w:rPr>
                <w:rFonts w:asciiTheme="majorHAnsi" w:hAnsiTheme="majorHAnsi" w:cstheme="majorHAnsi"/>
                <w:sz w:val="22"/>
                <w:szCs w:val="22"/>
                <w:lang w:val="en-US"/>
              </w:rPr>
            </w:pPr>
            <w:proofErr w:type="spellStart"/>
            <w:r w:rsidRPr="00263802">
              <w:rPr>
                <w:rFonts w:asciiTheme="majorHAnsi" w:hAnsiTheme="majorHAnsi" w:cstheme="majorHAnsi"/>
                <w:sz w:val="22"/>
                <w:szCs w:val="22"/>
                <w:lang w:val="en-US"/>
              </w:rPr>
              <w:t>Kashkadarya</w:t>
            </w:r>
            <w:proofErr w:type="spellEnd"/>
            <w:r w:rsidRPr="00263802">
              <w:rPr>
                <w:rFonts w:asciiTheme="majorHAnsi" w:hAnsiTheme="majorHAnsi" w:cstheme="majorHAnsi"/>
                <w:sz w:val="22"/>
                <w:szCs w:val="22"/>
                <w:lang w:val="en-US"/>
              </w:rPr>
              <w:t xml:space="preserve"> Region</w:t>
            </w:r>
          </w:p>
        </w:tc>
        <w:tc>
          <w:tcPr>
            <w:tcW w:w="0" w:type="auto"/>
            <w:vAlign w:val="center"/>
            <w:hideMark/>
          </w:tcPr>
          <w:p w14:paraId="067A39F5" w14:textId="77777777" w:rsidR="00263802" w:rsidRPr="00263802" w:rsidRDefault="00263802" w:rsidP="00263802">
            <w:pPr>
              <w:rPr>
                <w:rFonts w:asciiTheme="majorHAnsi" w:hAnsiTheme="majorHAnsi" w:cstheme="majorHAnsi"/>
                <w:sz w:val="22"/>
                <w:szCs w:val="22"/>
                <w:lang w:val="en-US"/>
              </w:rPr>
            </w:pPr>
            <w:r w:rsidRPr="00263802">
              <w:rPr>
                <w:rFonts w:asciiTheme="majorHAnsi" w:hAnsiTheme="majorHAnsi" w:cstheme="majorHAnsi"/>
                <w:sz w:val="22"/>
                <w:szCs w:val="22"/>
                <w:lang w:val="en-US"/>
              </w:rPr>
              <w:t>Kitob State Forestry Enterprises Nursery</w:t>
            </w:r>
          </w:p>
        </w:tc>
        <w:tc>
          <w:tcPr>
            <w:tcW w:w="0" w:type="auto"/>
            <w:vAlign w:val="center"/>
            <w:hideMark/>
          </w:tcPr>
          <w:p w14:paraId="1A0E19B7" w14:textId="77777777" w:rsidR="00263802" w:rsidRPr="00263802" w:rsidRDefault="00263802" w:rsidP="00263802">
            <w:pPr>
              <w:rPr>
                <w:rFonts w:asciiTheme="majorHAnsi" w:hAnsiTheme="majorHAnsi" w:cstheme="majorHAnsi"/>
                <w:sz w:val="22"/>
                <w:szCs w:val="22"/>
                <w:lang w:val="en-US"/>
              </w:rPr>
            </w:pPr>
            <w:r w:rsidRPr="00263802">
              <w:rPr>
                <w:rFonts w:asciiTheme="majorHAnsi" w:hAnsiTheme="majorHAnsi" w:cstheme="majorHAnsi"/>
                <w:sz w:val="22"/>
                <w:szCs w:val="22"/>
                <w:lang w:val="en-US"/>
              </w:rPr>
              <w:t xml:space="preserve">Kitob </w:t>
            </w:r>
            <w:proofErr w:type="spellStart"/>
            <w:r w:rsidRPr="00263802">
              <w:rPr>
                <w:rFonts w:asciiTheme="majorHAnsi" w:hAnsiTheme="majorHAnsi" w:cstheme="majorHAnsi"/>
                <w:sz w:val="22"/>
                <w:szCs w:val="22"/>
                <w:lang w:val="en-US"/>
              </w:rPr>
              <w:t>davlat</w:t>
            </w:r>
            <w:proofErr w:type="spellEnd"/>
            <w:r w:rsidRPr="00263802">
              <w:rPr>
                <w:rFonts w:asciiTheme="majorHAnsi" w:hAnsiTheme="majorHAnsi" w:cstheme="majorHAnsi"/>
                <w:sz w:val="22"/>
                <w:szCs w:val="22"/>
                <w:lang w:val="en-US"/>
              </w:rPr>
              <w:t xml:space="preserve"> </w:t>
            </w:r>
            <w:proofErr w:type="spellStart"/>
            <w:proofErr w:type="gramStart"/>
            <w:r w:rsidRPr="00263802">
              <w:rPr>
                <w:rFonts w:asciiTheme="majorHAnsi" w:hAnsiTheme="majorHAnsi" w:cstheme="majorHAnsi"/>
                <w:sz w:val="22"/>
                <w:szCs w:val="22"/>
                <w:lang w:val="en-US"/>
              </w:rPr>
              <w:t>o‘</w:t>
            </w:r>
            <w:proofErr w:type="gramEnd"/>
            <w:r w:rsidRPr="00263802">
              <w:rPr>
                <w:rFonts w:asciiTheme="majorHAnsi" w:hAnsiTheme="majorHAnsi" w:cstheme="majorHAnsi"/>
                <w:sz w:val="22"/>
                <w:szCs w:val="22"/>
                <w:lang w:val="en-US"/>
              </w:rPr>
              <w:t>rmon</w:t>
            </w:r>
            <w:proofErr w:type="spellEnd"/>
            <w:r w:rsidRPr="00263802">
              <w:rPr>
                <w:rFonts w:asciiTheme="majorHAnsi" w:hAnsiTheme="majorHAnsi" w:cstheme="majorHAnsi"/>
                <w:sz w:val="22"/>
                <w:szCs w:val="22"/>
                <w:lang w:val="en-US"/>
              </w:rPr>
              <w:t xml:space="preserve"> </w:t>
            </w:r>
            <w:proofErr w:type="spellStart"/>
            <w:proofErr w:type="gramStart"/>
            <w:r w:rsidRPr="00263802">
              <w:rPr>
                <w:rFonts w:asciiTheme="majorHAnsi" w:hAnsiTheme="majorHAnsi" w:cstheme="majorHAnsi"/>
                <w:sz w:val="22"/>
                <w:szCs w:val="22"/>
                <w:lang w:val="en-US"/>
              </w:rPr>
              <w:t>xo‘</w:t>
            </w:r>
            <w:proofErr w:type="gramEnd"/>
            <w:r w:rsidRPr="00263802">
              <w:rPr>
                <w:rFonts w:asciiTheme="majorHAnsi" w:hAnsiTheme="majorHAnsi" w:cstheme="majorHAnsi"/>
                <w:sz w:val="22"/>
                <w:szCs w:val="22"/>
                <w:lang w:val="en-US"/>
              </w:rPr>
              <w:t>jaligi</w:t>
            </w:r>
            <w:proofErr w:type="spellEnd"/>
            <w:r w:rsidRPr="00263802">
              <w:rPr>
                <w:rFonts w:asciiTheme="majorHAnsi" w:hAnsiTheme="majorHAnsi" w:cstheme="majorHAnsi"/>
                <w:sz w:val="22"/>
                <w:szCs w:val="22"/>
                <w:lang w:val="en-US"/>
              </w:rPr>
              <w:t xml:space="preserve"> </w:t>
            </w:r>
            <w:proofErr w:type="spellStart"/>
            <w:r w:rsidRPr="00263802">
              <w:rPr>
                <w:rFonts w:asciiTheme="majorHAnsi" w:hAnsiTheme="majorHAnsi" w:cstheme="majorHAnsi"/>
                <w:sz w:val="22"/>
                <w:szCs w:val="22"/>
                <w:lang w:val="en-US"/>
              </w:rPr>
              <w:t>fidanligi</w:t>
            </w:r>
            <w:proofErr w:type="spellEnd"/>
          </w:p>
        </w:tc>
      </w:tr>
      <w:tr w:rsidR="00263802" w:rsidRPr="00263802" w14:paraId="4D05EE9D" w14:textId="77777777">
        <w:trPr>
          <w:tblCellSpacing w:w="15" w:type="dxa"/>
        </w:trPr>
        <w:tc>
          <w:tcPr>
            <w:tcW w:w="0" w:type="auto"/>
            <w:vAlign w:val="center"/>
            <w:hideMark/>
          </w:tcPr>
          <w:p w14:paraId="72794807" w14:textId="77777777" w:rsidR="00263802" w:rsidRPr="00263802" w:rsidRDefault="00263802" w:rsidP="00263802">
            <w:pPr>
              <w:rPr>
                <w:rFonts w:asciiTheme="majorHAnsi" w:hAnsiTheme="majorHAnsi" w:cstheme="majorHAnsi"/>
                <w:sz w:val="22"/>
                <w:szCs w:val="22"/>
                <w:lang w:val="en-US"/>
              </w:rPr>
            </w:pPr>
            <w:r w:rsidRPr="00263802">
              <w:rPr>
                <w:rFonts w:asciiTheme="majorHAnsi" w:hAnsiTheme="majorHAnsi" w:cstheme="majorHAnsi"/>
                <w:sz w:val="22"/>
                <w:szCs w:val="22"/>
                <w:lang w:val="en-US"/>
              </w:rPr>
              <w:t>3</w:t>
            </w:r>
          </w:p>
        </w:tc>
        <w:tc>
          <w:tcPr>
            <w:tcW w:w="0" w:type="auto"/>
            <w:vAlign w:val="center"/>
            <w:hideMark/>
          </w:tcPr>
          <w:p w14:paraId="31CD1700" w14:textId="77777777" w:rsidR="00263802" w:rsidRPr="00263802" w:rsidRDefault="00263802" w:rsidP="00263802">
            <w:pPr>
              <w:rPr>
                <w:rFonts w:asciiTheme="majorHAnsi" w:hAnsiTheme="majorHAnsi" w:cstheme="majorHAnsi"/>
                <w:sz w:val="22"/>
                <w:szCs w:val="22"/>
                <w:lang w:val="en-US"/>
              </w:rPr>
            </w:pPr>
            <w:proofErr w:type="spellStart"/>
            <w:r w:rsidRPr="00263802">
              <w:rPr>
                <w:rFonts w:asciiTheme="majorHAnsi" w:hAnsiTheme="majorHAnsi" w:cstheme="majorHAnsi"/>
                <w:sz w:val="22"/>
                <w:szCs w:val="22"/>
                <w:lang w:val="en-US"/>
              </w:rPr>
              <w:t>Kashkadarya</w:t>
            </w:r>
            <w:proofErr w:type="spellEnd"/>
            <w:r w:rsidRPr="00263802">
              <w:rPr>
                <w:rFonts w:asciiTheme="majorHAnsi" w:hAnsiTheme="majorHAnsi" w:cstheme="majorHAnsi"/>
                <w:sz w:val="22"/>
                <w:szCs w:val="22"/>
                <w:lang w:val="en-US"/>
              </w:rPr>
              <w:t xml:space="preserve"> Region</w:t>
            </w:r>
          </w:p>
        </w:tc>
        <w:tc>
          <w:tcPr>
            <w:tcW w:w="0" w:type="auto"/>
            <w:vAlign w:val="center"/>
            <w:hideMark/>
          </w:tcPr>
          <w:p w14:paraId="23F8288E" w14:textId="77777777" w:rsidR="00263802" w:rsidRPr="00263802" w:rsidRDefault="00263802" w:rsidP="00263802">
            <w:pPr>
              <w:rPr>
                <w:rFonts w:asciiTheme="majorHAnsi" w:hAnsiTheme="majorHAnsi" w:cstheme="majorHAnsi"/>
                <w:sz w:val="22"/>
                <w:szCs w:val="22"/>
                <w:lang w:val="en-US"/>
              </w:rPr>
            </w:pPr>
            <w:proofErr w:type="spellStart"/>
            <w:proofErr w:type="gramStart"/>
            <w:r w:rsidRPr="00263802">
              <w:rPr>
                <w:rFonts w:asciiTheme="majorHAnsi" w:hAnsiTheme="majorHAnsi" w:cstheme="majorHAnsi"/>
                <w:sz w:val="22"/>
                <w:szCs w:val="22"/>
                <w:lang w:val="en-US"/>
              </w:rPr>
              <w:t>Sho‘</w:t>
            </w:r>
            <w:proofErr w:type="gramEnd"/>
            <w:r w:rsidRPr="00263802">
              <w:rPr>
                <w:rFonts w:asciiTheme="majorHAnsi" w:hAnsiTheme="majorHAnsi" w:cstheme="majorHAnsi"/>
                <w:sz w:val="22"/>
                <w:szCs w:val="22"/>
                <w:lang w:val="en-US"/>
              </w:rPr>
              <w:t>rtan</w:t>
            </w:r>
            <w:proofErr w:type="spellEnd"/>
            <w:r w:rsidRPr="00263802">
              <w:rPr>
                <w:rFonts w:asciiTheme="majorHAnsi" w:hAnsiTheme="majorHAnsi" w:cstheme="majorHAnsi"/>
                <w:sz w:val="22"/>
                <w:szCs w:val="22"/>
                <w:lang w:val="en-US"/>
              </w:rPr>
              <w:t xml:space="preserve"> State Forestry Enterprises Nursery</w:t>
            </w:r>
          </w:p>
        </w:tc>
        <w:tc>
          <w:tcPr>
            <w:tcW w:w="0" w:type="auto"/>
            <w:vAlign w:val="center"/>
            <w:hideMark/>
          </w:tcPr>
          <w:p w14:paraId="023882FE" w14:textId="77777777" w:rsidR="00263802" w:rsidRPr="00263802" w:rsidRDefault="00263802" w:rsidP="00263802">
            <w:pPr>
              <w:rPr>
                <w:rFonts w:asciiTheme="majorHAnsi" w:hAnsiTheme="majorHAnsi" w:cstheme="majorHAnsi"/>
                <w:sz w:val="22"/>
                <w:szCs w:val="22"/>
                <w:lang w:val="en-US"/>
              </w:rPr>
            </w:pPr>
            <w:proofErr w:type="spellStart"/>
            <w:proofErr w:type="gramStart"/>
            <w:r w:rsidRPr="00263802">
              <w:rPr>
                <w:rFonts w:asciiTheme="majorHAnsi" w:hAnsiTheme="majorHAnsi" w:cstheme="majorHAnsi"/>
                <w:sz w:val="22"/>
                <w:szCs w:val="22"/>
                <w:lang w:val="en-US"/>
              </w:rPr>
              <w:t>Sho‘</w:t>
            </w:r>
            <w:proofErr w:type="gramEnd"/>
            <w:r w:rsidRPr="00263802">
              <w:rPr>
                <w:rFonts w:asciiTheme="majorHAnsi" w:hAnsiTheme="majorHAnsi" w:cstheme="majorHAnsi"/>
                <w:sz w:val="22"/>
                <w:szCs w:val="22"/>
                <w:lang w:val="en-US"/>
              </w:rPr>
              <w:t>rtan</w:t>
            </w:r>
            <w:proofErr w:type="spellEnd"/>
            <w:r w:rsidRPr="00263802">
              <w:rPr>
                <w:rFonts w:asciiTheme="majorHAnsi" w:hAnsiTheme="majorHAnsi" w:cstheme="majorHAnsi"/>
                <w:sz w:val="22"/>
                <w:szCs w:val="22"/>
                <w:lang w:val="en-US"/>
              </w:rPr>
              <w:t xml:space="preserve"> </w:t>
            </w:r>
            <w:proofErr w:type="spellStart"/>
            <w:r w:rsidRPr="00263802">
              <w:rPr>
                <w:rFonts w:asciiTheme="majorHAnsi" w:hAnsiTheme="majorHAnsi" w:cstheme="majorHAnsi"/>
                <w:sz w:val="22"/>
                <w:szCs w:val="22"/>
                <w:lang w:val="en-US"/>
              </w:rPr>
              <w:t>davlat</w:t>
            </w:r>
            <w:proofErr w:type="spellEnd"/>
            <w:r w:rsidRPr="00263802">
              <w:rPr>
                <w:rFonts w:asciiTheme="majorHAnsi" w:hAnsiTheme="majorHAnsi" w:cstheme="majorHAnsi"/>
                <w:sz w:val="22"/>
                <w:szCs w:val="22"/>
                <w:lang w:val="en-US"/>
              </w:rPr>
              <w:t xml:space="preserve"> </w:t>
            </w:r>
            <w:proofErr w:type="spellStart"/>
            <w:proofErr w:type="gramStart"/>
            <w:r w:rsidRPr="00263802">
              <w:rPr>
                <w:rFonts w:asciiTheme="majorHAnsi" w:hAnsiTheme="majorHAnsi" w:cstheme="majorHAnsi"/>
                <w:sz w:val="22"/>
                <w:szCs w:val="22"/>
                <w:lang w:val="en-US"/>
              </w:rPr>
              <w:t>o‘</w:t>
            </w:r>
            <w:proofErr w:type="gramEnd"/>
            <w:r w:rsidRPr="00263802">
              <w:rPr>
                <w:rFonts w:asciiTheme="majorHAnsi" w:hAnsiTheme="majorHAnsi" w:cstheme="majorHAnsi"/>
                <w:sz w:val="22"/>
                <w:szCs w:val="22"/>
                <w:lang w:val="en-US"/>
              </w:rPr>
              <w:t>rmon</w:t>
            </w:r>
            <w:proofErr w:type="spellEnd"/>
            <w:r w:rsidRPr="00263802">
              <w:rPr>
                <w:rFonts w:asciiTheme="majorHAnsi" w:hAnsiTheme="majorHAnsi" w:cstheme="majorHAnsi"/>
                <w:sz w:val="22"/>
                <w:szCs w:val="22"/>
                <w:lang w:val="en-US"/>
              </w:rPr>
              <w:t xml:space="preserve"> </w:t>
            </w:r>
            <w:proofErr w:type="spellStart"/>
            <w:proofErr w:type="gramStart"/>
            <w:r w:rsidRPr="00263802">
              <w:rPr>
                <w:rFonts w:asciiTheme="majorHAnsi" w:hAnsiTheme="majorHAnsi" w:cstheme="majorHAnsi"/>
                <w:sz w:val="22"/>
                <w:szCs w:val="22"/>
                <w:lang w:val="en-US"/>
              </w:rPr>
              <w:t>xo‘</w:t>
            </w:r>
            <w:proofErr w:type="gramEnd"/>
            <w:r w:rsidRPr="00263802">
              <w:rPr>
                <w:rFonts w:asciiTheme="majorHAnsi" w:hAnsiTheme="majorHAnsi" w:cstheme="majorHAnsi"/>
                <w:sz w:val="22"/>
                <w:szCs w:val="22"/>
                <w:lang w:val="en-US"/>
              </w:rPr>
              <w:t>jaligi</w:t>
            </w:r>
            <w:proofErr w:type="spellEnd"/>
            <w:r w:rsidRPr="00263802">
              <w:rPr>
                <w:rFonts w:asciiTheme="majorHAnsi" w:hAnsiTheme="majorHAnsi" w:cstheme="majorHAnsi"/>
                <w:sz w:val="22"/>
                <w:szCs w:val="22"/>
                <w:lang w:val="en-US"/>
              </w:rPr>
              <w:t xml:space="preserve"> </w:t>
            </w:r>
            <w:proofErr w:type="spellStart"/>
            <w:r w:rsidRPr="00263802">
              <w:rPr>
                <w:rFonts w:asciiTheme="majorHAnsi" w:hAnsiTheme="majorHAnsi" w:cstheme="majorHAnsi"/>
                <w:sz w:val="22"/>
                <w:szCs w:val="22"/>
                <w:lang w:val="en-US"/>
              </w:rPr>
              <w:t>fidanligi</w:t>
            </w:r>
            <w:proofErr w:type="spellEnd"/>
          </w:p>
        </w:tc>
      </w:tr>
      <w:tr w:rsidR="00263802" w:rsidRPr="00263802" w14:paraId="7B2116AE" w14:textId="77777777">
        <w:trPr>
          <w:tblCellSpacing w:w="15" w:type="dxa"/>
        </w:trPr>
        <w:tc>
          <w:tcPr>
            <w:tcW w:w="0" w:type="auto"/>
            <w:vAlign w:val="center"/>
            <w:hideMark/>
          </w:tcPr>
          <w:p w14:paraId="779FDA8C" w14:textId="77777777" w:rsidR="00263802" w:rsidRPr="00263802" w:rsidRDefault="00263802" w:rsidP="00263802">
            <w:pPr>
              <w:rPr>
                <w:rFonts w:asciiTheme="majorHAnsi" w:hAnsiTheme="majorHAnsi" w:cstheme="majorHAnsi"/>
                <w:sz w:val="22"/>
                <w:szCs w:val="22"/>
                <w:lang w:val="en-US"/>
              </w:rPr>
            </w:pPr>
            <w:r w:rsidRPr="00263802">
              <w:rPr>
                <w:rFonts w:asciiTheme="majorHAnsi" w:hAnsiTheme="majorHAnsi" w:cstheme="majorHAnsi"/>
                <w:sz w:val="22"/>
                <w:szCs w:val="22"/>
                <w:lang w:val="en-US"/>
              </w:rPr>
              <w:t>4</w:t>
            </w:r>
          </w:p>
        </w:tc>
        <w:tc>
          <w:tcPr>
            <w:tcW w:w="0" w:type="auto"/>
            <w:vAlign w:val="center"/>
            <w:hideMark/>
          </w:tcPr>
          <w:p w14:paraId="4A9011B6" w14:textId="77777777" w:rsidR="00263802" w:rsidRPr="00263802" w:rsidRDefault="00263802" w:rsidP="00263802">
            <w:pPr>
              <w:rPr>
                <w:rFonts w:asciiTheme="majorHAnsi" w:hAnsiTheme="majorHAnsi" w:cstheme="majorHAnsi"/>
                <w:sz w:val="22"/>
                <w:szCs w:val="22"/>
                <w:lang w:val="en-US"/>
              </w:rPr>
            </w:pPr>
            <w:r w:rsidRPr="00263802">
              <w:rPr>
                <w:rFonts w:asciiTheme="majorHAnsi" w:hAnsiTheme="majorHAnsi" w:cstheme="majorHAnsi"/>
                <w:sz w:val="22"/>
                <w:szCs w:val="22"/>
                <w:lang w:val="en-US"/>
              </w:rPr>
              <w:t>Namangan Region</w:t>
            </w:r>
          </w:p>
        </w:tc>
        <w:tc>
          <w:tcPr>
            <w:tcW w:w="0" w:type="auto"/>
            <w:vAlign w:val="center"/>
            <w:hideMark/>
          </w:tcPr>
          <w:p w14:paraId="14045FD7" w14:textId="77777777" w:rsidR="00263802" w:rsidRPr="00263802" w:rsidRDefault="00263802" w:rsidP="00263802">
            <w:pPr>
              <w:rPr>
                <w:rFonts w:asciiTheme="majorHAnsi" w:hAnsiTheme="majorHAnsi" w:cstheme="majorHAnsi"/>
                <w:sz w:val="22"/>
                <w:szCs w:val="22"/>
                <w:lang w:val="en-US"/>
              </w:rPr>
            </w:pPr>
            <w:r w:rsidRPr="00263802">
              <w:rPr>
                <w:rFonts w:asciiTheme="majorHAnsi" w:hAnsiTheme="majorHAnsi" w:cstheme="majorHAnsi"/>
                <w:sz w:val="22"/>
                <w:szCs w:val="22"/>
                <w:lang w:val="en-US"/>
              </w:rPr>
              <w:t>Namangan Central State Forestry Enterprises Nursery</w:t>
            </w:r>
          </w:p>
        </w:tc>
        <w:tc>
          <w:tcPr>
            <w:tcW w:w="0" w:type="auto"/>
            <w:vAlign w:val="center"/>
            <w:hideMark/>
          </w:tcPr>
          <w:p w14:paraId="06DD8417" w14:textId="77777777" w:rsidR="00263802" w:rsidRPr="00263802" w:rsidRDefault="00263802" w:rsidP="00263802">
            <w:pPr>
              <w:rPr>
                <w:rFonts w:asciiTheme="majorHAnsi" w:hAnsiTheme="majorHAnsi" w:cstheme="majorHAnsi"/>
                <w:sz w:val="22"/>
                <w:szCs w:val="22"/>
                <w:lang w:val="en-US"/>
              </w:rPr>
            </w:pPr>
            <w:r w:rsidRPr="00263802">
              <w:rPr>
                <w:rFonts w:asciiTheme="majorHAnsi" w:hAnsiTheme="majorHAnsi" w:cstheme="majorHAnsi"/>
                <w:sz w:val="22"/>
                <w:szCs w:val="22"/>
                <w:lang w:val="en-US"/>
              </w:rPr>
              <w:t xml:space="preserve">Namangan </w:t>
            </w:r>
            <w:proofErr w:type="spellStart"/>
            <w:r w:rsidRPr="00263802">
              <w:rPr>
                <w:rFonts w:asciiTheme="majorHAnsi" w:hAnsiTheme="majorHAnsi" w:cstheme="majorHAnsi"/>
                <w:sz w:val="22"/>
                <w:szCs w:val="22"/>
                <w:lang w:val="en-US"/>
              </w:rPr>
              <w:t>markaziy</w:t>
            </w:r>
            <w:proofErr w:type="spellEnd"/>
            <w:r w:rsidRPr="00263802">
              <w:rPr>
                <w:rFonts w:asciiTheme="majorHAnsi" w:hAnsiTheme="majorHAnsi" w:cstheme="majorHAnsi"/>
                <w:sz w:val="22"/>
                <w:szCs w:val="22"/>
                <w:lang w:val="en-US"/>
              </w:rPr>
              <w:t xml:space="preserve"> </w:t>
            </w:r>
            <w:proofErr w:type="spellStart"/>
            <w:r w:rsidRPr="00263802">
              <w:rPr>
                <w:rFonts w:asciiTheme="majorHAnsi" w:hAnsiTheme="majorHAnsi" w:cstheme="majorHAnsi"/>
                <w:sz w:val="22"/>
                <w:szCs w:val="22"/>
                <w:lang w:val="en-US"/>
              </w:rPr>
              <w:t>davlat</w:t>
            </w:r>
            <w:proofErr w:type="spellEnd"/>
            <w:r w:rsidRPr="00263802">
              <w:rPr>
                <w:rFonts w:asciiTheme="majorHAnsi" w:hAnsiTheme="majorHAnsi" w:cstheme="majorHAnsi"/>
                <w:sz w:val="22"/>
                <w:szCs w:val="22"/>
                <w:lang w:val="en-US"/>
              </w:rPr>
              <w:t xml:space="preserve"> </w:t>
            </w:r>
            <w:proofErr w:type="spellStart"/>
            <w:proofErr w:type="gramStart"/>
            <w:r w:rsidRPr="00263802">
              <w:rPr>
                <w:rFonts w:asciiTheme="majorHAnsi" w:hAnsiTheme="majorHAnsi" w:cstheme="majorHAnsi"/>
                <w:sz w:val="22"/>
                <w:szCs w:val="22"/>
                <w:lang w:val="en-US"/>
              </w:rPr>
              <w:t>o‘</w:t>
            </w:r>
            <w:proofErr w:type="gramEnd"/>
            <w:r w:rsidRPr="00263802">
              <w:rPr>
                <w:rFonts w:asciiTheme="majorHAnsi" w:hAnsiTheme="majorHAnsi" w:cstheme="majorHAnsi"/>
                <w:sz w:val="22"/>
                <w:szCs w:val="22"/>
                <w:lang w:val="en-US"/>
              </w:rPr>
              <w:t>rmon</w:t>
            </w:r>
            <w:proofErr w:type="spellEnd"/>
            <w:r w:rsidRPr="00263802">
              <w:rPr>
                <w:rFonts w:asciiTheme="majorHAnsi" w:hAnsiTheme="majorHAnsi" w:cstheme="majorHAnsi"/>
                <w:sz w:val="22"/>
                <w:szCs w:val="22"/>
                <w:lang w:val="en-US"/>
              </w:rPr>
              <w:t xml:space="preserve"> </w:t>
            </w:r>
            <w:proofErr w:type="spellStart"/>
            <w:proofErr w:type="gramStart"/>
            <w:r w:rsidRPr="00263802">
              <w:rPr>
                <w:rFonts w:asciiTheme="majorHAnsi" w:hAnsiTheme="majorHAnsi" w:cstheme="majorHAnsi"/>
                <w:sz w:val="22"/>
                <w:szCs w:val="22"/>
                <w:lang w:val="en-US"/>
              </w:rPr>
              <w:t>xo‘</w:t>
            </w:r>
            <w:proofErr w:type="gramEnd"/>
            <w:r w:rsidRPr="00263802">
              <w:rPr>
                <w:rFonts w:asciiTheme="majorHAnsi" w:hAnsiTheme="majorHAnsi" w:cstheme="majorHAnsi"/>
                <w:sz w:val="22"/>
                <w:szCs w:val="22"/>
                <w:lang w:val="en-US"/>
              </w:rPr>
              <w:t>jaligi</w:t>
            </w:r>
            <w:proofErr w:type="spellEnd"/>
            <w:r w:rsidRPr="00263802">
              <w:rPr>
                <w:rFonts w:asciiTheme="majorHAnsi" w:hAnsiTheme="majorHAnsi" w:cstheme="majorHAnsi"/>
                <w:sz w:val="22"/>
                <w:szCs w:val="22"/>
                <w:lang w:val="en-US"/>
              </w:rPr>
              <w:t xml:space="preserve"> </w:t>
            </w:r>
            <w:proofErr w:type="spellStart"/>
            <w:r w:rsidRPr="00263802">
              <w:rPr>
                <w:rFonts w:asciiTheme="majorHAnsi" w:hAnsiTheme="majorHAnsi" w:cstheme="majorHAnsi"/>
                <w:sz w:val="22"/>
                <w:szCs w:val="22"/>
                <w:lang w:val="en-US"/>
              </w:rPr>
              <w:t>fidanligi</w:t>
            </w:r>
            <w:proofErr w:type="spellEnd"/>
          </w:p>
        </w:tc>
      </w:tr>
      <w:tr w:rsidR="00263802" w:rsidRPr="00263802" w14:paraId="6CF85120" w14:textId="77777777">
        <w:trPr>
          <w:tblCellSpacing w:w="15" w:type="dxa"/>
        </w:trPr>
        <w:tc>
          <w:tcPr>
            <w:tcW w:w="0" w:type="auto"/>
            <w:vAlign w:val="center"/>
            <w:hideMark/>
          </w:tcPr>
          <w:p w14:paraId="3F70177C" w14:textId="77777777" w:rsidR="00263802" w:rsidRPr="00263802" w:rsidRDefault="00263802" w:rsidP="00263802">
            <w:pPr>
              <w:rPr>
                <w:rFonts w:asciiTheme="majorHAnsi" w:hAnsiTheme="majorHAnsi" w:cstheme="majorHAnsi"/>
                <w:sz w:val="22"/>
                <w:szCs w:val="22"/>
                <w:lang w:val="en-US"/>
              </w:rPr>
            </w:pPr>
            <w:r w:rsidRPr="00263802">
              <w:rPr>
                <w:rFonts w:asciiTheme="majorHAnsi" w:hAnsiTheme="majorHAnsi" w:cstheme="majorHAnsi"/>
                <w:sz w:val="22"/>
                <w:szCs w:val="22"/>
                <w:lang w:val="en-US"/>
              </w:rPr>
              <w:t>5</w:t>
            </w:r>
          </w:p>
        </w:tc>
        <w:tc>
          <w:tcPr>
            <w:tcW w:w="0" w:type="auto"/>
            <w:vAlign w:val="center"/>
            <w:hideMark/>
          </w:tcPr>
          <w:p w14:paraId="4A41B6B4" w14:textId="77777777" w:rsidR="00263802" w:rsidRPr="00263802" w:rsidRDefault="00263802" w:rsidP="00263802">
            <w:pPr>
              <w:rPr>
                <w:rFonts w:asciiTheme="majorHAnsi" w:hAnsiTheme="majorHAnsi" w:cstheme="majorHAnsi"/>
                <w:sz w:val="22"/>
                <w:szCs w:val="22"/>
                <w:lang w:val="en-US"/>
              </w:rPr>
            </w:pPr>
            <w:r w:rsidRPr="00263802">
              <w:rPr>
                <w:rFonts w:asciiTheme="majorHAnsi" w:hAnsiTheme="majorHAnsi" w:cstheme="majorHAnsi"/>
                <w:sz w:val="22"/>
                <w:szCs w:val="22"/>
                <w:lang w:val="en-US"/>
              </w:rPr>
              <w:t>Namangan Region</w:t>
            </w:r>
          </w:p>
        </w:tc>
        <w:tc>
          <w:tcPr>
            <w:tcW w:w="0" w:type="auto"/>
            <w:vAlign w:val="center"/>
            <w:hideMark/>
          </w:tcPr>
          <w:p w14:paraId="560AFC3E" w14:textId="77777777" w:rsidR="00263802" w:rsidRPr="00263802" w:rsidRDefault="00263802" w:rsidP="00263802">
            <w:pPr>
              <w:rPr>
                <w:rFonts w:asciiTheme="majorHAnsi" w:hAnsiTheme="majorHAnsi" w:cstheme="majorHAnsi"/>
                <w:sz w:val="22"/>
                <w:szCs w:val="22"/>
                <w:lang w:val="en-US"/>
              </w:rPr>
            </w:pPr>
            <w:proofErr w:type="spellStart"/>
            <w:proofErr w:type="gramStart"/>
            <w:r w:rsidRPr="00263802">
              <w:rPr>
                <w:rFonts w:asciiTheme="majorHAnsi" w:hAnsiTheme="majorHAnsi" w:cstheme="majorHAnsi"/>
                <w:sz w:val="22"/>
                <w:szCs w:val="22"/>
                <w:lang w:val="en-US"/>
              </w:rPr>
              <w:t>O‘</w:t>
            </w:r>
            <w:proofErr w:type="gramEnd"/>
            <w:r w:rsidRPr="00263802">
              <w:rPr>
                <w:rFonts w:asciiTheme="majorHAnsi" w:hAnsiTheme="majorHAnsi" w:cstheme="majorHAnsi"/>
                <w:sz w:val="22"/>
                <w:szCs w:val="22"/>
                <w:lang w:val="en-US"/>
              </w:rPr>
              <w:t>rta</w:t>
            </w:r>
            <w:proofErr w:type="spellEnd"/>
            <w:r w:rsidRPr="00263802">
              <w:rPr>
                <w:rFonts w:asciiTheme="majorHAnsi" w:hAnsiTheme="majorHAnsi" w:cstheme="majorHAnsi"/>
                <w:sz w:val="22"/>
                <w:szCs w:val="22"/>
                <w:lang w:val="en-US"/>
              </w:rPr>
              <w:t xml:space="preserve"> </w:t>
            </w:r>
            <w:proofErr w:type="spellStart"/>
            <w:r w:rsidRPr="00263802">
              <w:rPr>
                <w:rFonts w:asciiTheme="majorHAnsi" w:hAnsiTheme="majorHAnsi" w:cstheme="majorHAnsi"/>
                <w:sz w:val="22"/>
                <w:szCs w:val="22"/>
                <w:lang w:val="en-US"/>
              </w:rPr>
              <w:t>Orol</w:t>
            </w:r>
            <w:proofErr w:type="spellEnd"/>
            <w:r w:rsidRPr="00263802">
              <w:rPr>
                <w:rFonts w:asciiTheme="majorHAnsi" w:hAnsiTheme="majorHAnsi" w:cstheme="majorHAnsi"/>
                <w:sz w:val="22"/>
                <w:szCs w:val="22"/>
                <w:lang w:val="en-US"/>
              </w:rPr>
              <w:t xml:space="preserve"> State Forestry Enterprises Nursery</w:t>
            </w:r>
          </w:p>
        </w:tc>
        <w:tc>
          <w:tcPr>
            <w:tcW w:w="0" w:type="auto"/>
            <w:vAlign w:val="center"/>
            <w:hideMark/>
          </w:tcPr>
          <w:p w14:paraId="7E7BC317" w14:textId="77777777" w:rsidR="00263802" w:rsidRPr="00263802" w:rsidRDefault="00263802" w:rsidP="00263802">
            <w:pPr>
              <w:rPr>
                <w:rFonts w:asciiTheme="majorHAnsi" w:hAnsiTheme="majorHAnsi" w:cstheme="majorHAnsi"/>
                <w:sz w:val="22"/>
                <w:szCs w:val="22"/>
                <w:lang w:val="en-US"/>
              </w:rPr>
            </w:pPr>
            <w:proofErr w:type="spellStart"/>
            <w:proofErr w:type="gramStart"/>
            <w:r w:rsidRPr="00263802">
              <w:rPr>
                <w:rFonts w:asciiTheme="majorHAnsi" w:hAnsiTheme="majorHAnsi" w:cstheme="majorHAnsi"/>
                <w:sz w:val="22"/>
                <w:szCs w:val="22"/>
                <w:lang w:val="en-US"/>
              </w:rPr>
              <w:t>O‘</w:t>
            </w:r>
            <w:proofErr w:type="gramEnd"/>
            <w:r w:rsidRPr="00263802">
              <w:rPr>
                <w:rFonts w:asciiTheme="majorHAnsi" w:hAnsiTheme="majorHAnsi" w:cstheme="majorHAnsi"/>
                <w:sz w:val="22"/>
                <w:szCs w:val="22"/>
                <w:lang w:val="en-US"/>
              </w:rPr>
              <w:t>rta</w:t>
            </w:r>
            <w:proofErr w:type="spellEnd"/>
            <w:r w:rsidRPr="00263802">
              <w:rPr>
                <w:rFonts w:asciiTheme="majorHAnsi" w:hAnsiTheme="majorHAnsi" w:cstheme="majorHAnsi"/>
                <w:sz w:val="22"/>
                <w:szCs w:val="22"/>
                <w:lang w:val="en-US"/>
              </w:rPr>
              <w:t xml:space="preserve"> </w:t>
            </w:r>
            <w:proofErr w:type="spellStart"/>
            <w:r w:rsidRPr="00263802">
              <w:rPr>
                <w:rFonts w:asciiTheme="majorHAnsi" w:hAnsiTheme="majorHAnsi" w:cstheme="majorHAnsi"/>
                <w:sz w:val="22"/>
                <w:szCs w:val="22"/>
                <w:lang w:val="en-US"/>
              </w:rPr>
              <w:t>Orol</w:t>
            </w:r>
            <w:proofErr w:type="spellEnd"/>
            <w:r w:rsidRPr="00263802">
              <w:rPr>
                <w:rFonts w:asciiTheme="majorHAnsi" w:hAnsiTheme="majorHAnsi" w:cstheme="majorHAnsi"/>
                <w:sz w:val="22"/>
                <w:szCs w:val="22"/>
                <w:lang w:val="en-US"/>
              </w:rPr>
              <w:t xml:space="preserve"> </w:t>
            </w:r>
            <w:proofErr w:type="spellStart"/>
            <w:r w:rsidRPr="00263802">
              <w:rPr>
                <w:rFonts w:asciiTheme="majorHAnsi" w:hAnsiTheme="majorHAnsi" w:cstheme="majorHAnsi"/>
                <w:sz w:val="22"/>
                <w:szCs w:val="22"/>
                <w:lang w:val="en-US"/>
              </w:rPr>
              <w:t>davlat</w:t>
            </w:r>
            <w:proofErr w:type="spellEnd"/>
            <w:r w:rsidRPr="00263802">
              <w:rPr>
                <w:rFonts w:asciiTheme="majorHAnsi" w:hAnsiTheme="majorHAnsi" w:cstheme="majorHAnsi"/>
                <w:sz w:val="22"/>
                <w:szCs w:val="22"/>
                <w:lang w:val="en-US"/>
              </w:rPr>
              <w:t xml:space="preserve"> </w:t>
            </w:r>
            <w:proofErr w:type="spellStart"/>
            <w:proofErr w:type="gramStart"/>
            <w:r w:rsidRPr="00263802">
              <w:rPr>
                <w:rFonts w:asciiTheme="majorHAnsi" w:hAnsiTheme="majorHAnsi" w:cstheme="majorHAnsi"/>
                <w:sz w:val="22"/>
                <w:szCs w:val="22"/>
                <w:lang w:val="en-US"/>
              </w:rPr>
              <w:t>o‘</w:t>
            </w:r>
            <w:proofErr w:type="gramEnd"/>
            <w:r w:rsidRPr="00263802">
              <w:rPr>
                <w:rFonts w:asciiTheme="majorHAnsi" w:hAnsiTheme="majorHAnsi" w:cstheme="majorHAnsi"/>
                <w:sz w:val="22"/>
                <w:szCs w:val="22"/>
                <w:lang w:val="en-US"/>
              </w:rPr>
              <w:t>rmon</w:t>
            </w:r>
            <w:proofErr w:type="spellEnd"/>
            <w:r w:rsidRPr="00263802">
              <w:rPr>
                <w:rFonts w:asciiTheme="majorHAnsi" w:hAnsiTheme="majorHAnsi" w:cstheme="majorHAnsi"/>
                <w:sz w:val="22"/>
                <w:szCs w:val="22"/>
                <w:lang w:val="en-US"/>
              </w:rPr>
              <w:t xml:space="preserve"> </w:t>
            </w:r>
            <w:proofErr w:type="spellStart"/>
            <w:proofErr w:type="gramStart"/>
            <w:r w:rsidRPr="00263802">
              <w:rPr>
                <w:rFonts w:asciiTheme="majorHAnsi" w:hAnsiTheme="majorHAnsi" w:cstheme="majorHAnsi"/>
                <w:sz w:val="22"/>
                <w:szCs w:val="22"/>
                <w:lang w:val="en-US"/>
              </w:rPr>
              <w:t>xo‘</w:t>
            </w:r>
            <w:proofErr w:type="gramEnd"/>
            <w:r w:rsidRPr="00263802">
              <w:rPr>
                <w:rFonts w:asciiTheme="majorHAnsi" w:hAnsiTheme="majorHAnsi" w:cstheme="majorHAnsi"/>
                <w:sz w:val="22"/>
                <w:szCs w:val="22"/>
                <w:lang w:val="en-US"/>
              </w:rPr>
              <w:t>jaligi</w:t>
            </w:r>
            <w:proofErr w:type="spellEnd"/>
            <w:r w:rsidRPr="00263802">
              <w:rPr>
                <w:rFonts w:asciiTheme="majorHAnsi" w:hAnsiTheme="majorHAnsi" w:cstheme="majorHAnsi"/>
                <w:sz w:val="22"/>
                <w:szCs w:val="22"/>
                <w:lang w:val="en-US"/>
              </w:rPr>
              <w:t xml:space="preserve"> </w:t>
            </w:r>
            <w:proofErr w:type="spellStart"/>
            <w:r w:rsidRPr="00263802">
              <w:rPr>
                <w:rFonts w:asciiTheme="majorHAnsi" w:hAnsiTheme="majorHAnsi" w:cstheme="majorHAnsi"/>
                <w:sz w:val="22"/>
                <w:szCs w:val="22"/>
                <w:lang w:val="en-US"/>
              </w:rPr>
              <w:t>fidanligi</w:t>
            </w:r>
            <w:proofErr w:type="spellEnd"/>
          </w:p>
        </w:tc>
      </w:tr>
      <w:tr w:rsidR="00263802" w:rsidRPr="00263802" w14:paraId="7713C824" w14:textId="77777777">
        <w:trPr>
          <w:tblCellSpacing w:w="15" w:type="dxa"/>
        </w:trPr>
        <w:tc>
          <w:tcPr>
            <w:tcW w:w="0" w:type="auto"/>
            <w:vAlign w:val="center"/>
            <w:hideMark/>
          </w:tcPr>
          <w:p w14:paraId="0D4D1790" w14:textId="77777777" w:rsidR="00263802" w:rsidRPr="00263802" w:rsidRDefault="00263802" w:rsidP="00263802">
            <w:pPr>
              <w:rPr>
                <w:rFonts w:asciiTheme="majorHAnsi" w:hAnsiTheme="majorHAnsi" w:cstheme="majorHAnsi"/>
                <w:sz w:val="22"/>
                <w:szCs w:val="22"/>
                <w:lang w:val="en-US"/>
              </w:rPr>
            </w:pPr>
            <w:r w:rsidRPr="00263802">
              <w:rPr>
                <w:rFonts w:asciiTheme="majorHAnsi" w:hAnsiTheme="majorHAnsi" w:cstheme="majorHAnsi"/>
                <w:sz w:val="22"/>
                <w:szCs w:val="22"/>
                <w:lang w:val="en-US"/>
              </w:rPr>
              <w:t>6</w:t>
            </w:r>
          </w:p>
        </w:tc>
        <w:tc>
          <w:tcPr>
            <w:tcW w:w="0" w:type="auto"/>
            <w:vAlign w:val="center"/>
            <w:hideMark/>
          </w:tcPr>
          <w:p w14:paraId="618DA82E" w14:textId="77777777" w:rsidR="00263802" w:rsidRPr="00263802" w:rsidRDefault="00263802" w:rsidP="00263802">
            <w:pPr>
              <w:rPr>
                <w:rFonts w:asciiTheme="majorHAnsi" w:hAnsiTheme="majorHAnsi" w:cstheme="majorHAnsi"/>
                <w:sz w:val="22"/>
                <w:szCs w:val="22"/>
                <w:lang w:val="en-US"/>
              </w:rPr>
            </w:pPr>
            <w:r w:rsidRPr="00263802">
              <w:rPr>
                <w:rFonts w:asciiTheme="majorHAnsi" w:hAnsiTheme="majorHAnsi" w:cstheme="majorHAnsi"/>
                <w:sz w:val="22"/>
                <w:szCs w:val="22"/>
                <w:lang w:val="en-US"/>
              </w:rPr>
              <w:t>Samarkand Region</w:t>
            </w:r>
          </w:p>
        </w:tc>
        <w:tc>
          <w:tcPr>
            <w:tcW w:w="0" w:type="auto"/>
            <w:vAlign w:val="center"/>
            <w:hideMark/>
          </w:tcPr>
          <w:p w14:paraId="1279E7BF" w14:textId="77777777" w:rsidR="00263802" w:rsidRPr="00263802" w:rsidRDefault="00263802" w:rsidP="00263802">
            <w:pPr>
              <w:rPr>
                <w:rFonts w:asciiTheme="majorHAnsi" w:hAnsiTheme="majorHAnsi" w:cstheme="majorHAnsi"/>
                <w:sz w:val="22"/>
                <w:szCs w:val="22"/>
                <w:lang w:val="en-US"/>
              </w:rPr>
            </w:pPr>
            <w:proofErr w:type="spellStart"/>
            <w:r w:rsidRPr="00263802">
              <w:rPr>
                <w:rFonts w:asciiTheme="majorHAnsi" w:hAnsiTheme="majorHAnsi" w:cstheme="majorHAnsi"/>
                <w:sz w:val="22"/>
                <w:szCs w:val="22"/>
                <w:lang w:val="en-US"/>
              </w:rPr>
              <w:t>Dargom</w:t>
            </w:r>
            <w:proofErr w:type="spellEnd"/>
            <w:r w:rsidRPr="00263802">
              <w:rPr>
                <w:rFonts w:asciiTheme="majorHAnsi" w:hAnsiTheme="majorHAnsi" w:cstheme="majorHAnsi"/>
                <w:sz w:val="22"/>
                <w:szCs w:val="22"/>
                <w:lang w:val="en-US"/>
              </w:rPr>
              <w:t xml:space="preserve"> Specialized State Forest Seedling Production Enterprise Nursery</w:t>
            </w:r>
          </w:p>
        </w:tc>
        <w:tc>
          <w:tcPr>
            <w:tcW w:w="0" w:type="auto"/>
            <w:vAlign w:val="center"/>
            <w:hideMark/>
          </w:tcPr>
          <w:p w14:paraId="69BC479A" w14:textId="77777777" w:rsidR="00263802" w:rsidRPr="00263802" w:rsidRDefault="00263802" w:rsidP="00263802">
            <w:pPr>
              <w:rPr>
                <w:rFonts w:asciiTheme="majorHAnsi" w:hAnsiTheme="majorHAnsi" w:cstheme="majorHAnsi"/>
                <w:sz w:val="22"/>
                <w:szCs w:val="22"/>
                <w:lang w:val="en-US"/>
              </w:rPr>
            </w:pPr>
            <w:proofErr w:type="spellStart"/>
            <w:proofErr w:type="gramStart"/>
            <w:r w:rsidRPr="00263802">
              <w:rPr>
                <w:rFonts w:asciiTheme="majorHAnsi" w:hAnsiTheme="majorHAnsi" w:cstheme="majorHAnsi"/>
                <w:sz w:val="22"/>
                <w:szCs w:val="22"/>
                <w:lang w:val="en-US"/>
              </w:rPr>
              <w:t>Darg‘</w:t>
            </w:r>
            <w:proofErr w:type="gramEnd"/>
            <w:r w:rsidRPr="00263802">
              <w:rPr>
                <w:rFonts w:asciiTheme="majorHAnsi" w:hAnsiTheme="majorHAnsi" w:cstheme="majorHAnsi"/>
                <w:sz w:val="22"/>
                <w:szCs w:val="22"/>
                <w:lang w:val="en-US"/>
              </w:rPr>
              <w:t>om</w:t>
            </w:r>
            <w:proofErr w:type="spellEnd"/>
            <w:r w:rsidRPr="00263802">
              <w:rPr>
                <w:rFonts w:asciiTheme="majorHAnsi" w:hAnsiTheme="majorHAnsi" w:cstheme="majorHAnsi"/>
                <w:sz w:val="22"/>
                <w:szCs w:val="22"/>
                <w:lang w:val="en-US"/>
              </w:rPr>
              <w:t xml:space="preserve"> </w:t>
            </w:r>
            <w:proofErr w:type="spellStart"/>
            <w:r w:rsidRPr="00263802">
              <w:rPr>
                <w:rFonts w:asciiTheme="majorHAnsi" w:hAnsiTheme="majorHAnsi" w:cstheme="majorHAnsi"/>
                <w:sz w:val="22"/>
                <w:szCs w:val="22"/>
                <w:lang w:val="en-US"/>
              </w:rPr>
              <w:t>ixtisoslashtirilgan</w:t>
            </w:r>
            <w:proofErr w:type="spellEnd"/>
            <w:r w:rsidRPr="00263802">
              <w:rPr>
                <w:rFonts w:asciiTheme="majorHAnsi" w:hAnsiTheme="majorHAnsi" w:cstheme="majorHAnsi"/>
                <w:sz w:val="22"/>
                <w:szCs w:val="22"/>
                <w:lang w:val="en-US"/>
              </w:rPr>
              <w:t xml:space="preserve"> </w:t>
            </w:r>
            <w:proofErr w:type="spellStart"/>
            <w:r w:rsidRPr="00263802">
              <w:rPr>
                <w:rFonts w:asciiTheme="majorHAnsi" w:hAnsiTheme="majorHAnsi" w:cstheme="majorHAnsi"/>
                <w:sz w:val="22"/>
                <w:szCs w:val="22"/>
                <w:lang w:val="en-US"/>
              </w:rPr>
              <w:t>davlat</w:t>
            </w:r>
            <w:proofErr w:type="spellEnd"/>
            <w:r w:rsidRPr="00263802">
              <w:rPr>
                <w:rFonts w:asciiTheme="majorHAnsi" w:hAnsiTheme="majorHAnsi" w:cstheme="majorHAnsi"/>
                <w:sz w:val="22"/>
                <w:szCs w:val="22"/>
                <w:lang w:val="en-US"/>
              </w:rPr>
              <w:t xml:space="preserve"> </w:t>
            </w:r>
            <w:proofErr w:type="spellStart"/>
            <w:proofErr w:type="gramStart"/>
            <w:r w:rsidRPr="00263802">
              <w:rPr>
                <w:rFonts w:asciiTheme="majorHAnsi" w:hAnsiTheme="majorHAnsi" w:cstheme="majorHAnsi"/>
                <w:sz w:val="22"/>
                <w:szCs w:val="22"/>
                <w:lang w:val="en-US"/>
              </w:rPr>
              <w:t>o‘</w:t>
            </w:r>
            <w:proofErr w:type="gramEnd"/>
            <w:r w:rsidRPr="00263802">
              <w:rPr>
                <w:rFonts w:asciiTheme="majorHAnsi" w:hAnsiTheme="majorHAnsi" w:cstheme="majorHAnsi"/>
                <w:sz w:val="22"/>
                <w:szCs w:val="22"/>
                <w:lang w:val="en-US"/>
              </w:rPr>
              <w:t>rmon</w:t>
            </w:r>
            <w:proofErr w:type="spellEnd"/>
            <w:r w:rsidRPr="00263802">
              <w:rPr>
                <w:rFonts w:asciiTheme="majorHAnsi" w:hAnsiTheme="majorHAnsi" w:cstheme="majorHAnsi"/>
                <w:sz w:val="22"/>
                <w:szCs w:val="22"/>
                <w:lang w:val="en-US"/>
              </w:rPr>
              <w:t xml:space="preserve"> </w:t>
            </w:r>
            <w:proofErr w:type="spellStart"/>
            <w:proofErr w:type="gramStart"/>
            <w:r w:rsidRPr="00263802">
              <w:rPr>
                <w:rFonts w:asciiTheme="majorHAnsi" w:hAnsiTheme="majorHAnsi" w:cstheme="majorHAnsi"/>
                <w:sz w:val="22"/>
                <w:szCs w:val="22"/>
                <w:lang w:val="en-US"/>
              </w:rPr>
              <w:t>ko‘</w:t>
            </w:r>
            <w:proofErr w:type="gramEnd"/>
            <w:r w:rsidRPr="00263802">
              <w:rPr>
                <w:rFonts w:asciiTheme="majorHAnsi" w:hAnsiTheme="majorHAnsi" w:cstheme="majorHAnsi"/>
                <w:sz w:val="22"/>
                <w:szCs w:val="22"/>
                <w:lang w:val="en-US"/>
              </w:rPr>
              <w:t>chat</w:t>
            </w:r>
            <w:proofErr w:type="spellEnd"/>
            <w:r w:rsidRPr="00263802">
              <w:rPr>
                <w:rFonts w:asciiTheme="majorHAnsi" w:hAnsiTheme="majorHAnsi" w:cstheme="majorHAnsi"/>
                <w:sz w:val="22"/>
                <w:szCs w:val="22"/>
                <w:lang w:val="en-US"/>
              </w:rPr>
              <w:t xml:space="preserve"> </w:t>
            </w:r>
            <w:proofErr w:type="spellStart"/>
            <w:r w:rsidRPr="00263802">
              <w:rPr>
                <w:rFonts w:asciiTheme="majorHAnsi" w:hAnsiTheme="majorHAnsi" w:cstheme="majorHAnsi"/>
                <w:sz w:val="22"/>
                <w:szCs w:val="22"/>
                <w:lang w:val="en-US"/>
              </w:rPr>
              <w:t>yetishtirish</w:t>
            </w:r>
            <w:proofErr w:type="spellEnd"/>
            <w:r w:rsidRPr="00263802">
              <w:rPr>
                <w:rFonts w:asciiTheme="majorHAnsi" w:hAnsiTheme="majorHAnsi" w:cstheme="majorHAnsi"/>
                <w:sz w:val="22"/>
                <w:szCs w:val="22"/>
                <w:lang w:val="en-US"/>
              </w:rPr>
              <w:t xml:space="preserve"> </w:t>
            </w:r>
            <w:proofErr w:type="spellStart"/>
            <w:r w:rsidRPr="00263802">
              <w:rPr>
                <w:rFonts w:asciiTheme="majorHAnsi" w:hAnsiTheme="majorHAnsi" w:cstheme="majorHAnsi"/>
                <w:sz w:val="22"/>
                <w:szCs w:val="22"/>
                <w:lang w:val="en-US"/>
              </w:rPr>
              <w:t>korxonasi</w:t>
            </w:r>
            <w:proofErr w:type="spellEnd"/>
            <w:r w:rsidRPr="00263802">
              <w:rPr>
                <w:rFonts w:asciiTheme="majorHAnsi" w:hAnsiTheme="majorHAnsi" w:cstheme="majorHAnsi"/>
                <w:sz w:val="22"/>
                <w:szCs w:val="22"/>
                <w:lang w:val="en-US"/>
              </w:rPr>
              <w:t xml:space="preserve"> </w:t>
            </w:r>
            <w:proofErr w:type="spellStart"/>
            <w:r w:rsidRPr="00263802">
              <w:rPr>
                <w:rFonts w:asciiTheme="majorHAnsi" w:hAnsiTheme="majorHAnsi" w:cstheme="majorHAnsi"/>
                <w:sz w:val="22"/>
                <w:szCs w:val="22"/>
                <w:lang w:val="en-US"/>
              </w:rPr>
              <w:t>fidanligi</w:t>
            </w:r>
            <w:proofErr w:type="spellEnd"/>
          </w:p>
        </w:tc>
      </w:tr>
      <w:tr w:rsidR="00263802" w:rsidRPr="00263802" w14:paraId="352546ED" w14:textId="77777777">
        <w:trPr>
          <w:tblCellSpacing w:w="15" w:type="dxa"/>
        </w:trPr>
        <w:tc>
          <w:tcPr>
            <w:tcW w:w="0" w:type="auto"/>
            <w:vAlign w:val="center"/>
            <w:hideMark/>
          </w:tcPr>
          <w:p w14:paraId="4CF20E2E" w14:textId="77777777" w:rsidR="00263802" w:rsidRPr="00263802" w:rsidRDefault="00263802" w:rsidP="00263802">
            <w:pPr>
              <w:rPr>
                <w:rFonts w:asciiTheme="majorHAnsi" w:hAnsiTheme="majorHAnsi" w:cstheme="majorHAnsi"/>
                <w:sz w:val="22"/>
                <w:szCs w:val="22"/>
                <w:lang w:val="en-US"/>
              </w:rPr>
            </w:pPr>
            <w:r w:rsidRPr="00263802">
              <w:rPr>
                <w:rFonts w:asciiTheme="majorHAnsi" w:hAnsiTheme="majorHAnsi" w:cstheme="majorHAnsi"/>
                <w:sz w:val="22"/>
                <w:szCs w:val="22"/>
                <w:lang w:val="en-US"/>
              </w:rPr>
              <w:t>7</w:t>
            </w:r>
          </w:p>
        </w:tc>
        <w:tc>
          <w:tcPr>
            <w:tcW w:w="0" w:type="auto"/>
            <w:vAlign w:val="center"/>
            <w:hideMark/>
          </w:tcPr>
          <w:p w14:paraId="7D16D359" w14:textId="77777777" w:rsidR="00263802" w:rsidRPr="00263802" w:rsidRDefault="00263802" w:rsidP="00263802">
            <w:pPr>
              <w:rPr>
                <w:rFonts w:asciiTheme="majorHAnsi" w:hAnsiTheme="majorHAnsi" w:cstheme="majorHAnsi"/>
                <w:sz w:val="22"/>
                <w:szCs w:val="22"/>
                <w:lang w:val="en-US"/>
              </w:rPr>
            </w:pPr>
            <w:r w:rsidRPr="00263802">
              <w:rPr>
                <w:rFonts w:asciiTheme="majorHAnsi" w:hAnsiTheme="majorHAnsi" w:cstheme="majorHAnsi"/>
                <w:sz w:val="22"/>
                <w:szCs w:val="22"/>
                <w:lang w:val="en-US"/>
              </w:rPr>
              <w:t>Samarkand Region</w:t>
            </w:r>
          </w:p>
        </w:tc>
        <w:tc>
          <w:tcPr>
            <w:tcW w:w="0" w:type="auto"/>
            <w:vAlign w:val="center"/>
            <w:hideMark/>
          </w:tcPr>
          <w:p w14:paraId="6FB6F8F6" w14:textId="77777777" w:rsidR="00263802" w:rsidRPr="00263802" w:rsidRDefault="00263802" w:rsidP="00263802">
            <w:pPr>
              <w:rPr>
                <w:rFonts w:asciiTheme="majorHAnsi" w:hAnsiTheme="majorHAnsi" w:cstheme="majorHAnsi"/>
                <w:sz w:val="22"/>
                <w:szCs w:val="22"/>
                <w:lang w:val="en-US"/>
              </w:rPr>
            </w:pPr>
            <w:r w:rsidRPr="00263802">
              <w:rPr>
                <w:rFonts w:asciiTheme="majorHAnsi" w:hAnsiTheme="majorHAnsi" w:cstheme="majorHAnsi"/>
                <w:sz w:val="22"/>
                <w:szCs w:val="22"/>
                <w:lang w:val="en-US"/>
              </w:rPr>
              <w:t>Samarkand Central State Forestry – Pastdargʻom Forest Section Nursery</w:t>
            </w:r>
          </w:p>
        </w:tc>
        <w:tc>
          <w:tcPr>
            <w:tcW w:w="0" w:type="auto"/>
            <w:vAlign w:val="center"/>
            <w:hideMark/>
          </w:tcPr>
          <w:p w14:paraId="5979EA7B" w14:textId="77777777" w:rsidR="00263802" w:rsidRPr="00263802" w:rsidRDefault="00263802" w:rsidP="00263802">
            <w:pPr>
              <w:rPr>
                <w:rFonts w:asciiTheme="majorHAnsi" w:hAnsiTheme="majorHAnsi" w:cstheme="majorHAnsi"/>
                <w:sz w:val="22"/>
                <w:szCs w:val="22"/>
                <w:lang w:val="en-US"/>
              </w:rPr>
            </w:pPr>
            <w:r w:rsidRPr="00263802">
              <w:rPr>
                <w:rFonts w:asciiTheme="majorHAnsi" w:hAnsiTheme="majorHAnsi" w:cstheme="majorHAnsi"/>
                <w:sz w:val="22"/>
                <w:szCs w:val="22"/>
                <w:lang w:val="en-US"/>
              </w:rPr>
              <w:t xml:space="preserve">Samarqand </w:t>
            </w:r>
            <w:proofErr w:type="spellStart"/>
            <w:r w:rsidRPr="00263802">
              <w:rPr>
                <w:rFonts w:asciiTheme="majorHAnsi" w:hAnsiTheme="majorHAnsi" w:cstheme="majorHAnsi"/>
                <w:sz w:val="22"/>
                <w:szCs w:val="22"/>
                <w:lang w:val="en-US"/>
              </w:rPr>
              <w:t>markaziy</w:t>
            </w:r>
            <w:proofErr w:type="spellEnd"/>
            <w:r w:rsidRPr="00263802">
              <w:rPr>
                <w:rFonts w:asciiTheme="majorHAnsi" w:hAnsiTheme="majorHAnsi" w:cstheme="majorHAnsi"/>
                <w:sz w:val="22"/>
                <w:szCs w:val="22"/>
                <w:lang w:val="en-US"/>
              </w:rPr>
              <w:t xml:space="preserve"> </w:t>
            </w:r>
            <w:proofErr w:type="spellStart"/>
            <w:r w:rsidRPr="00263802">
              <w:rPr>
                <w:rFonts w:asciiTheme="majorHAnsi" w:hAnsiTheme="majorHAnsi" w:cstheme="majorHAnsi"/>
                <w:sz w:val="22"/>
                <w:szCs w:val="22"/>
                <w:lang w:val="en-US"/>
              </w:rPr>
              <w:t>davlat</w:t>
            </w:r>
            <w:proofErr w:type="spellEnd"/>
            <w:r w:rsidRPr="00263802">
              <w:rPr>
                <w:rFonts w:asciiTheme="majorHAnsi" w:hAnsiTheme="majorHAnsi" w:cstheme="majorHAnsi"/>
                <w:sz w:val="22"/>
                <w:szCs w:val="22"/>
                <w:lang w:val="en-US"/>
              </w:rPr>
              <w:t xml:space="preserve"> </w:t>
            </w:r>
            <w:proofErr w:type="spellStart"/>
            <w:proofErr w:type="gramStart"/>
            <w:r w:rsidRPr="00263802">
              <w:rPr>
                <w:rFonts w:asciiTheme="majorHAnsi" w:hAnsiTheme="majorHAnsi" w:cstheme="majorHAnsi"/>
                <w:sz w:val="22"/>
                <w:szCs w:val="22"/>
                <w:lang w:val="en-US"/>
              </w:rPr>
              <w:t>o‘</w:t>
            </w:r>
            <w:proofErr w:type="gramEnd"/>
            <w:r w:rsidRPr="00263802">
              <w:rPr>
                <w:rFonts w:asciiTheme="majorHAnsi" w:hAnsiTheme="majorHAnsi" w:cstheme="majorHAnsi"/>
                <w:sz w:val="22"/>
                <w:szCs w:val="22"/>
                <w:lang w:val="en-US"/>
              </w:rPr>
              <w:t>rmon</w:t>
            </w:r>
            <w:proofErr w:type="spellEnd"/>
            <w:r w:rsidRPr="00263802">
              <w:rPr>
                <w:rFonts w:asciiTheme="majorHAnsi" w:hAnsiTheme="majorHAnsi" w:cstheme="majorHAnsi"/>
                <w:sz w:val="22"/>
                <w:szCs w:val="22"/>
                <w:lang w:val="en-US"/>
              </w:rPr>
              <w:t xml:space="preserve"> </w:t>
            </w:r>
            <w:proofErr w:type="spellStart"/>
            <w:proofErr w:type="gramStart"/>
            <w:r w:rsidRPr="00263802">
              <w:rPr>
                <w:rFonts w:asciiTheme="majorHAnsi" w:hAnsiTheme="majorHAnsi" w:cstheme="majorHAnsi"/>
                <w:sz w:val="22"/>
                <w:szCs w:val="22"/>
                <w:lang w:val="en-US"/>
              </w:rPr>
              <w:t>xo‘</w:t>
            </w:r>
            <w:proofErr w:type="gramEnd"/>
            <w:r w:rsidRPr="00263802">
              <w:rPr>
                <w:rFonts w:asciiTheme="majorHAnsi" w:hAnsiTheme="majorHAnsi" w:cstheme="majorHAnsi"/>
                <w:sz w:val="22"/>
                <w:szCs w:val="22"/>
                <w:lang w:val="en-US"/>
              </w:rPr>
              <w:t>jaligi</w:t>
            </w:r>
            <w:proofErr w:type="spellEnd"/>
            <w:r w:rsidRPr="00263802">
              <w:rPr>
                <w:rFonts w:asciiTheme="majorHAnsi" w:hAnsiTheme="majorHAnsi" w:cstheme="majorHAnsi"/>
                <w:sz w:val="22"/>
                <w:szCs w:val="22"/>
                <w:lang w:val="en-US"/>
              </w:rPr>
              <w:t xml:space="preserve"> Pastdargʻom </w:t>
            </w:r>
            <w:proofErr w:type="spellStart"/>
            <w:proofErr w:type="gramStart"/>
            <w:r w:rsidRPr="00263802">
              <w:rPr>
                <w:rFonts w:asciiTheme="majorHAnsi" w:hAnsiTheme="majorHAnsi" w:cstheme="majorHAnsi"/>
                <w:sz w:val="22"/>
                <w:szCs w:val="22"/>
                <w:lang w:val="en-US"/>
              </w:rPr>
              <w:t>o‘</w:t>
            </w:r>
            <w:proofErr w:type="gramEnd"/>
            <w:r w:rsidRPr="00263802">
              <w:rPr>
                <w:rFonts w:asciiTheme="majorHAnsi" w:hAnsiTheme="majorHAnsi" w:cstheme="majorHAnsi"/>
                <w:sz w:val="22"/>
                <w:szCs w:val="22"/>
                <w:lang w:val="en-US"/>
              </w:rPr>
              <w:t>rmon</w:t>
            </w:r>
            <w:proofErr w:type="spellEnd"/>
            <w:r w:rsidRPr="00263802">
              <w:rPr>
                <w:rFonts w:asciiTheme="majorHAnsi" w:hAnsiTheme="majorHAnsi" w:cstheme="majorHAnsi"/>
                <w:sz w:val="22"/>
                <w:szCs w:val="22"/>
                <w:lang w:val="en-US"/>
              </w:rPr>
              <w:t xml:space="preserve"> </w:t>
            </w:r>
            <w:proofErr w:type="spellStart"/>
            <w:proofErr w:type="gramStart"/>
            <w:r w:rsidRPr="00263802">
              <w:rPr>
                <w:rFonts w:asciiTheme="majorHAnsi" w:hAnsiTheme="majorHAnsi" w:cstheme="majorHAnsi"/>
                <w:sz w:val="22"/>
                <w:szCs w:val="22"/>
                <w:lang w:val="en-US"/>
              </w:rPr>
              <w:t>bo‘</w:t>
            </w:r>
            <w:proofErr w:type="gramEnd"/>
            <w:r w:rsidRPr="00263802">
              <w:rPr>
                <w:rFonts w:asciiTheme="majorHAnsi" w:hAnsiTheme="majorHAnsi" w:cstheme="majorHAnsi"/>
                <w:sz w:val="22"/>
                <w:szCs w:val="22"/>
                <w:lang w:val="en-US"/>
              </w:rPr>
              <w:t>limi</w:t>
            </w:r>
            <w:proofErr w:type="spellEnd"/>
            <w:r w:rsidRPr="00263802">
              <w:rPr>
                <w:rFonts w:asciiTheme="majorHAnsi" w:hAnsiTheme="majorHAnsi" w:cstheme="majorHAnsi"/>
                <w:sz w:val="22"/>
                <w:szCs w:val="22"/>
                <w:lang w:val="en-US"/>
              </w:rPr>
              <w:t xml:space="preserve"> </w:t>
            </w:r>
            <w:proofErr w:type="spellStart"/>
            <w:r w:rsidRPr="00263802">
              <w:rPr>
                <w:rFonts w:asciiTheme="majorHAnsi" w:hAnsiTheme="majorHAnsi" w:cstheme="majorHAnsi"/>
                <w:sz w:val="22"/>
                <w:szCs w:val="22"/>
                <w:lang w:val="en-US"/>
              </w:rPr>
              <w:t>fidanligi</w:t>
            </w:r>
            <w:proofErr w:type="spellEnd"/>
          </w:p>
        </w:tc>
      </w:tr>
      <w:tr w:rsidR="00263802" w:rsidRPr="00263802" w14:paraId="7BCA3970" w14:textId="77777777">
        <w:trPr>
          <w:tblCellSpacing w:w="15" w:type="dxa"/>
        </w:trPr>
        <w:tc>
          <w:tcPr>
            <w:tcW w:w="0" w:type="auto"/>
            <w:vAlign w:val="center"/>
            <w:hideMark/>
          </w:tcPr>
          <w:p w14:paraId="721ECE8E" w14:textId="77777777" w:rsidR="00263802" w:rsidRPr="00263802" w:rsidRDefault="00263802" w:rsidP="00263802">
            <w:pPr>
              <w:rPr>
                <w:rFonts w:asciiTheme="majorHAnsi" w:hAnsiTheme="majorHAnsi" w:cstheme="majorHAnsi"/>
                <w:sz w:val="22"/>
                <w:szCs w:val="22"/>
                <w:lang w:val="en-US"/>
              </w:rPr>
            </w:pPr>
            <w:r w:rsidRPr="00263802">
              <w:rPr>
                <w:rFonts w:asciiTheme="majorHAnsi" w:hAnsiTheme="majorHAnsi" w:cstheme="majorHAnsi"/>
                <w:sz w:val="22"/>
                <w:szCs w:val="22"/>
                <w:lang w:val="en-US"/>
              </w:rPr>
              <w:t>8</w:t>
            </w:r>
          </w:p>
        </w:tc>
        <w:tc>
          <w:tcPr>
            <w:tcW w:w="0" w:type="auto"/>
            <w:vAlign w:val="center"/>
            <w:hideMark/>
          </w:tcPr>
          <w:p w14:paraId="22E72356" w14:textId="77777777" w:rsidR="00263802" w:rsidRPr="00263802" w:rsidRDefault="00263802" w:rsidP="00263802">
            <w:pPr>
              <w:rPr>
                <w:rFonts w:asciiTheme="majorHAnsi" w:hAnsiTheme="majorHAnsi" w:cstheme="majorHAnsi"/>
                <w:sz w:val="22"/>
                <w:szCs w:val="22"/>
                <w:lang w:val="en-US"/>
              </w:rPr>
            </w:pPr>
            <w:proofErr w:type="spellStart"/>
            <w:r w:rsidRPr="00263802">
              <w:rPr>
                <w:rFonts w:asciiTheme="majorHAnsi" w:hAnsiTheme="majorHAnsi" w:cstheme="majorHAnsi"/>
                <w:sz w:val="22"/>
                <w:szCs w:val="22"/>
                <w:lang w:val="en-US"/>
              </w:rPr>
              <w:t>Surkhandarya</w:t>
            </w:r>
            <w:proofErr w:type="spellEnd"/>
            <w:r w:rsidRPr="00263802">
              <w:rPr>
                <w:rFonts w:asciiTheme="majorHAnsi" w:hAnsiTheme="majorHAnsi" w:cstheme="majorHAnsi"/>
                <w:sz w:val="22"/>
                <w:szCs w:val="22"/>
                <w:lang w:val="en-US"/>
              </w:rPr>
              <w:t xml:space="preserve"> Region</w:t>
            </w:r>
          </w:p>
        </w:tc>
        <w:tc>
          <w:tcPr>
            <w:tcW w:w="0" w:type="auto"/>
            <w:vAlign w:val="center"/>
            <w:hideMark/>
          </w:tcPr>
          <w:p w14:paraId="18435690" w14:textId="77777777" w:rsidR="00263802" w:rsidRPr="00263802" w:rsidRDefault="00263802" w:rsidP="00263802">
            <w:pPr>
              <w:rPr>
                <w:rFonts w:asciiTheme="majorHAnsi" w:hAnsiTheme="majorHAnsi" w:cstheme="majorHAnsi"/>
                <w:sz w:val="22"/>
                <w:szCs w:val="22"/>
                <w:lang w:val="en-US"/>
              </w:rPr>
            </w:pPr>
            <w:proofErr w:type="spellStart"/>
            <w:r w:rsidRPr="00263802">
              <w:rPr>
                <w:rFonts w:asciiTheme="majorHAnsi" w:hAnsiTheme="majorHAnsi" w:cstheme="majorHAnsi"/>
                <w:sz w:val="22"/>
                <w:szCs w:val="22"/>
                <w:lang w:val="en-US"/>
              </w:rPr>
              <w:t>Surkhandarya</w:t>
            </w:r>
            <w:proofErr w:type="spellEnd"/>
            <w:r w:rsidRPr="00263802">
              <w:rPr>
                <w:rFonts w:asciiTheme="majorHAnsi" w:hAnsiTheme="majorHAnsi" w:cstheme="majorHAnsi"/>
                <w:sz w:val="22"/>
                <w:szCs w:val="22"/>
                <w:lang w:val="en-US"/>
              </w:rPr>
              <w:t xml:space="preserve"> State Forestry Enterprises Nursery</w:t>
            </w:r>
          </w:p>
        </w:tc>
        <w:tc>
          <w:tcPr>
            <w:tcW w:w="0" w:type="auto"/>
            <w:vAlign w:val="center"/>
            <w:hideMark/>
          </w:tcPr>
          <w:p w14:paraId="6A5C8E41" w14:textId="77777777" w:rsidR="00263802" w:rsidRPr="00263802" w:rsidRDefault="00263802" w:rsidP="00263802">
            <w:pPr>
              <w:rPr>
                <w:rFonts w:asciiTheme="majorHAnsi" w:hAnsiTheme="majorHAnsi" w:cstheme="majorHAnsi"/>
                <w:sz w:val="22"/>
                <w:szCs w:val="22"/>
                <w:lang w:val="en-US"/>
              </w:rPr>
            </w:pPr>
            <w:proofErr w:type="spellStart"/>
            <w:r w:rsidRPr="00263802">
              <w:rPr>
                <w:rFonts w:asciiTheme="majorHAnsi" w:hAnsiTheme="majorHAnsi" w:cstheme="majorHAnsi"/>
                <w:sz w:val="22"/>
                <w:szCs w:val="22"/>
                <w:lang w:val="en-US"/>
              </w:rPr>
              <w:t>Surxondaryo</w:t>
            </w:r>
            <w:proofErr w:type="spellEnd"/>
            <w:r w:rsidRPr="00263802">
              <w:rPr>
                <w:rFonts w:asciiTheme="majorHAnsi" w:hAnsiTheme="majorHAnsi" w:cstheme="majorHAnsi"/>
                <w:sz w:val="22"/>
                <w:szCs w:val="22"/>
                <w:lang w:val="en-US"/>
              </w:rPr>
              <w:t xml:space="preserve"> </w:t>
            </w:r>
            <w:proofErr w:type="spellStart"/>
            <w:r w:rsidRPr="00263802">
              <w:rPr>
                <w:rFonts w:asciiTheme="majorHAnsi" w:hAnsiTheme="majorHAnsi" w:cstheme="majorHAnsi"/>
                <w:sz w:val="22"/>
                <w:szCs w:val="22"/>
                <w:lang w:val="en-US"/>
              </w:rPr>
              <w:t>davlat</w:t>
            </w:r>
            <w:proofErr w:type="spellEnd"/>
            <w:r w:rsidRPr="00263802">
              <w:rPr>
                <w:rFonts w:asciiTheme="majorHAnsi" w:hAnsiTheme="majorHAnsi" w:cstheme="majorHAnsi"/>
                <w:sz w:val="22"/>
                <w:szCs w:val="22"/>
                <w:lang w:val="en-US"/>
              </w:rPr>
              <w:t xml:space="preserve"> </w:t>
            </w:r>
            <w:proofErr w:type="spellStart"/>
            <w:proofErr w:type="gramStart"/>
            <w:r w:rsidRPr="00263802">
              <w:rPr>
                <w:rFonts w:asciiTheme="majorHAnsi" w:hAnsiTheme="majorHAnsi" w:cstheme="majorHAnsi"/>
                <w:sz w:val="22"/>
                <w:szCs w:val="22"/>
                <w:lang w:val="en-US"/>
              </w:rPr>
              <w:t>o‘</w:t>
            </w:r>
            <w:proofErr w:type="gramEnd"/>
            <w:r w:rsidRPr="00263802">
              <w:rPr>
                <w:rFonts w:asciiTheme="majorHAnsi" w:hAnsiTheme="majorHAnsi" w:cstheme="majorHAnsi"/>
                <w:sz w:val="22"/>
                <w:szCs w:val="22"/>
                <w:lang w:val="en-US"/>
              </w:rPr>
              <w:t>rmon</w:t>
            </w:r>
            <w:proofErr w:type="spellEnd"/>
            <w:r w:rsidRPr="00263802">
              <w:rPr>
                <w:rFonts w:asciiTheme="majorHAnsi" w:hAnsiTheme="majorHAnsi" w:cstheme="majorHAnsi"/>
                <w:sz w:val="22"/>
                <w:szCs w:val="22"/>
                <w:lang w:val="en-US"/>
              </w:rPr>
              <w:t xml:space="preserve"> </w:t>
            </w:r>
            <w:proofErr w:type="spellStart"/>
            <w:proofErr w:type="gramStart"/>
            <w:r w:rsidRPr="00263802">
              <w:rPr>
                <w:rFonts w:asciiTheme="majorHAnsi" w:hAnsiTheme="majorHAnsi" w:cstheme="majorHAnsi"/>
                <w:sz w:val="22"/>
                <w:szCs w:val="22"/>
                <w:lang w:val="en-US"/>
              </w:rPr>
              <w:t>xo‘</w:t>
            </w:r>
            <w:proofErr w:type="gramEnd"/>
            <w:r w:rsidRPr="00263802">
              <w:rPr>
                <w:rFonts w:asciiTheme="majorHAnsi" w:hAnsiTheme="majorHAnsi" w:cstheme="majorHAnsi"/>
                <w:sz w:val="22"/>
                <w:szCs w:val="22"/>
                <w:lang w:val="en-US"/>
              </w:rPr>
              <w:t>jaligi</w:t>
            </w:r>
            <w:proofErr w:type="spellEnd"/>
            <w:r w:rsidRPr="00263802">
              <w:rPr>
                <w:rFonts w:asciiTheme="majorHAnsi" w:hAnsiTheme="majorHAnsi" w:cstheme="majorHAnsi"/>
                <w:sz w:val="22"/>
                <w:szCs w:val="22"/>
                <w:lang w:val="en-US"/>
              </w:rPr>
              <w:t xml:space="preserve"> </w:t>
            </w:r>
            <w:proofErr w:type="spellStart"/>
            <w:r w:rsidRPr="00263802">
              <w:rPr>
                <w:rFonts w:asciiTheme="majorHAnsi" w:hAnsiTheme="majorHAnsi" w:cstheme="majorHAnsi"/>
                <w:sz w:val="22"/>
                <w:szCs w:val="22"/>
                <w:lang w:val="en-US"/>
              </w:rPr>
              <w:t>fidanligi</w:t>
            </w:r>
            <w:proofErr w:type="spellEnd"/>
          </w:p>
        </w:tc>
      </w:tr>
      <w:tr w:rsidR="00263802" w:rsidRPr="00263802" w14:paraId="1043AAD6" w14:textId="77777777">
        <w:trPr>
          <w:tblCellSpacing w:w="15" w:type="dxa"/>
        </w:trPr>
        <w:tc>
          <w:tcPr>
            <w:tcW w:w="0" w:type="auto"/>
            <w:vAlign w:val="center"/>
            <w:hideMark/>
          </w:tcPr>
          <w:p w14:paraId="180A7820" w14:textId="77777777" w:rsidR="00263802" w:rsidRPr="00263802" w:rsidRDefault="00263802" w:rsidP="00263802">
            <w:pPr>
              <w:rPr>
                <w:rFonts w:asciiTheme="majorHAnsi" w:hAnsiTheme="majorHAnsi" w:cstheme="majorHAnsi"/>
                <w:sz w:val="22"/>
                <w:szCs w:val="22"/>
                <w:lang w:val="en-US"/>
              </w:rPr>
            </w:pPr>
            <w:r w:rsidRPr="00263802">
              <w:rPr>
                <w:rFonts w:asciiTheme="majorHAnsi" w:hAnsiTheme="majorHAnsi" w:cstheme="majorHAnsi"/>
                <w:sz w:val="22"/>
                <w:szCs w:val="22"/>
                <w:lang w:val="en-US"/>
              </w:rPr>
              <w:t>9</w:t>
            </w:r>
          </w:p>
        </w:tc>
        <w:tc>
          <w:tcPr>
            <w:tcW w:w="0" w:type="auto"/>
            <w:vAlign w:val="center"/>
            <w:hideMark/>
          </w:tcPr>
          <w:p w14:paraId="64AF0F9B" w14:textId="77777777" w:rsidR="00263802" w:rsidRPr="00263802" w:rsidRDefault="00263802" w:rsidP="00263802">
            <w:pPr>
              <w:rPr>
                <w:rFonts w:asciiTheme="majorHAnsi" w:hAnsiTheme="majorHAnsi" w:cstheme="majorHAnsi"/>
                <w:sz w:val="22"/>
                <w:szCs w:val="22"/>
                <w:lang w:val="en-US"/>
              </w:rPr>
            </w:pPr>
            <w:proofErr w:type="spellStart"/>
            <w:r w:rsidRPr="00263802">
              <w:rPr>
                <w:rFonts w:asciiTheme="majorHAnsi" w:hAnsiTheme="majorHAnsi" w:cstheme="majorHAnsi"/>
                <w:sz w:val="22"/>
                <w:szCs w:val="22"/>
                <w:lang w:val="en-US"/>
              </w:rPr>
              <w:t>Surkhandarya</w:t>
            </w:r>
            <w:proofErr w:type="spellEnd"/>
            <w:r w:rsidRPr="00263802">
              <w:rPr>
                <w:rFonts w:asciiTheme="majorHAnsi" w:hAnsiTheme="majorHAnsi" w:cstheme="majorHAnsi"/>
                <w:sz w:val="22"/>
                <w:szCs w:val="22"/>
                <w:lang w:val="en-US"/>
              </w:rPr>
              <w:t xml:space="preserve"> Region</w:t>
            </w:r>
          </w:p>
        </w:tc>
        <w:tc>
          <w:tcPr>
            <w:tcW w:w="0" w:type="auto"/>
            <w:vAlign w:val="center"/>
            <w:hideMark/>
          </w:tcPr>
          <w:p w14:paraId="2AF69F0D" w14:textId="77777777" w:rsidR="00263802" w:rsidRPr="00263802" w:rsidRDefault="00263802" w:rsidP="00263802">
            <w:pPr>
              <w:rPr>
                <w:rFonts w:asciiTheme="majorHAnsi" w:hAnsiTheme="majorHAnsi" w:cstheme="majorHAnsi"/>
                <w:sz w:val="22"/>
                <w:szCs w:val="22"/>
                <w:lang w:val="en-US"/>
              </w:rPr>
            </w:pPr>
            <w:r w:rsidRPr="00263802">
              <w:rPr>
                <w:rFonts w:asciiTheme="majorHAnsi" w:hAnsiTheme="majorHAnsi" w:cstheme="majorHAnsi"/>
                <w:sz w:val="22"/>
                <w:szCs w:val="22"/>
                <w:lang w:val="en-US"/>
              </w:rPr>
              <w:t>Uzun State Forestry Enterprises Nursery</w:t>
            </w:r>
          </w:p>
        </w:tc>
        <w:tc>
          <w:tcPr>
            <w:tcW w:w="0" w:type="auto"/>
            <w:vAlign w:val="center"/>
            <w:hideMark/>
          </w:tcPr>
          <w:p w14:paraId="52408539" w14:textId="77777777" w:rsidR="00263802" w:rsidRPr="00263802" w:rsidRDefault="00263802" w:rsidP="00263802">
            <w:pPr>
              <w:rPr>
                <w:rFonts w:asciiTheme="majorHAnsi" w:hAnsiTheme="majorHAnsi" w:cstheme="majorHAnsi"/>
                <w:sz w:val="22"/>
                <w:szCs w:val="22"/>
                <w:lang w:val="en-US"/>
              </w:rPr>
            </w:pPr>
            <w:r w:rsidRPr="00263802">
              <w:rPr>
                <w:rFonts w:asciiTheme="majorHAnsi" w:hAnsiTheme="majorHAnsi" w:cstheme="majorHAnsi"/>
                <w:sz w:val="22"/>
                <w:szCs w:val="22"/>
                <w:lang w:val="en-US"/>
              </w:rPr>
              <w:t xml:space="preserve">Uzun </w:t>
            </w:r>
            <w:proofErr w:type="spellStart"/>
            <w:r w:rsidRPr="00263802">
              <w:rPr>
                <w:rFonts w:asciiTheme="majorHAnsi" w:hAnsiTheme="majorHAnsi" w:cstheme="majorHAnsi"/>
                <w:sz w:val="22"/>
                <w:szCs w:val="22"/>
                <w:lang w:val="en-US"/>
              </w:rPr>
              <w:t>davlat</w:t>
            </w:r>
            <w:proofErr w:type="spellEnd"/>
            <w:r w:rsidRPr="00263802">
              <w:rPr>
                <w:rFonts w:asciiTheme="majorHAnsi" w:hAnsiTheme="majorHAnsi" w:cstheme="majorHAnsi"/>
                <w:sz w:val="22"/>
                <w:szCs w:val="22"/>
                <w:lang w:val="en-US"/>
              </w:rPr>
              <w:t xml:space="preserve"> </w:t>
            </w:r>
            <w:proofErr w:type="spellStart"/>
            <w:proofErr w:type="gramStart"/>
            <w:r w:rsidRPr="00263802">
              <w:rPr>
                <w:rFonts w:asciiTheme="majorHAnsi" w:hAnsiTheme="majorHAnsi" w:cstheme="majorHAnsi"/>
                <w:sz w:val="22"/>
                <w:szCs w:val="22"/>
                <w:lang w:val="en-US"/>
              </w:rPr>
              <w:t>o‘</w:t>
            </w:r>
            <w:proofErr w:type="gramEnd"/>
            <w:r w:rsidRPr="00263802">
              <w:rPr>
                <w:rFonts w:asciiTheme="majorHAnsi" w:hAnsiTheme="majorHAnsi" w:cstheme="majorHAnsi"/>
                <w:sz w:val="22"/>
                <w:szCs w:val="22"/>
                <w:lang w:val="en-US"/>
              </w:rPr>
              <w:t>rmon</w:t>
            </w:r>
            <w:proofErr w:type="spellEnd"/>
            <w:r w:rsidRPr="00263802">
              <w:rPr>
                <w:rFonts w:asciiTheme="majorHAnsi" w:hAnsiTheme="majorHAnsi" w:cstheme="majorHAnsi"/>
                <w:sz w:val="22"/>
                <w:szCs w:val="22"/>
                <w:lang w:val="en-US"/>
              </w:rPr>
              <w:t xml:space="preserve"> </w:t>
            </w:r>
            <w:proofErr w:type="spellStart"/>
            <w:proofErr w:type="gramStart"/>
            <w:r w:rsidRPr="00263802">
              <w:rPr>
                <w:rFonts w:asciiTheme="majorHAnsi" w:hAnsiTheme="majorHAnsi" w:cstheme="majorHAnsi"/>
                <w:sz w:val="22"/>
                <w:szCs w:val="22"/>
                <w:lang w:val="en-US"/>
              </w:rPr>
              <w:t>xo‘</w:t>
            </w:r>
            <w:proofErr w:type="gramEnd"/>
            <w:r w:rsidRPr="00263802">
              <w:rPr>
                <w:rFonts w:asciiTheme="majorHAnsi" w:hAnsiTheme="majorHAnsi" w:cstheme="majorHAnsi"/>
                <w:sz w:val="22"/>
                <w:szCs w:val="22"/>
                <w:lang w:val="en-US"/>
              </w:rPr>
              <w:t>jaligi</w:t>
            </w:r>
            <w:proofErr w:type="spellEnd"/>
            <w:r w:rsidRPr="00263802">
              <w:rPr>
                <w:rFonts w:asciiTheme="majorHAnsi" w:hAnsiTheme="majorHAnsi" w:cstheme="majorHAnsi"/>
                <w:sz w:val="22"/>
                <w:szCs w:val="22"/>
                <w:lang w:val="en-US"/>
              </w:rPr>
              <w:t xml:space="preserve"> </w:t>
            </w:r>
            <w:proofErr w:type="spellStart"/>
            <w:r w:rsidRPr="00263802">
              <w:rPr>
                <w:rFonts w:asciiTheme="majorHAnsi" w:hAnsiTheme="majorHAnsi" w:cstheme="majorHAnsi"/>
                <w:sz w:val="22"/>
                <w:szCs w:val="22"/>
                <w:lang w:val="en-US"/>
              </w:rPr>
              <w:t>fidanligi</w:t>
            </w:r>
            <w:proofErr w:type="spellEnd"/>
          </w:p>
        </w:tc>
      </w:tr>
    </w:tbl>
    <w:p w14:paraId="349EF5F3" w14:textId="77777777" w:rsidR="00263802" w:rsidRPr="005B00DB" w:rsidRDefault="00263802" w:rsidP="00263802">
      <w:pPr>
        <w:rPr>
          <w:rFonts w:asciiTheme="majorHAnsi" w:hAnsiTheme="majorHAnsi" w:cstheme="majorHAnsi"/>
          <w:sz w:val="22"/>
          <w:szCs w:val="22"/>
          <w:lang w:val="en-US"/>
        </w:rPr>
      </w:pPr>
    </w:p>
    <w:p w14:paraId="1A2452D8" w14:textId="77777777" w:rsidR="00263802" w:rsidRPr="005B00DB" w:rsidRDefault="00263802" w:rsidP="00263802">
      <w:pPr>
        <w:pStyle w:val="Balk2"/>
        <w:rPr>
          <w:rFonts w:eastAsia="Times New Roman" w:cstheme="majorHAnsi"/>
          <w:sz w:val="22"/>
          <w:szCs w:val="22"/>
          <w:lang w:val="en-US"/>
        </w:rPr>
      </w:pPr>
      <w:bookmarkStart w:id="19" w:name="_Toc223796356"/>
      <w:r w:rsidRPr="005B00DB">
        <w:rPr>
          <w:rFonts w:eastAsia="Times New Roman" w:cstheme="majorHAnsi"/>
          <w:sz w:val="22"/>
          <w:szCs w:val="22"/>
          <w:lang w:val="en-US"/>
        </w:rPr>
        <w:t xml:space="preserve">3.1 </w:t>
      </w:r>
      <w:proofErr w:type="spellStart"/>
      <w:r w:rsidRPr="005B00DB">
        <w:rPr>
          <w:rFonts w:eastAsia="Times New Roman" w:cstheme="majorHAnsi"/>
          <w:sz w:val="22"/>
          <w:szCs w:val="22"/>
          <w:lang w:val="en-US"/>
        </w:rPr>
        <w:t>G’allaorol</w:t>
      </w:r>
      <w:proofErr w:type="spellEnd"/>
      <w:r w:rsidRPr="005B00DB">
        <w:rPr>
          <w:rFonts w:eastAsia="Times New Roman" w:cstheme="majorHAnsi"/>
          <w:sz w:val="22"/>
          <w:szCs w:val="22"/>
          <w:lang w:val="en-US"/>
        </w:rPr>
        <w:t xml:space="preserve"> State Forestry Enterprises – </w:t>
      </w:r>
      <w:proofErr w:type="spellStart"/>
      <w:r w:rsidRPr="005B00DB">
        <w:rPr>
          <w:rFonts w:eastAsia="Times New Roman" w:cstheme="majorHAnsi"/>
          <w:sz w:val="22"/>
          <w:szCs w:val="22"/>
          <w:lang w:val="en-US"/>
        </w:rPr>
        <w:t>Qoravultepa</w:t>
      </w:r>
      <w:proofErr w:type="spellEnd"/>
      <w:r w:rsidRPr="005B00DB">
        <w:rPr>
          <w:rFonts w:eastAsia="Times New Roman" w:cstheme="majorHAnsi"/>
          <w:sz w:val="22"/>
          <w:szCs w:val="22"/>
          <w:lang w:val="en-US"/>
        </w:rPr>
        <w:t xml:space="preserve"> Forest Section Nursery (</w:t>
      </w:r>
      <w:proofErr w:type="spellStart"/>
      <w:r w:rsidRPr="005B00DB">
        <w:rPr>
          <w:rFonts w:eastAsia="Times New Roman" w:cstheme="majorHAnsi"/>
          <w:sz w:val="22"/>
          <w:szCs w:val="22"/>
          <w:lang w:val="en-US"/>
        </w:rPr>
        <w:t>Jizzakh</w:t>
      </w:r>
      <w:proofErr w:type="spellEnd"/>
      <w:r w:rsidRPr="005B00DB">
        <w:rPr>
          <w:rFonts w:eastAsia="Times New Roman" w:cstheme="majorHAnsi"/>
          <w:sz w:val="22"/>
          <w:szCs w:val="22"/>
          <w:lang w:val="en-US"/>
        </w:rPr>
        <w:t xml:space="preserve"> Region)</w:t>
      </w:r>
      <w:bookmarkEnd w:id="19"/>
    </w:p>
    <w:p w14:paraId="297EE24F" w14:textId="77777777" w:rsidR="00B64360" w:rsidRPr="005B00DB" w:rsidRDefault="00B64360" w:rsidP="00B64360">
      <w:pPr>
        <w:rPr>
          <w:rFonts w:asciiTheme="majorHAnsi" w:hAnsiTheme="majorHAnsi" w:cstheme="majorHAnsi"/>
          <w:sz w:val="22"/>
          <w:szCs w:val="22"/>
          <w:lang w:val="en-US" w:eastAsia="tr-TR"/>
        </w:rPr>
      </w:pPr>
      <w:r w:rsidRPr="005B00DB">
        <w:rPr>
          <w:rFonts w:asciiTheme="majorHAnsi" w:hAnsiTheme="majorHAnsi" w:cstheme="majorHAnsi"/>
          <w:sz w:val="22"/>
          <w:szCs w:val="22"/>
          <w:lang w:val="en-US" w:eastAsia="tr-TR"/>
        </w:rPr>
        <w:t xml:space="preserve">Basic Information and Preliminary Assessment of </w:t>
      </w:r>
      <w:proofErr w:type="spellStart"/>
      <w:r w:rsidRPr="005B00DB">
        <w:rPr>
          <w:rFonts w:asciiTheme="majorHAnsi" w:hAnsiTheme="majorHAnsi" w:cstheme="majorHAnsi"/>
          <w:sz w:val="22"/>
          <w:szCs w:val="22"/>
          <w:lang w:val="en-US" w:eastAsia="tr-TR"/>
        </w:rPr>
        <w:t>Qoravultepa</w:t>
      </w:r>
      <w:proofErr w:type="spellEnd"/>
      <w:r w:rsidRPr="005B00DB">
        <w:rPr>
          <w:rFonts w:asciiTheme="majorHAnsi" w:hAnsiTheme="majorHAnsi" w:cstheme="majorHAnsi"/>
          <w:sz w:val="22"/>
          <w:szCs w:val="22"/>
          <w:lang w:val="en-US" w:eastAsia="tr-TR"/>
        </w:rPr>
        <w:t xml:space="preserve"> Forest Section Nursery</w:t>
      </w:r>
    </w:p>
    <w:p w14:paraId="2979FF44" w14:textId="77777777" w:rsidR="005B00DB" w:rsidRPr="005B00DB" w:rsidRDefault="005B00DB" w:rsidP="005B00DB">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w:t>
      </w:r>
      <w:proofErr w:type="spellStart"/>
      <w:proofErr w:type="gramStart"/>
      <w:r w:rsidRPr="005B00DB">
        <w:rPr>
          <w:rFonts w:asciiTheme="majorHAnsi" w:eastAsia="Times New Roman" w:hAnsiTheme="majorHAnsi" w:cstheme="majorHAnsi"/>
          <w:kern w:val="0"/>
          <w:sz w:val="22"/>
          <w:szCs w:val="22"/>
          <w:lang w:val="en-US" w:eastAsia="tr-TR"/>
          <w14:ligatures w14:val="none"/>
        </w:rPr>
        <w:t>G‘</w:t>
      </w:r>
      <w:proofErr w:type="gramEnd"/>
      <w:r w:rsidRPr="005B00DB">
        <w:rPr>
          <w:rFonts w:asciiTheme="majorHAnsi" w:eastAsia="Times New Roman" w:hAnsiTheme="majorHAnsi" w:cstheme="majorHAnsi"/>
          <w:kern w:val="0"/>
          <w:sz w:val="22"/>
          <w:szCs w:val="22"/>
          <w:lang w:val="en-US" w:eastAsia="tr-TR"/>
          <w14:ligatures w14:val="none"/>
        </w:rPr>
        <w:t>allaorol</w:t>
      </w:r>
      <w:proofErr w:type="spellEnd"/>
      <w:r w:rsidRPr="005B00DB">
        <w:rPr>
          <w:rFonts w:asciiTheme="majorHAnsi" w:eastAsia="Times New Roman" w:hAnsiTheme="majorHAnsi" w:cstheme="majorHAnsi"/>
          <w:kern w:val="0"/>
          <w:sz w:val="22"/>
          <w:szCs w:val="22"/>
          <w:lang w:val="en-US" w:eastAsia="tr-TR"/>
          <w14:ligatures w14:val="none"/>
        </w:rPr>
        <w:t xml:space="preserve"> State Forestry Enterprise, </w:t>
      </w:r>
      <w:proofErr w:type="spellStart"/>
      <w:r w:rsidRPr="005B00DB">
        <w:rPr>
          <w:rFonts w:asciiTheme="majorHAnsi" w:eastAsia="Times New Roman" w:hAnsiTheme="majorHAnsi" w:cstheme="majorHAnsi"/>
          <w:kern w:val="0"/>
          <w:sz w:val="22"/>
          <w:szCs w:val="22"/>
          <w:lang w:val="en-US" w:eastAsia="tr-TR"/>
          <w14:ligatures w14:val="none"/>
        </w:rPr>
        <w:t>Jizzakh</w:t>
      </w:r>
      <w:proofErr w:type="spellEnd"/>
      <w:r w:rsidRPr="005B00DB">
        <w:rPr>
          <w:rFonts w:asciiTheme="majorHAnsi" w:eastAsia="Times New Roman" w:hAnsiTheme="majorHAnsi" w:cstheme="majorHAnsi"/>
          <w:kern w:val="0"/>
          <w:sz w:val="22"/>
          <w:szCs w:val="22"/>
          <w:lang w:val="en-US" w:eastAsia="tr-TR"/>
          <w14:ligatures w14:val="none"/>
        </w:rPr>
        <w:t xml:space="preserve"> Region)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17"/>
        <w:gridCol w:w="2488"/>
        <w:gridCol w:w="3054"/>
        <w:gridCol w:w="1713"/>
      </w:tblGrid>
      <w:tr w:rsidR="005B00DB" w:rsidRPr="005B00DB" w14:paraId="4CF04F23" w14:textId="77777777">
        <w:trPr>
          <w:tblHeader/>
          <w:tblCellSpacing w:w="15" w:type="dxa"/>
        </w:trPr>
        <w:tc>
          <w:tcPr>
            <w:tcW w:w="0" w:type="auto"/>
            <w:vAlign w:val="center"/>
            <w:hideMark/>
          </w:tcPr>
          <w:p w14:paraId="4842A18E" w14:textId="77777777" w:rsidR="005B00DB" w:rsidRPr="005B00DB" w:rsidRDefault="005B00DB" w:rsidP="005B00DB">
            <w:pPr>
              <w:jc w:val="center"/>
              <w:rPr>
                <w:rFonts w:asciiTheme="majorHAnsi" w:eastAsia="Times New Roman" w:hAnsiTheme="majorHAnsi" w:cstheme="majorHAnsi"/>
                <w:b/>
                <w:bCs/>
                <w:kern w:val="0"/>
                <w:sz w:val="22"/>
                <w:szCs w:val="22"/>
                <w:lang w:val="en-US" w:eastAsia="tr-TR"/>
                <w14:ligatures w14:val="none"/>
              </w:rPr>
            </w:pPr>
            <w:r w:rsidRPr="005B00DB">
              <w:rPr>
                <w:rFonts w:asciiTheme="majorHAnsi" w:eastAsia="Times New Roman" w:hAnsiTheme="majorHAnsi" w:cstheme="majorHAnsi"/>
                <w:b/>
                <w:bCs/>
                <w:kern w:val="0"/>
                <w:sz w:val="22"/>
                <w:szCs w:val="22"/>
                <w:lang w:val="en-US" w:eastAsia="tr-TR"/>
                <w14:ligatures w14:val="none"/>
              </w:rPr>
              <w:t>Category</w:t>
            </w:r>
          </w:p>
        </w:tc>
        <w:tc>
          <w:tcPr>
            <w:tcW w:w="0" w:type="auto"/>
            <w:vAlign w:val="center"/>
            <w:hideMark/>
          </w:tcPr>
          <w:p w14:paraId="3F3C93DC" w14:textId="77777777" w:rsidR="005B00DB" w:rsidRPr="005B00DB" w:rsidRDefault="005B00DB" w:rsidP="005B00DB">
            <w:pPr>
              <w:jc w:val="center"/>
              <w:rPr>
                <w:rFonts w:asciiTheme="majorHAnsi" w:eastAsia="Times New Roman" w:hAnsiTheme="majorHAnsi" w:cstheme="majorHAnsi"/>
                <w:b/>
                <w:bCs/>
                <w:kern w:val="0"/>
                <w:sz w:val="22"/>
                <w:szCs w:val="22"/>
                <w:lang w:val="en-US" w:eastAsia="tr-TR"/>
                <w14:ligatures w14:val="none"/>
              </w:rPr>
            </w:pPr>
            <w:r w:rsidRPr="005B00DB">
              <w:rPr>
                <w:rFonts w:asciiTheme="majorHAnsi" w:eastAsia="Times New Roman" w:hAnsiTheme="majorHAnsi" w:cstheme="majorHAnsi"/>
                <w:b/>
                <w:bCs/>
                <w:kern w:val="0"/>
                <w:sz w:val="22"/>
                <w:szCs w:val="22"/>
                <w:lang w:val="en-US" w:eastAsia="tr-TR"/>
                <w14:ligatures w14:val="none"/>
              </w:rPr>
              <w:t>Parameter</w:t>
            </w:r>
          </w:p>
        </w:tc>
        <w:tc>
          <w:tcPr>
            <w:tcW w:w="0" w:type="auto"/>
            <w:vAlign w:val="center"/>
            <w:hideMark/>
          </w:tcPr>
          <w:p w14:paraId="12013F82" w14:textId="77777777" w:rsidR="005B00DB" w:rsidRPr="005B00DB" w:rsidRDefault="005B00DB" w:rsidP="005B00DB">
            <w:pPr>
              <w:jc w:val="center"/>
              <w:rPr>
                <w:rFonts w:asciiTheme="majorHAnsi" w:eastAsia="Times New Roman" w:hAnsiTheme="majorHAnsi" w:cstheme="majorHAnsi"/>
                <w:b/>
                <w:bCs/>
                <w:kern w:val="0"/>
                <w:sz w:val="22"/>
                <w:szCs w:val="22"/>
                <w:lang w:val="en-US" w:eastAsia="tr-TR"/>
                <w14:ligatures w14:val="none"/>
              </w:rPr>
            </w:pPr>
            <w:r w:rsidRPr="005B00DB">
              <w:rPr>
                <w:rFonts w:asciiTheme="majorHAnsi" w:eastAsia="Times New Roman" w:hAnsiTheme="majorHAnsi" w:cstheme="majorHAnsi"/>
                <w:b/>
                <w:bCs/>
                <w:kern w:val="0"/>
                <w:sz w:val="22"/>
                <w:szCs w:val="22"/>
                <w:lang w:val="en-US" w:eastAsia="tr-TR"/>
                <w14:ligatures w14:val="none"/>
              </w:rPr>
              <w:t>Value</w:t>
            </w:r>
          </w:p>
        </w:tc>
        <w:tc>
          <w:tcPr>
            <w:tcW w:w="0" w:type="auto"/>
            <w:vAlign w:val="center"/>
            <w:hideMark/>
          </w:tcPr>
          <w:p w14:paraId="54EE16DF" w14:textId="77777777" w:rsidR="005B00DB" w:rsidRPr="005B00DB" w:rsidRDefault="005B00DB" w:rsidP="005B00DB">
            <w:pPr>
              <w:jc w:val="center"/>
              <w:rPr>
                <w:rFonts w:asciiTheme="majorHAnsi" w:eastAsia="Times New Roman" w:hAnsiTheme="majorHAnsi" w:cstheme="majorHAnsi"/>
                <w:b/>
                <w:bCs/>
                <w:kern w:val="0"/>
                <w:sz w:val="22"/>
                <w:szCs w:val="22"/>
                <w:lang w:val="en-US" w:eastAsia="tr-TR"/>
                <w14:ligatures w14:val="none"/>
              </w:rPr>
            </w:pPr>
            <w:r w:rsidRPr="005B00DB">
              <w:rPr>
                <w:rFonts w:asciiTheme="majorHAnsi" w:eastAsia="Times New Roman" w:hAnsiTheme="majorHAnsi" w:cstheme="majorHAnsi"/>
                <w:b/>
                <w:bCs/>
                <w:kern w:val="0"/>
                <w:sz w:val="22"/>
                <w:szCs w:val="22"/>
                <w:lang w:val="en-US" w:eastAsia="tr-TR"/>
                <w14:ligatures w14:val="none"/>
              </w:rPr>
              <w:t>Notes</w:t>
            </w:r>
          </w:p>
        </w:tc>
      </w:tr>
      <w:tr w:rsidR="005B00DB" w:rsidRPr="005B00DB" w14:paraId="3490CD8F" w14:textId="77777777">
        <w:trPr>
          <w:tblCellSpacing w:w="15" w:type="dxa"/>
        </w:trPr>
        <w:tc>
          <w:tcPr>
            <w:tcW w:w="0" w:type="auto"/>
            <w:vAlign w:val="center"/>
            <w:hideMark/>
          </w:tcPr>
          <w:p w14:paraId="3A18E1A9"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Basic Identification</w:t>
            </w:r>
          </w:p>
        </w:tc>
        <w:tc>
          <w:tcPr>
            <w:tcW w:w="0" w:type="auto"/>
            <w:vAlign w:val="center"/>
            <w:hideMark/>
          </w:tcPr>
          <w:p w14:paraId="6795D21B"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Nursery Name</w:t>
            </w:r>
          </w:p>
        </w:tc>
        <w:tc>
          <w:tcPr>
            <w:tcW w:w="0" w:type="auto"/>
            <w:vAlign w:val="center"/>
            <w:hideMark/>
          </w:tcPr>
          <w:p w14:paraId="79AA3B1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roofErr w:type="spellStart"/>
            <w:r w:rsidRPr="005B00DB">
              <w:rPr>
                <w:rFonts w:asciiTheme="majorHAnsi" w:eastAsia="Times New Roman" w:hAnsiTheme="majorHAnsi" w:cstheme="majorHAnsi"/>
                <w:kern w:val="0"/>
                <w:sz w:val="22"/>
                <w:szCs w:val="22"/>
                <w:lang w:val="en-US" w:eastAsia="tr-TR"/>
                <w14:ligatures w14:val="none"/>
              </w:rPr>
              <w:t>G’allaorol</w:t>
            </w:r>
            <w:proofErr w:type="spellEnd"/>
            <w:r w:rsidRPr="005B00DB">
              <w:rPr>
                <w:rFonts w:asciiTheme="majorHAnsi" w:eastAsia="Times New Roman" w:hAnsiTheme="majorHAnsi" w:cstheme="majorHAnsi"/>
                <w:kern w:val="0"/>
                <w:sz w:val="22"/>
                <w:szCs w:val="22"/>
                <w:lang w:val="en-US" w:eastAsia="tr-TR"/>
                <w14:ligatures w14:val="none"/>
              </w:rPr>
              <w:t xml:space="preserve"> State Forestry Enterprises – </w:t>
            </w:r>
            <w:proofErr w:type="spellStart"/>
            <w:r w:rsidRPr="005B00DB">
              <w:rPr>
                <w:rFonts w:asciiTheme="majorHAnsi" w:eastAsia="Times New Roman" w:hAnsiTheme="majorHAnsi" w:cstheme="majorHAnsi"/>
                <w:kern w:val="0"/>
                <w:sz w:val="22"/>
                <w:szCs w:val="22"/>
                <w:lang w:val="en-US" w:eastAsia="tr-TR"/>
                <w14:ligatures w14:val="none"/>
              </w:rPr>
              <w:t>Qoravultepa</w:t>
            </w:r>
            <w:proofErr w:type="spellEnd"/>
            <w:r w:rsidRPr="005B00DB">
              <w:rPr>
                <w:rFonts w:asciiTheme="majorHAnsi" w:eastAsia="Times New Roman" w:hAnsiTheme="majorHAnsi" w:cstheme="majorHAnsi"/>
                <w:kern w:val="0"/>
                <w:sz w:val="22"/>
                <w:szCs w:val="22"/>
                <w:lang w:val="en-US" w:eastAsia="tr-TR"/>
                <w14:ligatures w14:val="none"/>
              </w:rPr>
              <w:t xml:space="preserve"> Forest Section Nursery</w:t>
            </w:r>
          </w:p>
        </w:tc>
        <w:tc>
          <w:tcPr>
            <w:tcW w:w="0" w:type="auto"/>
            <w:vAlign w:val="center"/>
            <w:hideMark/>
          </w:tcPr>
          <w:p w14:paraId="12AA9131"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675EEC2A" w14:textId="77777777">
        <w:trPr>
          <w:tblCellSpacing w:w="15" w:type="dxa"/>
        </w:trPr>
        <w:tc>
          <w:tcPr>
            <w:tcW w:w="0" w:type="auto"/>
            <w:vAlign w:val="center"/>
            <w:hideMark/>
          </w:tcPr>
          <w:p w14:paraId="322AA8BD"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29982092"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Forest Enterprise</w:t>
            </w:r>
          </w:p>
        </w:tc>
        <w:tc>
          <w:tcPr>
            <w:tcW w:w="0" w:type="auto"/>
            <w:vAlign w:val="center"/>
            <w:hideMark/>
          </w:tcPr>
          <w:p w14:paraId="4C264692"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roofErr w:type="spellStart"/>
            <w:proofErr w:type="gramStart"/>
            <w:r w:rsidRPr="005B00DB">
              <w:rPr>
                <w:rFonts w:asciiTheme="majorHAnsi" w:eastAsia="Times New Roman" w:hAnsiTheme="majorHAnsi" w:cstheme="majorHAnsi"/>
                <w:kern w:val="0"/>
                <w:sz w:val="22"/>
                <w:szCs w:val="22"/>
                <w:lang w:val="en-US" w:eastAsia="tr-TR"/>
                <w14:ligatures w14:val="none"/>
              </w:rPr>
              <w:t>G‘</w:t>
            </w:r>
            <w:proofErr w:type="gramEnd"/>
            <w:r w:rsidRPr="005B00DB">
              <w:rPr>
                <w:rFonts w:asciiTheme="majorHAnsi" w:eastAsia="Times New Roman" w:hAnsiTheme="majorHAnsi" w:cstheme="majorHAnsi"/>
                <w:kern w:val="0"/>
                <w:sz w:val="22"/>
                <w:szCs w:val="22"/>
                <w:lang w:val="en-US" w:eastAsia="tr-TR"/>
                <w14:ligatures w14:val="none"/>
              </w:rPr>
              <w:t>allaorol</w:t>
            </w:r>
            <w:proofErr w:type="spellEnd"/>
            <w:r w:rsidRPr="005B00DB">
              <w:rPr>
                <w:rFonts w:asciiTheme="majorHAnsi" w:eastAsia="Times New Roman" w:hAnsiTheme="majorHAnsi" w:cstheme="majorHAnsi"/>
                <w:kern w:val="0"/>
                <w:sz w:val="22"/>
                <w:szCs w:val="22"/>
                <w:lang w:val="en-US" w:eastAsia="tr-TR"/>
                <w14:ligatures w14:val="none"/>
              </w:rPr>
              <w:t xml:space="preserve"> Specialized State Forestry Enterprise</w:t>
            </w:r>
          </w:p>
        </w:tc>
        <w:tc>
          <w:tcPr>
            <w:tcW w:w="0" w:type="auto"/>
            <w:vAlign w:val="center"/>
            <w:hideMark/>
          </w:tcPr>
          <w:p w14:paraId="736E3E74"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004AB172" w14:textId="77777777">
        <w:trPr>
          <w:tblCellSpacing w:w="15" w:type="dxa"/>
        </w:trPr>
        <w:tc>
          <w:tcPr>
            <w:tcW w:w="0" w:type="auto"/>
            <w:vAlign w:val="center"/>
            <w:hideMark/>
          </w:tcPr>
          <w:p w14:paraId="3F96E332"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1A96CA23"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Region (</w:t>
            </w:r>
            <w:proofErr w:type="spellStart"/>
            <w:r w:rsidRPr="005B00DB">
              <w:rPr>
                <w:rFonts w:asciiTheme="majorHAnsi" w:eastAsia="Times New Roman" w:hAnsiTheme="majorHAnsi" w:cstheme="majorHAnsi"/>
                <w:kern w:val="0"/>
                <w:sz w:val="22"/>
                <w:szCs w:val="22"/>
                <w:lang w:val="en-US" w:eastAsia="tr-TR"/>
                <w14:ligatures w14:val="none"/>
              </w:rPr>
              <w:t>Viloyat</w:t>
            </w:r>
            <w:proofErr w:type="spellEnd"/>
            <w:r w:rsidRPr="005B00DB">
              <w:rPr>
                <w:rFonts w:asciiTheme="majorHAnsi" w:eastAsia="Times New Roman" w:hAnsiTheme="majorHAnsi" w:cstheme="majorHAnsi"/>
                <w:kern w:val="0"/>
                <w:sz w:val="22"/>
                <w:szCs w:val="22"/>
                <w:lang w:val="en-US" w:eastAsia="tr-TR"/>
                <w14:ligatures w14:val="none"/>
              </w:rPr>
              <w:t>)</w:t>
            </w:r>
          </w:p>
        </w:tc>
        <w:tc>
          <w:tcPr>
            <w:tcW w:w="0" w:type="auto"/>
            <w:vAlign w:val="center"/>
            <w:hideMark/>
          </w:tcPr>
          <w:p w14:paraId="25D55371"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roofErr w:type="spellStart"/>
            <w:r w:rsidRPr="005B00DB">
              <w:rPr>
                <w:rFonts w:asciiTheme="majorHAnsi" w:eastAsia="Times New Roman" w:hAnsiTheme="majorHAnsi" w:cstheme="majorHAnsi"/>
                <w:kern w:val="0"/>
                <w:sz w:val="22"/>
                <w:szCs w:val="22"/>
                <w:lang w:val="en-US" w:eastAsia="tr-TR"/>
                <w14:ligatures w14:val="none"/>
              </w:rPr>
              <w:t>Jizzakh</w:t>
            </w:r>
            <w:proofErr w:type="spellEnd"/>
            <w:r w:rsidRPr="005B00DB">
              <w:rPr>
                <w:rFonts w:asciiTheme="majorHAnsi" w:eastAsia="Times New Roman" w:hAnsiTheme="majorHAnsi" w:cstheme="majorHAnsi"/>
                <w:kern w:val="0"/>
                <w:sz w:val="22"/>
                <w:szCs w:val="22"/>
                <w:lang w:val="en-US" w:eastAsia="tr-TR"/>
                <w14:ligatures w14:val="none"/>
              </w:rPr>
              <w:t xml:space="preserve"> Region</w:t>
            </w:r>
          </w:p>
        </w:tc>
        <w:tc>
          <w:tcPr>
            <w:tcW w:w="0" w:type="auto"/>
            <w:vAlign w:val="center"/>
            <w:hideMark/>
          </w:tcPr>
          <w:p w14:paraId="03EEEEC5"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011DDE35" w14:textId="77777777">
        <w:trPr>
          <w:tblCellSpacing w:w="15" w:type="dxa"/>
        </w:trPr>
        <w:tc>
          <w:tcPr>
            <w:tcW w:w="0" w:type="auto"/>
            <w:vAlign w:val="center"/>
            <w:hideMark/>
          </w:tcPr>
          <w:p w14:paraId="4C860687"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CB55803"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District (</w:t>
            </w:r>
            <w:proofErr w:type="spellStart"/>
            <w:r w:rsidRPr="005B00DB">
              <w:rPr>
                <w:rFonts w:asciiTheme="majorHAnsi" w:eastAsia="Times New Roman" w:hAnsiTheme="majorHAnsi" w:cstheme="majorHAnsi"/>
                <w:kern w:val="0"/>
                <w:sz w:val="22"/>
                <w:szCs w:val="22"/>
                <w:lang w:val="en-US" w:eastAsia="tr-TR"/>
                <w14:ligatures w14:val="none"/>
              </w:rPr>
              <w:t>Tumani</w:t>
            </w:r>
            <w:proofErr w:type="spellEnd"/>
            <w:r w:rsidRPr="005B00DB">
              <w:rPr>
                <w:rFonts w:asciiTheme="majorHAnsi" w:eastAsia="Times New Roman" w:hAnsiTheme="majorHAnsi" w:cstheme="majorHAnsi"/>
                <w:kern w:val="0"/>
                <w:sz w:val="22"/>
                <w:szCs w:val="22"/>
                <w:lang w:val="en-US" w:eastAsia="tr-TR"/>
                <w14:ligatures w14:val="none"/>
              </w:rPr>
              <w:t>)</w:t>
            </w:r>
          </w:p>
        </w:tc>
        <w:tc>
          <w:tcPr>
            <w:tcW w:w="0" w:type="auto"/>
            <w:vAlign w:val="center"/>
            <w:hideMark/>
          </w:tcPr>
          <w:p w14:paraId="63FE53B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roofErr w:type="spellStart"/>
            <w:r w:rsidRPr="005B00DB">
              <w:rPr>
                <w:rFonts w:asciiTheme="majorHAnsi" w:eastAsia="Times New Roman" w:hAnsiTheme="majorHAnsi" w:cstheme="majorHAnsi"/>
                <w:kern w:val="0"/>
                <w:sz w:val="22"/>
                <w:szCs w:val="22"/>
                <w:lang w:val="en-US" w:eastAsia="tr-TR"/>
                <w14:ligatures w14:val="none"/>
              </w:rPr>
              <w:t>G’allaorol</w:t>
            </w:r>
            <w:proofErr w:type="spellEnd"/>
            <w:r w:rsidRPr="005B00DB">
              <w:rPr>
                <w:rFonts w:asciiTheme="majorHAnsi" w:eastAsia="Times New Roman" w:hAnsiTheme="majorHAnsi" w:cstheme="majorHAnsi"/>
                <w:kern w:val="0"/>
                <w:sz w:val="22"/>
                <w:szCs w:val="22"/>
                <w:lang w:val="en-US" w:eastAsia="tr-TR"/>
                <w14:ligatures w14:val="none"/>
              </w:rPr>
              <w:t xml:space="preserve"> District</w:t>
            </w:r>
          </w:p>
        </w:tc>
        <w:tc>
          <w:tcPr>
            <w:tcW w:w="0" w:type="auto"/>
            <w:vAlign w:val="center"/>
            <w:hideMark/>
          </w:tcPr>
          <w:p w14:paraId="2EDD76A8"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337D0BF2" w14:textId="77777777">
        <w:trPr>
          <w:tblCellSpacing w:w="15" w:type="dxa"/>
        </w:trPr>
        <w:tc>
          <w:tcPr>
            <w:tcW w:w="0" w:type="auto"/>
            <w:vAlign w:val="center"/>
            <w:hideMark/>
          </w:tcPr>
          <w:p w14:paraId="71E23C31"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Forest Enterprise Structure</w:t>
            </w:r>
          </w:p>
        </w:tc>
        <w:tc>
          <w:tcPr>
            <w:tcW w:w="0" w:type="auto"/>
            <w:vAlign w:val="center"/>
            <w:hideMark/>
          </w:tcPr>
          <w:p w14:paraId="0F2C12B3"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Forest Area (ha)</w:t>
            </w:r>
          </w:p>
        </w:tc>
        <w:tc>
          <w:tcPr>
            <w:tcW w:w="0" w:type="auto"/>
            <w:vAlign w:val="center"/>
            <w:hideMark/>
          </w:tcPr>
          <w:p w14:paraId="28D61573"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801AE0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To be verified</w:t>
            </w:r>
          </w:p>
        </w:tc>
      </w:tr>
      <w:tr w:rsidR="005B00DB" w:rsidRPr="005B00DB" w14:paraId="0621EBEB" w14:textId="77777777">
        <w:trPr>
          <w:tblCellSpacing w:w="15" w:type="dxa"/>
        </w:trPr>
        <w:tc>
          <w:tcPr>
            <w:tcW w:w="0" w:type="auto"/>
            <w:vAlign w:val="center"/>
            <w:hideMark/>
          </w:tcPr>
          <w:p w14:paraId="5F40038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5D3355E"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Non-Forest Area (ha)</w:t>
            </w:r>
          </w:p>
        </w:tc>
        <w:tc>
          <w:tcPr>
            <w:tcW w:w="0" w:type="auto"/>
            <w:vAlign w:val="center"/>
            <w:hideMark/>
          </w:tcPr>
          <w:p w14:paraId="02B33842"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081FF0A"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To be verified</w:t>
            </w:r>
          </w:p>
        </w:tc>
      </w:tr>
      <w:tr w:rsidR="005B00DB" w:rsidRPr="005B00DB" w14:paraId="461410FB" w14:textId="77777777">
        <w:trPr>
          <w:tblCellSpacing w:w="15" w:type="dxa"/>
        </w:trPr>
        <w:tc>
          <w:tcPr>
            <w:tcW w:w="0" w:type="auto"/>
            <w:vAlign w:val="center"/>
            <w:hideMark/>
          </w:tcPr>
          <w:p w14:paraId="5E645336"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9D92B56"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Total Enterprise Area (ha)</w:t>
            </w:r>
          </w:p>
        </w:tc>
        <w:tc>
          <w:tcPr>
            <w:tcW w:w="0" w:type="auto"/>
            <w:vAlign w:val="center"/>
            <w:hideMark/>
          </w:tcPr>
          <w:p w14:paraId="2B607196"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2DF25E3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To be verified</w:t>
            </w:r>
          </w:p>
        </w:tc>
      </w:tr>
      <w:tr w:rsidR="005B00DB" w:rsidRPr="005B00DB" w14:paraId="3355130F" w14:textId="77777777">
        <w:trPr>
          <w:tblCellSpacing w:w="15" w:type="dxa"/>
        </w:trPr>
        <w:tc>
          <w:tcPr>
            <w:tcW w:w="0" w:type="auto"/>
            <w:vAlign w:val="center"/>
            <w:hideMark/>
          </w:tcPr>
          <w:p w14:paraId="0ADC5A35"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27D61BF"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Neighboring Forest Enterprises</w:t>
            </w:r>
          </w:p>
        </w:tc>
        <w:tc>
          <w:tcPr>
            <w:tcW w:w="0" w:type="auto"/>
            <w:vAlign w:val="center"/>
            <w:hideMark/>
          </w:tcPr>
          <w:p w14:paraId="5F1BA298"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23982A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To be verified</w:t>
            </w:r>
          </w:p>
        </w:tc>
      </w:tr>
      <w:tr w:rsidR="005B00DB" w:rsidRPr="005B00DB" w14:paraId="49670C4F" w14:textId="77777777">
        <w:trPr>
          <w:tblCellSpacing w:w="15" w:type="dxa"/>
        </w:trPr>
        <w:tc>
          <w:tcPr>
            <w:tcW w:w="0" w:type="auto"/>
            <w:vAlign w:val="center"/>
            <w:hideMark/>
          </w:tcPr>
          <w:p w14:paraId="61C9059B"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lastRenderedPageBreak/>
              <w:t>Nursery Site Characteristics</w:t>
            </w:r>
          </w:p>
        </w:tc>
        <w:tc>
          <w:tcPr>
            <w:tcW w:w="0" w:type="auto"/>
            <w:vAlign w:val="center"/>
            <w:hideMark/>
          </w:tcPr>
          <w:p w14:paraId="77E8FF5F" w14:textId="77777777" w:rsidR="005B00DB" w:rsidRPr="00EC0BBD" w:rsidRDefault="005B00DB" w:rsidP="005B00DB">
            <w:pPr>
              <w:rPr>
                <w:rFonts w:asciiTheme="majorHAnsi" w:eastAsia="Times New Roman" w:hAnsiTheme="majorHAnsi" w:cstheme="majorHAnsi"/>
                <w:b/>
                <w:bCs/>
                <w:kern w:val="0"/>
                <w:sz w:val="22"/>
                <w:szCs w:val="22"/>
                <w:lang w:val="en-US" w:eastAsia="tr-TR"/>
                <w14:ligatures w14:val="none"/>
              </w:rPr>
            </w:pPr>
            <w:r w:rsidRPr="00EC0BBD">
              <w:rPr>
                <w:rFonts w:asciiTheme="majorHAnsi" w:eastAsia="Times New Roman" w:hAnsiTheme="majorHAnsi" w:cstheme="majorHAnsi"/>
                <w:b/>
                <w:bCs/>
                <w:kern w:val="0"/>
                <w:sz w:val="22"/>
                <w:szCs w:val="22"/>
                <w:lang w:val="en-US" w:eastAsia="tr-TR"/>
                <w14:ligatures w14:val="none"/>
              </w:rPr>
              <w:t>Nursery Area (ha)</w:t>
            </w:r>
          </w:p>
        </w:tc>
        <w:tc>
          <w:tcPr>
            <w:tcW w:w="0" w:type="auto"/>
            <w:vAlign w:val="center"/>
            <w:hideMark/>
          </w:tcPr>
          <w:p w14:paraId="4099C736" w14:textId="590D83AB" w:rsidR="005B00DB" w:rsidRPr="00EC0BBD" w:rsidRDefault="005B00DB" w:rsidP="005B00DB">
            <w:pPr>
              <w:rPr>
                <w:rFonts w:asciiTheme="majorHAnsi" w:eastAsia="Times New Roman" w:hAnsiTheme="majorHAnsi" w:cstheme="majorHAnsi"/>
                <w:b/>
                <w:bCs/>
                <w:kern w:val="0"/>
                <w:sz w:val="22"/>
                <w:szCs w:val="22"/>
                <w:lang w:val="en-US" w:eastAsia="tr-TR"/>
                <w14:ligatures w14:val="none"/>
              </w:rPr>
            </w:pPr>
            <w:r w:rsidRPr="00EC0BBD">
              <w:rPr>
                <w:rFonts w:asciiTheme="majorHAnsi" w:eastAsia="Times New Roman" w:hAnsiTheme="majorHAnsi" w:cstheme="majorHAnsi"/>
                <w:b/>
                <w:bCs/>
                <w:kern w:val="0"/>
                <w:sz w:val="22"/>
                <w:szCs w:val="22"/>
                <w:lang w:val="en-US" w:eastAsia="tr-TR"/>
                <w14:ligatures w14:val="none"/>
              </w:rPr>
              <w:t>1</w:t>
            </w:r>
            <w:r w:rsidR="00EC0BBD" w:rsidRPr="00EC0BBD">
              <w:rPr>
                <w:rFonts w:asciiTheme="majorHAnsi" w:eastAsia="Times New Roman" w:hAnsiTheme="majorHAnsi" w:cstheme="majorHAnsi"/>
                <w:b/>
                <w:bCs/>
                <w:kern w:val="0"/>
                <w:sz w:val="22"/>
                <w:szCs w:val="22"/>
                <w:lang w:val="en-US" w:eastAsia="tr-TR"/>
                <w14:ligatures w14:val="none"/>
              </w:rPr>
              <w:t>1</w:t>
            </w:r>
            <w:r w:rsidRPr="00EC0BBD">
              <w:rPr>
                <w:rFonts w:asciiTheme="majorHAnsi" w:eastAsia="Times New Roman" w:hAnsiTheme="majorHAnsi" w:cstheme="majorHAnsi"/>
                <w:b/>
                <w:bCs/>
                <w:kern w:val="0"/>
                <w:sz w:val="22"/>
                <w:szCs w:val="22"/>
                <w:lang w:val="en-US" w:eastAsia="tr-TR"/>
                <w14:ligatures w14:val="none"/>
              </w:rPr>
              <w:t xml:space="preserve"> ha</w:t>
            </w:r>
          </w:p>
        </w:tc>
        <w:tc>
          <w:tcPr>
            <w:tcW w:w="0" w:type="auto"/>
            <w:vAlign w:val="center"/>
            <w:hideMark/>
          </w:tcPr>
          <w:p w14:paraId="667C4B71"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nursery establishment site</w:t>
            </w:r>
          </w:p>
        </w:tc>
      </w:tr>
      <w:tr w:rsidR="005B00DB" w:rsidRPr="005B00DB" w14:paraId="6C131E8F" w14:textId="77777777">
        <w:trPr>
          <w:tblCellSpacing w:w="15" w:type="dxa"/>
        </w:trPr>
        <w:tc>
          <w:tcPr>
            <w:tcW w:w="0" w:type="auto"/>
            <w:vAlign w:val="center"/>
            <w:hideMark/>
          </w:tcPr>
          <w:p w14:paraId="11501FDF"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9E37A7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Geographic Coordinates</w:t>
            </w:r>
          </w:p>
        </w:tc>
        <w:tc>
          <w:tcPr>
            <w:tcW w:w="0" w:type="auto"/>
            <w:vAlign w:val="center"/>
            <w:hideMark/>
          </w:tcPr>
          <w:p w14:paraId="04800B7D" w14:textId="77777777" w:rsidR="005B00DB" w:rsidRDefault="003D3A2F" w:rsidP="005B00DB">
            <w:pPr>
              <w:rPr>
                <w:rFonts w:asciiTheme="majorHAnsi" w:eastAsia="Times New Roman" w:hAnsiTheme="majorHAnsi" w:cstheme="majorHAnsi"/>
                <w:kern w:val="0"/>
                <w:sz w:val="22"/>
                <w:szCs w:val="22"/>
                <w:lang w:val="en-US" w:eastAsia="tr-TR"/>
                <w14:ligatures w14:val="none"/>
              </w:rPr>
            </w:pPr>
            <w:r w:rsidRPr="003D3A2F">
              <w:rPr>
                <w:rFonts w:asciiTheme="majorHAnsi" w:eastAsia="Times New Roman" w:hAnsiTheme="majorHAnsi" w:cstheme="majorHAnsi"/>
                <w:kern w:val="0"/>
                <w:sz w:val="22"/>
                <w:szCs w:val="22"/>
                <w:lang w:val="en-US" w:eastAsia="tr-TR"/>
                <w14:ligatures w14:val="none"/>
              </w:rPr>
              <w:t>39°51'03.8"N 67°32'27.5"E</w:t>
            </w:r>
          </w:p>
          <w:p w14:paraId="36DCFF04" w14:textId="1DC77BEC" w:rsidR="003D3A2F" w:rsidRPr="005B00DB" w:rsidRDefault="003D3A2F" w:rsidP="005B00DB">
            <w:pPr>
              <w:rPr>
                <w:rFonts w:asciiTheme="majorHAnsi" w:eastAsia="Times New Roman" w:hAnsiTheme="majorHAnsi" w:cstheme="majorHAnsi"/>
                <w:kern w:val="0"/>
                <w:sz w:val="22"/>
                <w:szCs w:val="22"/>
                <w:lang w:val="en-US" w:eastAsia="tr-TR"/>
                <w14:ligatures w14:val="none"/>
              </w:rPr>
            </w:pPr>
            <w:r w:rsidRPr="003D3A2F">
              <w:rPr>
                <w:rFonts w:asciiTheme="majorHAnsi" w:eastAsia="Times New Roman" w:hAnsiTheme="majorHAnsi" w:cstheme="majorHAnsi"/>
                <w:kern w:val="0"/>
                <w:sz w:val="22"/>
                <w:szCs w:val="22"/>
                <w:lang w:val="en-US" w:eastAsia="tr-TR"/>
                <w14:ligatures w14:val="none"/>
              </w:rPr>
              <w:t xml:space="preserve">RGMF+Q8, </w:t>
            </w:r>
            <w:proofErr w:type="spellStart"/>
            <w:r w:rsidRPr="003D3A2F">
              <w:rPr>
                <w:rFonts w:asciiTheme="majorHAnsi" w:eastAsia="Times New Roman" w:hAnsiTheme="majorHAnsi" w:cstheme="majorHAnsi"/>
                <w:kern w:val="0"/>
                <w:sz w:val="22"/>
                <w:szCs w:val="22"/>
                <w:lang w:val="en-US" w:eastAsia="tr-TR"/>
                <w14:ligatures w14:val="none"/>
              </w:rPr>
              <w:t>Karaultepa</w:t>
            </w:r>
            <w:proofErr w:type="spellEnd"/>
            <w:r w:rsidRPr="003D3A2F">
              <w:rPr>
                <w:rFonts w:asciiTheme="majorHAnsi" w:eastAsia="Times New Roman" w:hAnsiTheme="majorHAnsi" w:cstheme="majorHAnsi"/>
                <w:kern w:val="0"/>
                <w:sz w:val="22"/>
                <w:szCs w:val="22"/>
                <w:lang w:val="en-US" w:eastAsia="tr-TR"/>
                <w14:ligatures w14:val="none"/>
              </w:rPr>
              <w:t xml:space="preserve">, </w:t>
            </w:r>
            <w:proofErr w:type="spellStart"/>
            <w:r w:rsidRPr="003D3A2F">
              <w:rPr>
                <w:rFonts w:asciiTheme="majorHAnsi" w:eastAsia="Times New Roman" w:hAnsiTheme="majorHAnsi" w:cstheme="majorHAnsi"/>
                <w:kern w:val="0"/>
                <w:sz w:val="22"/>
                <w:szCs w:val="22"/>
                <w:lang w:val="en-US" w:eastAsia="tr-TR"/>
                <w14:ligatures w14:val="none"/>
              </w:rPr>
              <w:t>Jizzakh</w:t>
            </w:r>
            <w:proofErr w:type="spellEnd"/>
            <w:r w:rsidRPr="003D3A2F">
              <w:rPr>
                <w:rFonts w:asciiTheme="majorHAnsi" w:eastAsia="Times New Roman" w:hAnsiTheme="majorHAnsi" w:cstheme="majorHAnsi"/>
                <w:kern w:val="0"/>
                <w:sz w:val="22"/>
                <w:szCs w:val="22"/>
                <w:lang w:val="en-US" w:eastAsia="tr-TR"/>
                <w14:ligatures w14:val="none"/>
              </w:rPr>
              <w:t xml:space="preserve"> Region, Uzbekistan</w:t>
            </w:r>
          </w:p>
        </w:tc>
        <w:tc>
          <w:tcPr>
            <w:tcW w:w="0" w:type="auto"/>
            <w:vAlign w:val="center"/>
            <w:hideMark/>
          </w:tcPr>
          <w:p w14:paraId="57301E9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cadastral map</w:t>
            </w:r>
          </w:p>
        </w:tc>
      </w:tr>
      <w:tr w:rsidR="005B00DB" w:rsidRPr="005B00DB" w14:paraId="789E3687" w14:textId="77777777">
        <w:trPr>
          <w:tblCellSpacing w:w="15" w:type="dxa"/>
        </w:trPr>
        <w:tc>
          <w:tcPr>
            <w:tcW w:w="0" w:type="auto"/>
            <w:vAlign w:val="center"/>
            <w:hideMark/>
          </w:tcPr>
          <w:p w14:paraId="348856A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6D700992"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Elevation (m)</w:t>
            </w:r>
          </w:p>
        </w:tc>
        <w:tc>
          <w:tcPr>
            <w:tcW w:w="0" w:type="auto"/>
            <w:vAlign w:val="center"/>
            <w:hideMark/>
          </w:tcPr>
          <w:p w14:paraId="7E2C10E2"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approx. 400–800 m</w:t>
            </w:r>
          </w:p>
        </w:tc>
        <w:tc>
          <w:tcPr>
            <w:tcW w:w="0" w:type="auto"/>
            <w:vAlign w:val="center"/>
            <w:hideMark/>
          </w:tcPr>
          <w:p w14:paraId="7B90AF33"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foothill zone</w:t>
            </w:r>
          </w:p>
        </w:tc>
      </w:tr>
      <w:tr w:rsidR="005B00DB" w:rsidRPr="005B00DB" w14:paraId="1865DA32" w14:textId="77777777">
        <w:trPr>
          <w:tblCellSpacing w:w="15" w:type="dxa"/>
        </w:trPr>
        <w:tc>
          <w:tcPr>
            <w:tcW w:w="0" w:type="auto"/>
            <w:vAlign w:val="center"/>
            <w:hideMark/>
          </w:tcPr>
          <w:p w14:paraId="689ED4BF"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Administrative Context</w:t>
            </w:r>
          </w:p>
        </w:tc>
        <w:tc>
          <w:tcPr>
            <w:tcW w:w="0" w:type="auto"/>
            <w:vAlign w:val="center"/>
            <w:hideMark/>
          </w:tcPr>
          <w:p w14:paraId="30549F65"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District Population</w:t>
            </w:r>
          </w:p>
        </w:tc>
        <w:tc>
          <w:tcPr>
            <w:tcW w:w="0" w:type="auto"/>
            <w:vAlign w:val="center"/>
            <w:hideMark/>
          </w:tcPr>
          <w:p w14:paraId="3973B0C5"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approx. 170,000</w:t>
            </w:r>
          </w:p>
        </w:tc>
        <w:tc>
          <w:tcPr>
            <w:tcW w:w="0" w:type="auto"/>
            <w:vAlign w:val="center"/>
            <w:hideMark/>
          </w:tcPr>
          <w:p w14:paraId="26514F8F"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117CA996" w14:textId="77777777">
        <w:trPr>
          <w:tblCellSpacing w:w="15" w:type="dxa"/>
        </w:trPr>
        <w:tc>
          <w:tcPr>
            <w:tcW w:w="0" w:type="auto"/>
            <w:vAlign w:val="center"/>
            <w:hideMark/>
          </w:tcPr>
          <w:p w14:paraId="1670815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51DA909"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Vilayet Population</w:t>
            </w:r>
          </w:p>
        </w:tc>
        <w:tc>
          <w:tcPr>
            <w:tcW w:w="0" w:type="auto"/>
            <w:vAlign w:val="center"/>
            <w:hideMark/>
          </w:tcPr>
          <w:p w14:paraId="0DEAA958"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approx. 1.4 million</w:t>
            </w:r>
          </w:p>
        </w:tc>
        <w:tc>
          <w:tcPr>
            <w:tcW w:w="0" w:type="auto"/>
            <w:vAlign w:val="center"/>
            <w:hideMark/>
          </w:tcPr>
          <w:p w14:paraId="7E6F5E2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34D63BF4" w14:textId="77777777">
        <w:trPr>
          <w:tblCellSpacing w:w="15" w:type="dxa"/>
        </w:trPr>
        <w:tc>
          <w:tcPr>
            <w:tcW w:w="0" w:type="auto"/>
            <w:vAlign w:val="center"/>
            <w:hideMark/>
          </w:tcPr>
          <w:p w14:paraId="76828CA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Environmental Conditions</w:t>
            </w:r>
          </w:p>
        </w:tc>
        <w:tc>
          <w:tcPr>
            <w:tcW w:w="0" w:type="auto"/>
            <w:vAlign w:val="center"/>
            <w:hideMark/>
          </w:tcPr>
          <w:p w14:paraId="095B90A2"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Climate Zone</w:t>
            </w:r>
          </w:p>
        </w:tc>
        <w:tc>
          <w:tcPr>
            <w:tcW w:w="0" w:type="auto"/>
            <w:vAlign w:val="center"/>
            <w:hideMark/>
          </w:tcPr>
          <w:p w14:paraId="18C84AEE"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Semi-arid continental</w:t>
            </w:r>
          </w:p>
        </w:tc>
        <w:tc>
          <w:tcPr>
            <w:tcW w:w="0" w:type="auto"/>
            <w:vAlign w:val="center"/>
            <w:hideMark/>
          </w:tcPr>
          <w:p w14:paraId="56EF4927"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27D1596D" w14:textId="77777777">
        <w:trPr>
          <w:tblCellSpacing w:w="15" w:type="dxa"/>
        </w:trPr>
        <w:tc>
          <w:tcPr>
            <w:tcW w:w="0" w:type="auto"/>
            <w:vAlign w:val="center"/>
            <w:hideMark/>
          </w:tcPr>
          <w:p w14:paraId="19C6D0DE"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B47843A"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Soil Type</w:t>
            </w:r>
          </w:p>
        </w:tc>
        <w:tc>
          <w:tcPr>
            <w:tcW w:w="0" w:type="auto"/>
            <w:vAlign w:val="center"/>
            <w:hideMark/>
          </w:tcPr>
          <w:p w14:paraId="01A88C07"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Steppe / alluvial soils</w:t>
            </w:r>
          </w:p>
        </w:tc>
        <w:tc>
          <w:tcPr>
            <w:tcW w:w="0" w:type="auto"/>
            <w:vAlign w:val="center"/>
            <w:hideMark/>
          </w:tcPr>
          <w:p w14:paraId="3A108BD6"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to be verified</w:t>
            </w:r>
          </w:p>
        </w:tc>
      </w:tr>
      <w:tr w:rsidR="005B00DB" w:rsidRPr="005B00DB" w14:paraId="7D6DEAD4" w14:textId="77777777">
        <w:trPr>
          <w:tblCellSpacing w:w="15" w:type="dxa"/>
        </w:trPr>
        <w:tc>
          <w:tcPr>
            <w:tcW w:w="0" w:type="auto"/>
            <w:vAlign w:val="center"/>
            <w:hideMark/>
          </w:tcPr>
          <w:p w14:paraId="256070E2"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FD7501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Water Source</w:t>
            </w:r>
          </w:p>
        </w:tc>
        <w:tc>
          <w:tcPr>
            <w:tcW w:w="0" w:type="auto"/>
            <w:vAlign w:val="center"/>
            <w:hideMark/>
          </w:tcPr>
          <w:p w14:paraId="0229435A"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irrigation canal / groundwater</w:t>
            </w:r>
          </w:p>
        </w:tc>
        <w:tc>
          <w:tcPr>
            <w:tcW w:w="0" w:type="auto"/>
            <w:vAlign w:val="center"/>
            <w:hideMark/>
          </w:tcPr>
          <w:p w14:paraId="04098CDF"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to be verified</w:t>
            </w:r>
          </w:p>
        </w:tc>
      </w:tr>
      <w:tr w:rsidR="005B00DB" w:rsidRPr="005B00DB" w14:paraId="384A9EDD" w14:textId="77777777">
        <w:trPr>
          <w:tblCellSpacing w:w="15" w:type="dxa"/>
        </w:trPr>
        <w:tc>
          <w:tcPr>
            <w:tcW w:w="0" w:type="auto"/>
            <w:vAlign w:val="center"/>
            <w:hideMark/>
          </w:tcPr>
          <w:p w14:paraId="7CD6B11A"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53552B4E"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Irrigation System</w:t>
            </w:r>
          </w:p>
        </w:tc>
        <w:tc>
          <w:tcPr>
            <w:tcW w:w="0" w:type="auto"/>
            <w:vAlign w:val="center"/>
            <w:hideMark/>
          </w:tcPr>
          <w:p w14:paraId="056B28BB"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surface irrigation (expected)</w:t>
            </w:r>
          </w:p>
        </w:tc>
        <w:tc>
          <w:tcPr>
            <w:tcW w:w="0" w:type="auto"/>
            <w:vAlign w:val="center"/>
            <w:hideMark/>
          </w:tcPr>
          <w:p w14:paraId="7B0635CB"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6D351ACC" w14:textId="77777777">
        <w:trPr>
          <w:tblCellSpacing w:w="15" w:type="dxa"/>
        </w:trPr>
        <w:tc>
          <w:tcPr>
            <w:tcW w:w="0" w:type="auto"/>
            <w:vAlign w:val="center"/>
            <w:hideMark/>
          </w:tcPr>
          <w:p w14:paraId="21BD5057"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Infrastructure</w:t>
            </w:r>
          </w:p>
        </w:tc>
        <w:tc>
          <w:tcPr>
            <w:tcW w:w="0" w:type="auto"/>
            <w:vAlign w:val="center"/>
            <w:hideMark/>
          </w:tcPr>
          <w:p w14:paraId="76BFDB17"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Electricity Access</w:t>
            </w:r>
          </w:p>
        </w:tc>
        <w:tc>
          <w:tcPr>
            <w:tcW w:w="0" w:type="auto"/>
            <w:vAlign w:val="center"/>
            <w:hideMark/>
          </w:tcPr>
          <w:p w14:paraId="3944F81E"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25EF6CFE"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To be verified</w:t>
            </w:r>
          </w:p>
        </w:tc>
      </w:tr>
      <w:tr w:rsidR="005B00DB" w:rsidRPr="005B00DB" w14:paraId="133E6330" w14:textId="77777777">
        <w:trPr>
          <w:tblCellSpacing w:w="15" w:type="dxa"/>
        </w:trPr>
        <w:tc>
          <w:tcPr>
            <w:tcW w:w="0" w:type="auto"/>
            <w:vAlign w:val="center"/>
            <w:hideMark/>
          </w:tcPr>
          <w:p w14:paraId="2951EBBD"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6CD6D3A"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Water Supply Infrastructure</w:t>
            </w:r>
          </w:p>
        </w:tc>
        <w:tc>
          <w:tcPr>
            <w:tcW w:w="0" w:type="auto"/>
            <w:vAlign w:val="center"/>
            <w:hideMark/>
          </w:tcPr>
          <w:p w14:paraId="51E4336B" w14:textId="63482C6E" w:rsidR="005B00DB" w:rsidRPr="005B00DB" w:rsidRDefault="003D3A2F" w:rsidP="005B00DB">
            <w:pPr>
              <w:rPr>
                <w:rFonts w:asciiTheme="majorHAnsi" w:eastAsia="Times New Roman" w:hAnsiTheme="majorHAnsi" w:cstheme="majorHAnsi"/>
                <w:kern w:val="0"/>
                <w:sz w:val="22"/>
                <w:szCs w:val="22"/>
                <w:lang w:val="en-US" w:eastAsia="tr-TR"/>
                <w14:ligatures w14:val="none"/>
              </w:rPr>
            </w:pPr>
            <w:r>
              <w:rPr>
                <w:rFonts w:asciiTheme="majorHAnsi" w:eastAsia="Times New Roman" w:hAnsiTheme="majorHAnsi" w:cstheme="majorHAnsi"/>
                <w:kern w:val="0"/>
                <w:sz w:val="22"/>
                <w:szCs w:val="22"/>
                <w:lang w:val="en-US" w:eastAsia="tr-TR"/>
                <w14:ligatures w14:val="none"/>
              </w:rPr>
              <w:t xml:space="preserve">Close to </w:t>
            </w:r>
            <w:proofErr w:type="spellStart"/>
            <w:r w:rsidRPr="003D3A2F">
              <w:rPr>
                <w:rFonts w:asciiTheme="majorHAnsi" w:eastAsia="Times New Roman" w:hAnsiTheme="majorHAnsi" w:cstheme="majorHAnsi"/>
                <w:kern w:val="0"/>
                <w:sz w:val="22"/>
                <w:szCs w:val="22"/>
                <w:lang w:val="en-US" w:eastAsia="tr-TR"/>
                <w14:ligatures w14:val="none"/>
              </w:rPr>
              <w:t>Qaraultepa</w:t>
            </w:r>
            <w:proofErr w:type="spellEnd"/>
            <w:r w:rsidRPr="003D3A2F">
              <w:rPr>
                <w:rFonts w:asciiTheme="majorHAnsi" w:eastAsia="Times New Roman" w:hAnsiTheme="majorHAnsi" w:cstheme="majorHAnsi"/>
                <w:kern w:val="0"/>
                <w:sz w:val="22"/>
                <w:szCs w:val="22"/>
                <w:lang w:val="en-US" w:eastAsia="tr-TR"/>
                <w14:ligatures w14:val="none"/>
              </w:rPr>
              <w:t xml:space="preserve"> </w:t>
            </w:r>
            <w:proofErr w:type="spellStart"/>
            <w:r w:rsidRPr="003D3A2F">
              <w:rPr>
                <w:rFonts w:asciiTheme="majorHAnsi" w:eastAsia="Times New Roman" w:hAnsiTheme="majorHAnsi" w:cstheme="majorHAnsi"/>
                <w:kern w:val="0"/>
                <w:sz w:val="22"/>
                <w:szCs w:val="22"/>
                <w:lang w:val="en-US" w:eastAsia="tr-TR"/>
                <w14:ligatures w14:val="none"/>
              </w:rPr>
              <w:t>suvombori</w:t>
            </w:r>
            <w:proofErr w:type="spellEnd"/>
            <w:r>
              <w:rPr>
                <w:rFonts w:asciiTheme="majorHAnsi" w:eastAsia="Times New Roman" w:hAnsiTheme="majorHAnsi" w:cstheme="majorHAnsi"/>
                <w:kern w:val="0"/>
                <w:sz w:val="22"/>
                <w:szCs w:val="22"/>
                <w:lang w:val="en-US" w:eastAsia="tr-TR"/>
                <w14:ligatures w14:val="none"/>
              </w:rPr>
              <w:t xml:space="preserve"> (dam)</w:t>
            </w:r>
          </w:p>
        </w:tc>
        <w:tc>
          <w:tcPr>
            <w:tcW w:w="0" w:type="auto"/>
            <w:vAlign w:val="center"/>
            <w:hideMark/>
          </w:tcPr>
          <w:p w14:paraId="3A95788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To be verified</w:t>
            </w:r>
          </w:p>
        </w:tc>
      </w:tr>
      <w:tr w:rsidR="005B00DB" w:rsidRPr="005B00DB" w14:paraId="6FEBB978" w14:textId="77777777">
        <w:trPr>
          <w:tblCellSpacing w:w="15" w:type="dxa"/>
        </w:trPr>
        <w:tc>
          <w:tcPr>
            <w:tcW w:w="0" w:type="auto"/>
            <w:vAlign w:val="center"/>
            <w:hideMark/>
          </w:tcPr>
          <w:p w14:paraId="5B6FD11F"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6BB6844D"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Internal Roads</w:t>
            </w:r>
          </w:p>
        </w:tc>
        <w:tc>
          <w:tcPr>
            <w:tcW w:w="0" w:type="auto"/>
            <w:vAlign w:val="center"/>
            <w:hideMark/>
          </w:tcPr>
          <w:p w14:paraId="53FE6958"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basic access roads</w:t>
            </w:r>
          </w:p>
        </w:tc>
        <w:tc>
          <w:tcPr>
            <w:tcW w:w="0" w:type="auto"/>
            <w:vAlign w:val="center"/>
            <w:hideMark/>
          </w:tcPr>
          <w:p w14:paraId="621C3A0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0DA17194" w14:textId="77777777">
        <w:trPr>
          <w:tblCellSpacing w:w="15" w:type="dxa"/>
        </w:trPr>
        <w:tc>
          <w:tcPr>
            <w:tcW w:w="0" w:type="auto"/>
            <w:vAlign w:val="center"/>
            <w:hideMark/>
          </w:tcPr>
          <w:p w14:paraId="41372C0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C9FDC21"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Existing Buildings</w:t>
            </w:r>
          </w:p>
        </w:tc>
        <w:tc>
          <w:tcPr>
            <w:tcW w:w="0" w:type="auto"/>
            <w:vAlign w:val="center"/>
            <w:hideMark/>
          </w:tcPr>
          <w:p w14:paraId="1BCCDFEB" w14:textId="623E589F" w:rsidR="005B00DB" w:rsidRPr="005B00DB" w:rsidRDefault="003D3A2F" w:rsidP="005B00DB">
            <w:pPr>
              <w:rPr>
                <w:rFonts w:asciiTheme="majorHAnsi" w:eastAsia="Times New Roman" w:hAnsiTheme="majorHAnsi" w:cstheme="majorHAnsi"/>
                <w:kern w:val="0"/>
                <w:sz w:val="22"/>
                <w:szCs w:val="22"/>
                <w:lang w:val="en-US" w:eastAsia="tr-TR"/>
                <w14:ligatures w14:val="none"/>
              </w:rPr>
            </w:pPr>
            <w:r>
              <w:rPr>
                <w:rFonts w:asciiTheme="majorHAnsi" w:eastAsia="Times New Roman" w:hAnsiTheme="majorHAnsi" w:cstheme="majorHAnsi"/>
                <w:kern w:val="0"/>
                <w:sz w:val="22"/>
                <w:szCs w:val="22"/>
                <w:lang w:val="en-US" w:eastAsia="tr-TR"/>
                <w14:ligatures w14:val="none"/>
              </w:rPr>
              <w:t>No</w:t>
            </w:r>
          </w:p>
        </w:tc>
        <w:tc>
          <w:tcPr>
            <w:tcW w:w="0" w:type="auto"/>
            <w:vAlign w:val="center"/>
            <w:hideMark/>
          </w:tcPr>
          <w:p w14:paraId="1DB6ECA7"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To be verified</w:t>
            </w:r>
          </w:p>
        </w:tc>
      </w:tr>
      <w:tr w:rsidR="005B00DB" w:rsidRPr="005B00DB" w14:paraId="00618FF8" w14:textId="77777777">
        <w:trPr>
          <w:tblCellSpacing w:w="15" w:type="dxa"/>
        </w:trPr>
        <w:tc>
          <w:tcPr>
            <w:tcW w:w="0" w:type="auto"/>
            <w:vAlign w:val="center"/>
            <w:hideMark/>
          </w:tcPr>
          <w:p w14:paraId="058EE302"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Transport Accessibility</w:t>
            </w:r>
          </w:p>
        </w:tc>
        <w:tc>
          <w:tcPr>
            <w:tcW w:w="0" w:type="auto"/>
            <w:vAlign w:val="center"/>
            <w:hideMark/>
          </w:tcPr>
          <w:p w14:paraId="55A76598"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Nearest Highway / Main Road</w:t>
            </w:r>
          </w:p>
        </w:tc>
        <w:tc>
          <w:tcPr>
            <w:tcW w:w="0" w:type="auto"/>
            <w:vAlign w:val="center"/>
            <w:hideMark/>
          </w:tcPr>
          <w:p w14:paraId="11F155F5"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regional road network</w:t>
            </w:r>
          </w:p>
        </w:tc>
        <w:tc>
          <w:tcPr>
            <w:tcW w:w="0" w:type="auto"/>
            <w:vAlign w:val="center"/>
            <w:hideMark/>
          </w:tcPr>
          <w:p w14:paraId="727B5465"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distance to be verified</w:t>
            </w:r>
          </w:p>
        </w:tc>
      </w:tr>
      <w:tr w:rsidR="005B00DB" w:rsidRPr="005B00DB" w14:paraId="342DEC04" w14:textId="77777777">
        <w:trPr>
          <w:tblCellSpacing w:w="15" w:type="dxa"/>
        </w:trPr>
        <w:tc>
          <w:tcPr>
            <w:tcW w:w="0" w:type="auto"/>
            <w:vAlign w:val="center"/>
            <w:hideMark/>
          </w:tcPr>
          <w:p w14:paraId="39DCD883"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686AF50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Nearest Railway</w:t>
            </w:r>
          </w:p>
        </w:tc>
        <w:tc>
          <w:tcPr>
            <w:tcW w:w="0" w:type="auto"/>
            <w:vAlign w:val="center"/>
            <w:hideMark/>
          </w:tcPr>
          <w:p w14:paraId="6A46004D"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roofErr w:type="spellStart"/>
            <w:r w:rsidRPr="005B00DB">
              <w:rPr>
                <w:rFonts w:asciiTheme="majorHAnsi" w:eastAsia="Times New Roman" w:hAnsiTheme="majorHAnsi" w:cstheme="majorHAnsi"/>
                <w:kern w:val="0"/>
                <w:sz w:val="22"/>
                <w:szCs w:val="22"/>
                <w:lang w:val="en-US" w:eastAsia="tr-TR"/>
                <w14:ligatures w14:val="none"/>
              </w:rPr>
              <w:t>Jizzakh</w:t>
            </w:r>
            <w:proofErr w:type="spellEnd"/>
            <w:r w:rsidRPr="005B00DB">
              <w:rPr>
                <w:rFonts w:asciiTheme="majorHAnsi" w:eastAsia="Times New Roman" w:hAnsiTheme="majorHAnsi" w:cstheme="majorHAnsi"/>
                <w:kern w:val="0"/>
                <w:sz w:val="22"/>
                <w:szCs w:val="22"/>
                <w:lang w:val="en-US" w:eastAsia="tr-TR"/>
                <w14:ligatures w14:val="none"/>
              </w:rPr>
              <w:t xml:space="preserve"> Railway Station</w:t>
            </w:r>
          </w:p>
        </w:tc>
        <w:tc>
          <w:tcPr>
            <w:tcW w:w="0" w:type="auto"/>
            <w:vAlign w:val="center"/>
            <w:hideMark/>
          </w:tcPr>
          <w:p w14:paraId="1A867B1E"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distance to be verified</w:t>
            </w:r>
          </w:p>
        </w:tc>
      </w:tr>
      <w:tr w:rsidR="005B00DB" w:rsidRPr="005B00DB" w14:paraId="15513799" w14:textId="77777777">
        <w:trPr>
          <w:tblCellSpacing w:w="15" w:type="dxa"/>
        </w:trPr>
        <w:tc>
          <w:tcPr>
            <w:tcW w:w="0" w:type="auto"/>
            <w:vAlign w:val="center"/>
            <w:hideMark/>
          </w:tcPr>
          <w:p w14:paraId="60C41F2E"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5EED1DB9"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Nearest Airport</w:t>
            </w:r>
          </w:p>
        </w:tc>
        <w:tc>
          <w:tcPr>
            <w:tcW w:w="0" w:type="auto"/>
            <w:vAlign w:val="center"/>
            <w:hideMark/>
          </w:tcPr>
          <w:p w14:paraId="499A1F45"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Samarkand International Airport</w:t>
            </w:r>
          </w:p>
        </w:tc>
        <w:tc>
          <w:tcPr>
            <w:tcW w:w="0" w:type="auto"/>
            <w:vAlign w:val="center"/>
            <w:hideMark/>
          </w:tcPr>
          <w:p w14:paraId="38AE6479"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approx. 120–140 km</w:t>
            </w:r>
          </w:p>
        </w:tc>
      </w:tr>
      <w:tr w:rsidR="005B00DB" w:rsidRPr="005B00DB" w14:paraId="7FE11A07" w14:textId="77777777">
        <w:trPr>
          <w:tblCellSpacing w:w="15" w:type="dxa"/>
        </w:trPr>
        <w:tc>
          <w:tcPr>
            <w:tcW w:w="0" w:type="auto"/>
            <w:vAlign w:val="center"/>
            <w:hideMark/>
          </w:tcPr>
          <w:p w14:paraId="67CEA08D"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Operational Context</w:t>
            </w:r>
          </w:p>
        </w:tc>
        <w:tc>
          <w:tcPr>
            <w:tcW w:w="0" w:type="auto"/>
            <w:vAlign w:val="center"/>
            <w:hideMark/>
          </w:tcPr>
          <w:p w14:paraId="7CF2355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Agricultural Shelterbelt Demand</w:t>
            </w:r>
          </w:p>
        </w:tc>
        <w:tc>
          <w:tcPr>
            <w:tcW w:w="0" w:type="auto"/>
            <w:vAlign w:val="center"/>
            <w:hideMark/>
          </w:tcPr>
          <w:p w14:paraId="72F5F917"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High</w:t>
            </w:r>
          </w:p>
        </w:tc>
        <w:tc>
          <w:tcPr>
            <w:tcW w:w="0" w:type="auto"/>
            <w:vAlign w:val="center"/>
            <w:hideMark/>
          </w:tcPr>
          <w:p w14:paraId="6161CC22"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3AD3D71D" w14:textId="77777777">
        <w:trPr>
          <w:tblCellSpacing w:w="15" w:type="dxa"/>
        </w:trPr>
        <w:tc>
          <w:tcPr>
            <w:tcW w:w="0" w:type="auto"/>
            <w:vAlign w:val="center"/>
            <w:hideMark/>
          </w:tcPr>
          <w:p w14:paraId="79B06B09"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00073913"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Landscape Restoration Demand</w:t>
            </w:r>
          </w:p>
        </w:tc>
        <w:tc>
          <w:tcPr>
            <w:tcW w:w="0" w:type="auto"/>
            <w:vAlign w:val="center"/>
            <w:hideMark/>
          </w:tcPr>
          <w:p w14:paraId="30254AA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Medium–High</w:t>
            </w:r>
          </w:p>
        </w:tc>
        <w:tc>
          <w:tcPr>
            <w:tcW w:w="0" w:type="auto"/>
            <w:vAlign w:val="center"/>
            <w:hideMark/>
          </w:tcPr>
          <w:p w14:paraId="21AE67E1"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48401690" w14:textId="77777777">
        <w:trPr>
          <w:tblCellSpacing w:w="15" w:type="dxa"/>
        </w:trPr>
        <w:tc>
          <w:tcPr>
            <w:tcW w:w="0" w:type="auto"/>
            <w:vAlign w:val="center"/>
            <w:hideMark/>
          </w:tcPr>
          <w:p w14:paraId="6BF04C19"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CA44FBE"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Urban Greening Demand</w:t>
            </w:r>
          </w:p>
        </w:tc>
        <w:tc>
          <w:tcPr>
            <w:tcW w:w="0" w:type="auto"/>
            <w:vAlign w:val="center"/>
            <w:hideMark/>
          </w:tcPr>
          <w:p w14:paraId="4694252F"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Medium</w:t>
            </w:r>
          </w:p>
        </w:tc>
        <w:tc>
          <w:tcPr>
            <w:tcW w:w="0" w:type="auto"/>
            <w:vAlign w:val="center"/>
            <w:hideMark/>
          </w:tcPr>
          <w:p w14:paraId="3C634AF9"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3010F58C" w14:textId="77777777">
        <w:trPr>
          <w:tblCellSpacing w:w="15" w:type="dxa"/>
        </w:trPr>
        <w:tc>
          <w:tcPr>
            <w:tcW w:w="0" w:type="auto"/>
            <w:vAlign w:val="center"/>
            <w:hideMark/>
          </w:tcPr>
          <w:p w14:paraId="5DAE5F9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0594FB92"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Estimated Planting Demand in Service Area (ha/year)</w:t>
            </w:r>
          </w:p>
        </w:tc>
        <w:tc>
          <w:tcPr>
            <w:tcW w:w="0" w:type="auto"/>
            <w:vAlign w:val="center"/>
            <w:hideMark/>
          </w:tcPr>
          <w:p w14:paraId="3F83C4DD"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D242E4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To be estimated</w:t>
            </w:r>
          </w:p>
        </w:tc>
      </w:tr>
      <w:tr w:rsidR="005B00DB" w:rsidRPr="005B00DB" w14:paraId="662F1BEC" w14:textId="77777777">
        <w:trPr>
          <w:tblCellSpacing w:w="15" w:type="dxa"/>
        </w:trPr>
        <w:tc>
          <w:tcPr>
            <w:tcW w:w="0" w:type="auto"/>
            <w:vAlign w:val="center"/>
            <w:hideMark/>
          </w:tcPr>
          <w:p w14:paraId="15A8D0D5"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Production Planning</w:t>
            </w:r>
          </w:p>
        </w:tc>
        <w:tc>
          <w:tcPr>
            <w:tcW w:w="0" w:type="auto"/>
            <w:vAlign w:val="center"/>
            <w:hideMark/>
          </w:tcPr>
          <w:p w14:paraId="08602E1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Current Annual Seedling Production Capacity</w:t>
            </w:r>
          </w:p>
        </w:tc>
        <w:tc>
          <w:tcPr>
            <w:tcW w:w="0" w:type="auto"/>
            <w:vAlign w:val="center"/>
            <w:hideMark/>
          </w:tcPr>
          <w:p w14:paraId="6CD59A85"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5995E2EA"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To be assessed</w:t>
            </w:r>
          </w:p>
        </w:tc>
      </w:tr>
      <w:tr w:rsidR="005B00DB" w:rsidRPr="005B00DB" w14:paraId="7DF94D14" w14:textId="77777777">
        <w:trPr>
          <w:tblCellSpacing w:w="15" w:type="dxa"/>
        </w:trPr>
        <w:tc>
          <w:tcPr>
            <w:tcW w:w="0" w:type="auto"/>
            <w:vAlign w:val="center"/>
            <w:hideMark/>
          </w:tcPr>
          <w:p w14:paraId="384F22A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EF1F694"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Proposed Annual Seedling Production Capacity</w:t>
            </w:r>
          </w:p>
        </w:tc>
        <w:tc>
          <w:tcPr>
            <w:tcW w:w="0" w:type="auto"/>
            <w:vAlign w:val="center"/>
            <w:hideMark/>
          </w:tcPr>
          <w:p w14:paraId="338D5A4B"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up to 1 million seedlings/year</w:t>
            </w:r>
          </w:p>
        </w:tc>
        <w:tc>
          <w:tcPr>
            <w:tcW w:w="0" w:type="auto"/>
            <w:vAlign w:val="center"/>
            <w:hideMark/>
          </w:tcPr>
          <w:p w14:paraId="50CDB082"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small nursery</w:t>
            </w:r>
          </w:p>
        </w:tc>
      </w:tr>
      <w:tr w:rsidR="005B00DB" w:rsidRPr="005B00DB" w14:paraId="1471A8F0" w14:textId="77777777">
        <w:trPr>
          <w:tblCellSpacing w:w="15" w:type="dxa"/>
        </w:trPr>
        <w:tc>
          <w:tcPr>
            <w:tcW w:w="0" w:type="auto"/>
            <w:vAlign w:val="center"/>
            <w:hideMark/>
          </w:tcPr>
          <w:p w14:paraId="600F0102"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AA69699"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Main Production System</w:t>
            </w:r>
          </w:p>
        </w:tc>
        <w:tc>
          <w:tcPr>
            <w:tcW w:w="0" w:type="auto"/>
            <w:vAlign w:val="center"/>
            <w:hideMark/>
          </w:tcPr>
          <w:p w14:paraId="23EC428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bare-root + container</w:t>
            </w:r>
          </w:p>
        </w:tc>
        <w:tc>
          <w:tcPr>
            <w:tcW w:w="0" w:type="auto"/>
            <w:vAlign w:val="center"/>
            <w:hideMark/>
          </w:tcPr>
          <w:p w14:paraId="39BFF6F3"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recommended</w:t>
            </w:r>
          </w:p>
        </w:tc>
      </w:tr>
      <w:tr w:rsidR="005B00DB" w:rsidRPr="005B00DB" w14:paraId="485ADB44" w14:textId="77777777">
        <w:trPr>
          <w:tblCellSpacing w:w="15" w:type="dxa"/>
        </w:trPr>
        <w:tc>
          <w:tcPr>
            <w:tcW w:w="0" w:type="auto"/>
            <w:vAlign w:val="center"/>
            <w:hideMark/>
          </w:tcPr>
          <w:p w14:paraId="676ABECD"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Strategic Functions (Potential)</w:t>
            </w:r>
          </w:p>
        </w:tc>
        <w:tc>
          <w:tcPr>
            <w:tcW w:w="0" w:type="auto"/>
            <w:vAlign w:val="center"/>
            <w:hideMark/>
          </w:tcPr>
          <w:p w14:paraId="0526A07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Training Center</w:t>
            </w:r>
          </w:p>
        </w:tc>
        <w:tc>
          <w:tcPr>
            <w:tcW w:w="0" w:type="auto"/>
            <w:vAlign w:val="center"/>
            <w:hideMark/>
          </w:tcPr>
          <w:p w14:paraId="35E758A4" w14:textId="3EB8EC75"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Segoe UI Symbol" w:eastAsia="Times New Roman" w:hAnsi="Segoe UI Symbol" w:cs="Segoe UI Symbol"/>
                <w:kern w:val="0"/>
                <w:sz w:val="22"/>
                <w:szCs w:val="22"/>
                <w:lang w:val="en-US" w:eastAsia="tr-TR"/>
                <w14:ligatures w14:val="none"/>
              </w:rPr>
              <w:t>☐</w:t>
            </w:r>
            <w:r w:rsidR="003D3A2F">
              <w:rPr>
                <w:rFonts w:ascii="Segoe UI Symbol" w:eastAsia="Times New Roman" w:hAnsi="Segoe UI Symbol" w:cs="Segoe UI Symbol"/>
                <w:kern w:val="0"/>
                <w:sz w:val="22"/>
                <w:szCs w:val="22"/>
                <w:lang w:val="en-US" w:eastAsia="tr-TR"/>
                <w14:ligatures w14:val="none"/>
              </w:rPr>
              <w:t>No</w:t>
            </w:r>
          </w:p>
        </w:tc>
        <w:tc>
          <w:tcPr>
            <w:tcW w:w="0" w:type="auto"/>
            <w:vAlign w:val="center"/>
            <w:hideMark/>
          </w:tcPr>
          <w:p w14:paraId="074049C6"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3F31E6B3" w14:textId="77777777">
        <w:trPr>
          <w:tblCellSpacing w:w="15" w:type="dxa"/>
        </w:trPr>
        <w:tc>
          <w:tcPr>
            <w:tcW w:w="0" w:type="auto"/>
            <w:vAlign w:val="center"/>
            <w:hideMark/>
          </w:tcPr>
          <w:p w14:paraId="609A8B3B"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23DC33DF"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Seed Stands</w:t>
            </w:r>
          </w:p>
        </w:tc>
        <w:tc>
          <w:tcPr>
            <w:tcW w:w="0" w:type="auto"/>
            <w:vAlign w:val="center"/>
            <w:hideMark/>
          </w:tcPr>
          <w:p w14:paraId="51BEB8E5" w14:textId="50EEE9B6"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Segoe UI Symbol" w:eastAsia="Times New Roman" w:hAnsi="Segoe UI Symbol" w:cs="Segoe UI Symbol"/>
                <w:kern w:val="0"/>
                <w:sz w:val="22"/>
                <w:szCs w:val="22"/>
                <w:lang w:val="en-US" w:eastAsia="tr-TR"/>
                <w14:ligatures w14:val="none"/>
              </w:rPr>
              <w:t>☐</w:t>
            </w:r>
            <w:r w:rsidR="003D3A2F">
              <w:rPr>
                <w:rFonts w:ascii="Segoe UI Symbol" w:eastAsia="Times New Roman" w:hAnsi="Segoe UI Symbol" w:cs="Segoe UI Symbol"/>
                <w:kern w:val="0"/>
                <w:sz w:val="22"/>
                <w:szCs w:val="22"/>
                <w:lang w:val="en-US" w:eastAsia="tr-TR"/>
                <w14:ligatures w14:val="none"/>
              </w:rPr>
              <w:t>No</w:t>
            </w:r>
          </w:p>
        </w:tc>
        <w:tc>
          <w:tcPr>
            <w:tcW w:w="0" w:type="auto"/>
            <w:vAlign w:val="center"/>
            <w:hideMark/>
          </w:tcPr>
          <w:p w14:paraId="1CC7FC97"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7490FA65" w14:textId="77777777">
        <w:trPr>
          <w:tblCellSpacing w:w="15" w:type="dxa"/>
        </w:trPr>
        <w:tc>
          <w:tcPr>
            <w:tcW w:w="0" w:type="auto"/>
            <w:vAlign w:val="center"/>
            <w:hideMark/>
          </w:tcPr>
          <w:p w14:paraId="786C438E"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6C689951"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Seed Orchard</w:t>
            </w:r>
          </w:p>
        </w:tc>
        <w:tc>
          <w:tcPr>
            <w:tcW w:w="0" w:type="auto"/>
            <w:vAlign w:val="center"/>
            <w:hideMark/>
          </w:tcPr>
          <w:p w14:paraId="03CEA6A6" w14:textId="50A55CD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Segoe UI Symbol" w:eastAsia="Times New Roman" w:hAnsi="Segoe UI Symbol" w:cs="Segoe UI Symbol"/>
                <w:kern w:val="0"/>
                <w:sz w:val="22"/>
                <w:szCs w:val="22"/>
                <w:lang w:val="en-US" w:eastAsia="tr-TR"/>
                <w14:ligatures w14:val="none"/>
              </w:rPr>
              <w:t>☐</w:t>
            </w:r>
            <w:r w:rsidR="00EC0BBD">
              <w:rPr>
                <w:rFonts w:ascii="Segoe UI Symbol" w:eastAsia="Times New Roman" w:hAnsi="Segoe UI Symbol" w:cs="Segoe UI Symbol"/>
                <w:kern w:val="0"/>
                <w:sz w:val="22"/>
                <w:szCs w:val="22"/>
                <w:lang w:val="en-US" w:eastAsia="tr-TR"/>
                <w14:ligatures w14:val="none"/>
              </w:rPr>
              <w:t>No</w:t>
            </w:r>
          </w:p>
        </w:tc>
        <w:tc>
          <w:tcPr>
            <w:tcW w:w="0" w:type="auto"/>
            <w:vAlign w:val="center"/>
            <w:hideMark/>
          </w:tcPr>
          <w:p w14:paraId="29DBE946"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1C545E52" w14:textId="77777777">
        <w:trPr>
          <w:tblCellSpacing w:w="15" w:type="dxa"/>
        </w:trPr>
        <w:tc>
          <w:tcPr>
            <w:tcW w:w="0" w:type="auto"/>
            <w:vAlign w:val="center"/>
            <w:hideMark/>
          </w:tcPr>
          <w:p w14:paraId="78E2D7F8"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18438D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Seed Processing Unit</w:t>
            </w:r>
          </w:p>
        </w:tc>
        <w:tc>
          <w:tcPr>
            <w:tcW w:w="0" w:type="auto"/>
            <w:vAlign w:val="center"/>
            <w:hideMark/>
          </w:tcPr>
          <w:p w14:paraId="38861BD3" w14:textId="112906A4"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Segoe UI Symbol" w:eastAsia="Times New Roman" w:hAnsi="Segoe UI Symbol" w:cs="Segoe UI Symbol"/>
                <w:kern w:val="0"/>
                <w:sz w:val="22"/>
                <w:szCs w:val="22"/>
                <w:lang w:val="en-US" w:eastAsia="tr-TR"/>
                <w14:ligatures w14:val="none"/>
              </w:rPr>
              <w:t>☐</w:t>
            </w:r>
            <w:r w:rsidR="003D3A2F">
              <w:rPr>
                <w:rFonts w:ascii="Segoe UI Symbol" w:eastAsia="Times New Roman" w:hAnsi="Segoe UI Symbol" w:cs="Segoe UI Symbol"/>
                <w:kern w:val="0"/>
                <w:sz w:val="22"/>
                <w:szCs w:val="22"/>
                <w:lang w:val="en-US" w:eastAsia="tr-TR"/>
                <w14:ligatures w14:val="none"/>
              </w:rPr>
              <w:t>Yes</w:t>
            </w:r>
          </w:p>
        </w:tc>
        <w:tc>
          <w:tcPr>
            <w:tcW w:w="0" w:type="auto"/>
            <w:vAlign w:val="center"/>
            <w:hideMark/>
          </w:tcPr>
          <w:p w14:paraId="0BE64792"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65378D98" w14:textId="77777777">
        <w:trPr>
          <w:tblCellSpacing w:w="15" w:type="dxa"/>
        </w:trPr>
        <w:tc>
          <w:tcPr>
            <w:tcW w:w="0" w:type="auto"/>
            <w:vAlign w:val="center"/>
            <w:hideMark/>
          </w:tcPr>
          <w:p w14:paraId="6BB31EB1"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51AD6143"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Seed &amp; Seedling Sales Center</w:t>
            </w:r>
          </w:p>
        </w:tc>
        <w:tc>
          <w:tcPr>
            <w:tcW w:w="0" w:type="auto"/>
            <w:vAlign w:val="center"/>
            <w:hideMark/>
          </w:tcPr>
          <w:p w14:paraId="03793603" w14:textId="563AD8D9" w:rsidR="005B00DB" w:rsidRPr="005B00DB" w:rsidRDefault="00EC0BBD" w:rsidP="005B00DB">
            <w:pPr>
              <w:rPr>
                <w:rFonts w:asciiTheme="majorHAnsi" w:eastAsia="Times New Roman" w:hAnsiTheme="majorHAnsi" w:cstheme="majorHAnsi"/>
                <w:kern w:val="0"/>
                <w:sz w:val="22"/>
                <w:szCs w:val="22"/>
                <w:lang w:val="en-US" w:eastAsia="tr-TR"/>
                <w14:ligatures w14:val="none"/>
              </w:rPr>
            </w:pPr>
            <w:r>
              <w:rPr>
                <w:rFonts w:asciiTheme="majorHAnsi" w:eastAsia="Times New Roman" w:hAnsiTheme="majorHAnsi" w:cstheme="majorHAnsi"/>
                <w:kern w:val="0"/>
                <w:sz w:val="22"/>
                <w:szCs w:val="22"/>
                <w:lang w:val="en-US" w:eastAsia="tr-TR"/>
                <w14:ligatures w14:val="none"/>
              </w:rPr>
              <w:t>No</w:t>
            </w:r>
          </w:p>
        </w:tc>
        <w:tc>
          <w:tcPr>
            <w:tcW w:w="0" w:type="auto"/>
            <w:vAlign w:val="center"/>
            <w:hideMark/>
          </w:tcPr>
          <w:p w14:paraId="5C19CF6E"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local distribution</w:t>
            </w:r>
          </w:p>
        </w:tc>
      </w:tr>
      <w:tr w:rsidR="005B00DB" w:rsidRPr="005B00DB" w14:paraId="7C22E0CC" w14:textId="77777777">
        <w:trPr>
          <w:tblCellSpacing w:w="15" w:type="dxa"/>
        </w:trPr>
        <w:tc>
          <w:tcPr>
            <w:tcW w:w="0" w:type="auto"/>
            <w:vAlign w:val="center"/>
            <w:hideMark/>
          </w:tcPr>
          <w:p w14:paraId="1F3FE9DF"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1FBC7D5"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Container Nursery</w:t>
            </w:r>
          </w:p>
        </w:tc>
        <w:tc>
          <w:tcPr>
            <w:tcW w:w="0" w:type="auto"/>
            <w:vAlign w:val="center"/>
            <w:hideMark/>
          </w:tcPr>
          <w:p w14:paraId="632E1C94"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Segoe UI Symbol" w:eastAsia="Times New Roman" w:hAnsi="Segoe UI Symbol" w:cs="Segoe UI Symbol"/>
                <w:kern w:val="0"/>
                <w:sz w:val="22"/>
                <w:szCs w:val="22"/>
                <w:lang w:val="en-US" w:eastAsia="tr-TR"/>
                <w14:ligatures w14:val="none"/>
              </w:rPr>
              <w:t>☑</w:t>
            </w:r>
          </w:p>
        </w:tc>
        <w:tc>
          <w:tcPr>
            <w:tcW w:w="0" w:type="auto"/>
            <w:vAlign w:val="center"/>
            <w:hideMark/>
          </w:tcPr>
          <w:p w14:paraId="7B0B50A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39613D41" w14:textId="77777777">
        <w:trPr>
          <w:tblCellSpacing w:w="15" w:type="dxa"/>
        </w:trPr>
        <w:tc>
          <w:tcPr>
            <w:tcW w:w="0" w:type="auto"/>
            <w:vAlign w:val="center"/>
            <w:hideMark/>
          </w:tcPr>
          <w:p w14:paraId="6116FE4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A26A41E"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Tissue Culture / In Vitro Lab</w:t>
            </w:r>
          </w:p>
        </w:tc>
        <w:tc>
          <w:tcPr>
            <w:tcW w:w="0" w:type="auto"/>
            <w:vAlign w:val="center"/>
            <w:hideMark/>
          </w:tcPr>
          <w:p w14:paraId="4772EC1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Segoe UI Symbol" w:eastAsia="Times New Roman" w:hAnsi="Segoe UI Symbol" w:cs="Segoe UI Symbol"/>
                <w:kern w:val="0"/>
                <w:sz w:val="22"/>
                <w:szCs w:val="22"/>
                <w:lang w:val="en-US" w:eastAsia="tr-TR"/>
                <w14:ligatures w14:val="none"/>
              </w:rPr>
              <w:t>☐</w:t>
            </w:r>
          </w:p>
        </w:tc>
        <w:tc>
          <w:tcPr>
            <w:tcW w:w="0" w:type="auto"/>
            <w:vAlign w:val="center"/>
            <w:hideMark/>
          </w:tcPr>
          <w:p w14:paraId="1ED7018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2D5ED79A" w14:textId="77777777">
        <w:trPr>
          <w:tblCellSpacing w:w="15" w:type="dxa"/>
        </w:trPr>
        <w:tc>
          <w:tcPr>
            <w:tcW w:w="0" w:type="auto"/>
            <w:vAlign w:val="center"/>
            <w:hideMark/>
          </w:tcPr>
          <w:p w14:paraId="6277B177"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24E00DAE"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Demonstration / Pilot Restoration Site</w:t>
            </w:r>
          </w:p>
        </w:tc>
        <w:tc>
          <w:tcPr>
            <w:tcW w:w="0" w:type="auto"/>
            <w:vAlign w:val="center"/>
            <w:hideMark/>
          </w:tcPr>
          <w:p w14:paraId="427991D2"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Segoe UI Symbol" w:eastAsia="Times New Roman" w:hAnsi="Segoe UI Symbol" w:cs="Segoe UI Symbol"/>
                <w:kern w:val="0"/>
                <w:sz w:val="22"/>
                <w:szCs w:val="22"/>
                <w:lang w:val="en-US" w:eastAsia="tr-TR"/>
                <w14:ligatures w14:val="none"/>
              </w:rPr>
              <w:t>☑</w:t>
            </w:r>
          </w:p>
        </w:tc>
        <w:tc>
          <w:tcPr>
            <w:tcW w:w="0" w:type="auto"/>
            <w:vAlign w:val="center"/>
            <w:hideMark/>
          </w:tcPr>
          <w:p w14:paraId="4CDBF55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49206E3C" w14:textId="77777777">
        <w:trPr>
          <w:tblCellSpacing w:w="15" w:type="dxa"/>
        </w:trPr>
        <w:tc>
          <w:tcPr>
            <w:tcW w:w="0" w:type="auto"/>
            <w:vAlign w:val="center"/>
            <w:hideMark/>
          </w:tcPr>
          <w:p w14:paraId="2A820B1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59F0F4AE"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Compost / Substrate Production</w:t>
            </w:r>
          </w:p>
        </w:tc>
        <w:tc>
          <w:tcPr>
            <w:tcW w:w="0" w:type="auto"/>
            <w:vAlign w:val="center"/>
            <w:hideMark/>
          </w:tcPr>
          <w:p w14:paraId="0BE7AA4E"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Segoe UI Symbol" w:eastAsia="Times New Roman" w:hAnsi="Segoe UI Symbol" w:cs="Segoe UI Symbol"/>
                <w:kern w:val="0"/>
                <w:sz w:val="22"/>
                <w:szCs w:val="22"/>
                <w:lang w:val="en-US" w:eastAsia="tr-TR"/>
                <w14:ligatures w14:val="none"/>
              </w:rPr>
              <w:t>☑</w:t>
            </w:r>
          </w:p>
        </w:tc>
        <w:tc>
          <w:tcPr>
            <w:tcW w:w="0" w:type="auto"/>
            <w:vAlign w:val="center"/>
            <w:hideMark/>
          </w:tcPr>
          <w:p w14:paraId="517D25D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34D4B98F" w14:textId="77777777">
        <w:trPr>
          <w:tblCellSpacing w:w="15" w:type="dxa"/>
        </w:trPr>
        <w:tc>
          <w:tcPr>
            <w:tcW w:w="0" w:type="auto"/>
            <w:vAlign w:val="center"/>
            <w:hideMark/>
          </w:tcPr>
          <w:p w14:paraId="7C31CD2F"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Decision Framework</w:t>
            </w:r>
          </w:p>
        </w:tc>
        <w:tc>
          <w:tcPr>
            <w:tcW w:w="0" w:type="auto"/>
            <w:vAlign w:val="center"/>
            <w:hideMark/>
          </w:tcPr>
          <w:p w14:paraId="1D9978AA"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Small Nursery (≤1 million seedlings/year)</w:t>
            </w:r>
          </w:p>
        </w:tc>
        <w:tc>
          <w:tcPr>
            <w:tcW w:w="0" w:type="auto"/>
            <w:vAlign w:val="center"/>
            <w:hideMark/>
          </w:tcPr>
          <w:p w14:paraId="23B6DD83"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Segoe UI Symbol" w:eastAsia="Times New Roman" w:hAnsi="Segoe UI Symbol" w:cs="Segoe UI Symbol"/>
                <w:kern w:val="0"/>
                <w:sz w:val="22"/>
                <w:szCs w:val="22"/>
                <w:lang w:val="en-US" w:eastAsia="tr-TR"/>
                <w14:ligatures w14:val="none"/>
              </w:rPr>
              <w:t>☑</w:t>
            </w:r>
          </w:p>
        </w:tc>
        <w:tc>
          <w:tcPr>
            <w:tcW w:w="0" w:type="auto"/>
            <w:vAlign w:val="center"/>
            <w:hideMark/>
          </w:tcPr>
          <w:p w14:paraId="395CB691"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Forest section level</w:t>
            </w:r>
          </w:p>
        </w:tc>
      </w:tr>
      <w:tr w:rsidR="005B00DB" w:rsidRPr="005B00DB" w14:paraId="68A2BA69" w14:textId="77777777">
        <w:trPr>
          <w:tblCellSpacing w:w="15" w:type="dxa"/>
        </w:trPr>
        <w:tc>
          <w:tcPr>
            <w:tcW w:w="0" w:type="auto"/>
            <w:vAlign w:val="center"/>
            <w:hideMark/>
          </w:tcPr>
          <w:p w14:paraId="5FDF7777"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1AF70C3D"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Medium Nursery (1–5 million seedlings/year)</w:t>
            </w:r>
          </w:p>
        </w:tc>
        <w:tc>
          <w:tcPr>
            <w:tcW w:w="0" w:type="auto"/>
            <w:vAlign w:val="center"/>
            <w:hideMark/>
          </w:tcPr>
          <w:p w14:paraId="129D4B3E"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Segoe UI Symbol" w:eastAsia="Times New Roman" w:hAnsi="Segoe UI Symbol" w:cs="Segoe UI Symbol"/>
                <w:kern w:val="0"/>
                <w:sz w:val="22"/>
                <w:szCs w:val="22"/>
                <w:lang w:val="en-US" w:eastAsia="tr-TR"/>
                <w14:ligatures w14:val="none"/>
              </w:rPr>
              <w:t>☐</w:t>
            </w:r>
          </w:p>
        </w:tc>
        <w:tc>
          <w:tcPr>
            <w:tcW w:w="0" w:type="auto"/>
            <w:vAlign w:val="center"/>
            <w:hideMark/>
          </w:tcPr>
          <w:p w14:paraId="375C3D26"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2C8E7D8E" w14:textId="77777777">
        <w:trPr>
          <w:tblCellSpacing w:w="15" w:type="dxa"/>
        </w:trPr>
        <w:tc>
          <w:tcPr>
            <w:tcW w:w="0" w:type="auto"/>
            <w:vAlign w:val="center"/>
            <w:hideMark/>
          </w:tcPr>
          <w:p w14:paraId="45D645A8"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83B0D01"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Regional Nursery (&gt;5 million seedlings/year)</w:t>
            </w:r>
          </w:p>
        </w:tc>
        <w:tc>
          <w:tcPr>
            <w:tcW w:w="0" w:type="auto"/>
            <w:vAlign w:val="center"/>
            <w:hideMark/>
          </w:tcPr>
          <w:p w14:paraId="1C6ECA7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Segoe UI Symbol" w:eastAsia="Times New Roman" w:hAnsi="Segoe UI Symbol" w:cs="Segoe UI Symbol"/>
                <w:kern w:val="0"/>
                <w:sz w:val="22"/>
                <w:szCs w:val="22"/>
                <w:lang w:val="en-US" w:eastAsia="tr-TR"/>
                <w14:ligatures w14:val="none"/>
              </w:rPr>
              <w:t>☐</w:t>
            </w:r>
          </w:p>
        </w:tc>
        <w:tc>
          <w:tcPr>
            <w:tcW w:w="0" w:type="auto"/>
            <w:vAlign w:val="center"/>
            <w:hideMark/>
          </w:tcPr>
          <w:p w14:paraId="6158F3D1"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268B10C0" w14:textId="77777777">
        <w:trPr>
          <w:tblCellSpacing w:w="15" w:type="dxa"/>
        </w:trPr>
        <w:tc>
          <w:tcPr>
            <w:tcW w:w="0" w:type="auto"/>
            <w:vAlign w:val="center"/>
            <w:hideMark/>
          </w:tcPr>
          <w:p w14:paraId="7173884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83EED04"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Regional Nursery + Training Center</w:t>
            </w:r>
          </w:p>
        </w:tc>
        <w:tc>
          <w:tcPr>
            <w:tcW w:w="0" w:type="auto"/>
            <w:vAlign w:val="center"/>
            <w:hideMark/>
          </w:tcPr>
          <w:p w14:paraId="2117B6B4"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Segoe UI Symbol" w:eastAsia="Times New Roman" w:hAnsi="Segoe UI Symbol" w:cs="Segoe UI Symbol"/>
                <w:kern w:val="0"/>
                <w:sz w:val="22"/>
                <w:szCs w:val="22"/>
                <w:lang w:val="en-US" w:eastAsia="tr-TR"/>
                <w14:ligatures w14:val="none"/>
              </w:rPr>
              <w:t>☐</w:t>
            </w:r>
          </w:p>
        </w:tc>
        <w:tc>
          <w:tcPr>
            <w:tcW w:w="0" w:type="auto"/>
            <w:vAlign w:val="center"/>
            <w:hideMark/>
          </w:tcPr>
          <w:p w14:paraId="25C8E1C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r w:rsidR="005B00DB" w:rsidRPr="005B00DB" w14:paraId="6D69C70F" w14:textId="77777777">
        <w:trPr>
          <w:tblCellSpacing w:w="15" w:type="dxa"/>
        </w:trPr>
        <w:tc>
          <w:tcPr>
            <w:tcW w:w="0" w:type="auto"/>
            <w:vAlign w:val="center"/>
            <w:hideMark/>
          </w:tcPr>
          <w:p w14:paraId="400E4DB9"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FC87FFB"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Advanced Nursery + Tissue Culture Facility</w:t>
            </w:r>
          </w:p>
        </w:tc>
        <w:tc>
          <w:tcPr>
            <w:tcW w:w="0" w:type="auto"/>
            <w:vAlign w:val="center"/>
            <w:hideMark/>
          </w:tcPr>
          <w:p w14:paraId="49E2AEDA"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Segoe UI Symbol" w:eastAsia="Times New Roman" w:hAnsi="Segoe UI Symbol" w:cs="Segoe UI Symbol"/>
                <w:kern w:val="0"/>
                <w:sz w:val="22"/>
                <w:szCs w:val="22"/>
                <w:lang w:val="en-US" w:eastAsia="tr-TR"/>
                <w14:ligatures w14:val="none"/>
              </w:rPr>
              <w:t>☐</w:t>
            </w:r>
          </w:p>
        </w:tc>
        <w:tc>
          <w:tcPr>
            <w:tcW w:w="0" w:type="auto"/>
            <w:vAlign w:val="center"/>
            <w:hideMark/>
          </w:tcPr>
          <w:p w14:paraId="185AC5FA"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
        </w:tc>
      </w:tr>
    </w:tbl>
    <w:p w14:paraId="63D6CD49" w14:textId="77777777" w:rsidR="005B00DB" w:rsidRPr="00B64360" w:rsidRDefault="005B00DB" w:rsidP="00B64360">
      <w:pPr>
        <w:spacing w:before="100" w:beforeAutospacing="1" w:after="100" w:afterAutospacing="1"/>
        <w:rPr>
          <w:rFonts w:asciiTheme="majorHAnsi" w:eastAsia="Times New Roman" w:hAnsiTheme="majorHAnsi" w:cstheme="majorHAnsi"/>
          <w:kern w:val="0"/>
          <w:sz w:val="22"/>
          <w:szCs w:val="22"/>
          <w:lang w:val="en-US" w:eastAsia="tr-TR"/>
          <w14:ligatures w14:val="none"/>
        </w:rPr>
      </w:pPr>
    </w:p>
    <w:p w14:paraId="7E8AEBD3" w14:textId="77777777" w:rsidR="00263802" w:rsidRPr="005B00DB" w:rsidRDefault="00263802" w:rsidP="00263802">
      <w:pPr>
        <w:pStyle w:val="Balk2"/>
        <w:rPr>
          <w:rFonts w:eastAsia="Times New Roman" w:cstheme="majorHAnsi"/>
          <w:sz w:val="22"/>
          <w:szCs w:val="22"/>
          <w:lang w:val="en-US"/>
        </w:rPr>
      </w:pPr>
      <w:bookmarkStart w:id="20" w:name="_Toc223796357"/>
      <w:r w:rsidRPr="005B00DB">
        <w:rPr>
          <w:rFonts w:eastAsia="Times New Roman" w:cstheme="majorHAnsi"/>
          <w:sz w:val="22"/>
          <w:szCs w:val="22"/>
          <w:lang w:val="en-US"/>
        </w:rPr>
        <w:t>3.2 Kitob State Forestry Enterprises Nursery (</w:t>
      </w:r>
      <w:proofErr w:type="spellStart"/>
      <w:r w:rsidRPr="005B00DB">
        <w:rPr>
          <w:rFonts w:eastAsia="Times New Roman" w:cstheme="majorHAnsi"/>
          <w:sz w:val="22"/>
          <w:szCs w:val="22"/>
          <w:lang w:val="en-US"/>
        </w:rPr>
        <w:t>Kashkadarya</w:t>
      </w:r>
      <w:proofErr w:type="spellEnd"/>
      <w:r w:rsidRPr="005B00DB">
        <w:rPr>
          <w:rFonts w:eastAsia="Times New Roman" w:cstheme="majorHAnsi"/>
          <w:sz w:val="22"/>
          <w:szCs w:val="22"/>
          <w:lang w:val="en-US"/>
        </w:rPr>
        <w:t xml:space="preserve"> Region)</w:t>
      </w:r>
      <w:bookmarkEnd w:id="20"/>
    </w:p>
    <w:p w14:paraId="3B85490F" w14:textId="77777777" w:rsidR="00B64360" w:rsidRPr="005B00DB" w:rsidRDefault="00B64360" w:rsidP="00B64360">
      <w:pPr>
        <w:rPr>
          <w:rFonts w:asciiTheme="majorHAnsi" w:hAnsiTheme="majorHAnsi" w:cstheme="majorHAnsi"/>
          <w:sz w:val="22"/>
          <w:szCs w:val="22"/>
          <w:lang w:val="en-US"/>
        </w:rPr>
      </w:pPr>
    </w:p>
    <w:p w14:paraId="28B056D9" w14:textId="77777777" w:rsidR="00B64360" w:rsidRPr="005B00DB" w:rsidRDefault="00B64360" w:rsidP="00B64360">
      <w:pPr>
        <w:rPr>
          <w:rFonts w:asciiTheme="majorHAnsi" w:hAnsiTheme="majorHAnsi" w:cstheme="majorHAnsi"/>
          <w:sz w:val="22"/>
          <w:szCs w:val="22"/>
          <w:lang w:val="en-US" w:eastAsia="tr-TR"/>
        </w:rPr>
      </w:pPr>
      <w:r w:rsidRPr="005B00DB">
        <w:rPr>
          <w:rFonts w:asciiTheme="majorHAnsi" w:hAnsiTheme="majorHAnsi" w:cstheme="majorHAnsi"/>
          <w:sz w:val="22"/>
          <w:szCs w:val="22"/>
          <w:lang w:val="en-US" w:eastAsia="tr-TR"/>
        </w:rPr>
        <w:t>Basic Information and Preliminary Assessment of Kitob State Forestry Enterprises Nursery</w:t>
      </w:r>
    </w:p>
    <w:p w14:paraId="10008718" w14:textId="77777777" w:rsidR="00B64360" w:rsidRPr="00B64360" w:rsidRDefault="00B64360" w:rsidP="00B64360">
      <w:pPr>
        <w:spacing w:before="100" w:beforeAutospacing="1" w:after="100" w:afterAutospacing="1"/>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i/>
          <w:iCs/>
          <w:kern w:val="0"/>
          <w:sz w:val="22"/>
          <w:szCs w:val="22"/>
          <w:lang w:val="en-US" w:eastAsia="tr-TR"/>
          <w14:ligatures w14:val="none"/>
        </w:rPr>
        <w:t xml:space="preserve">(Kitob State Forestry Enterprise, </w:t>
      </w:r>
      <w:proofErr w:type="spellStart"/>
      <w:r w:rsidRPr="00B64360">
        <w:rPr>
          <w:rFonts w:asciiTheme="majorHAnsi" w:eastAsia="Times New Roman" w:hAnsiTheme="majorHAnsi" w:cstheme="majorHAnsi"/>
          <w:i/>
          <w:iCs/>
          <w:kern w:val="0"/>
          <w:sz w:val="22"/>
          <w:szCs w:val="22"/>
          <w:lang w:val="en-US" w:eastAsia="tr-TR"/>
          <w14:ligatures w14:val="none"/>
        </w:rPr>
        <w:t>Kashkadarya</w:t>
      </w:r>
      <w:proofErr w:type="spellEnd"/>
      <w:r w:rsidRPr="00B64360">
        <w:rPr>
          <w:rFonts w:asciiTheme="majorHAnsi" w:eastAsia="Times New Roman" w:hAnsiTheme="majorHAnsi" w:cstheme="majorHAnsi"/>
          <w:i/>
          <w:iCs/>
          <w:kern w:val="0"/>
          <w:sz w:val="22"/>
          <w:szCs w:val="22"/>
          <w:lang w:val="en-US" w:eastAsia="tr-TR"/>
          <w14:ligatures w14:val="none"/>
        </w:rPr>
        <w:t xml:space="preserve"> Region)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87"/>
        <w:gridCol w:w="2652"/>
        <w:gridCol w:w="2567"/>
        <w:gridCol w:w="1966"/>
      </w:tblGrid>
      <w:tr w:rsidR="00B64360" w:rsidRPr="00B64360" w14:paraId="451E7513" w14:textId="77777777">
        <w:trPr>
          <w:tblHeader/>
          <w:tblCellSpacing w:w="15" w:type="dxa"/>
        </w:trPr>
        <w:tc>
          <w:tcPr>
            <w:tcW w:w="0" w:type="auto"/>
            <w:vAlign w:val="center"/>
            <w:hideMark/>
          </w:tcPr>
          <w:p w14:paraId="7F4B6966" w14:textId="77777777" w:rsidR="00B64360" w:rsidRPr="00B64360" w:rsidRDefault="00B64360" w:rsidP="00B64360">
            <w:pPr>
              <w:jc w:val="center"/>
              <w:rPr>
                <w:rFonts w:asciiTheme="majorHAnsi" w:eastAsia="Times New Roman" w:hAnsiTheme="majorHAnsi" w:cstheme="majorHAnsi"/>
                <w:b/>
                <w:bCs/>
                <w:kern w:val="0"/>
                <w:sz w:val="22"/>
                <w:szCs w:val="22"/>
                <w:lang w:val="en-US" w:eastAsia="tr-TR"/>
                <w14:ligatures w14:val="none"/>
              </w:rPr>
            </w:pPr>
            <w:r w:rsidRPr="00B64360">
              <w:rPr>
                <w:rFonts w:asciiTheme="majorHAnsi" w:eastAsia="Times New Roman" w:hAnsiTheme="majorHAnsi" w:cstheme="majorHAnsi"/>
                <w:b/>
                <w:bCs/>
                <w:kern w:val="0"/>
                <w:sz w:val="22"/>
                <w:szCs w:val="22"/>
                <w:lang w:val="en-US" w:eastAsia="tr-TR"/>
                <w14:ligatures w14:val="none"/>
              </w:rPr>
              <w:t>Category</w:t>
            </w:r>
          </w:p>
        </w:tc>
        <w:tc>
          <w:tcPr>
            <w:tcW w:w="0" w:type="auto"/>
            <w:vAlign w:val="center"/>
            <w:hideMark/>
          </w:tcPr>
          <w:p w14:paraId="0B176B6A" w14:textId="77777777" w:rsidR="00B64360" w:rsidRPr="00B64360" w:rsidRDefault="00B64360" w:rsidP="00B64360">
            <w:pPr>
              <w:jc w:val="center"/>
              <w:rPr>
                <w:rFonts w:asciiTheme="majorHAnsi" w:eastAsia="Times New Roman" w:hAnsiTheme="majorHAnsi" w:cstheme="majorHAnsi"/>
                <w:b/>
                <w:bCs/>
                <w:kern w:val="0"/>
                <w:sz w:val="22"/>
                <w:szCs w:val="22"/>
                <w:lang w:val="en-US" w:eastAsia="tr-TR"/>
                <w14:ligatures w14:val="none"/>
              </w:rPr>
            </w:pPr>
            <w:r w:rsidRPr="00B64360">
              <w:rPr>
                <w:rFonts w:asciiTheme="majorHAnsi" w:eastAsia="Times New Roman" w:hAnsiTheme="majorHAnsi" w:cstheme="majorHAnsi"/>
                <w:b/>
                <w:bCs/>
                <w:kern w:val="0"/>
                <w:sz w:val="22"/>
                <w:szCs w:val="22"/>
                <w:lang w:val="en-US" w:eastAsia="tr-TR"/>
                <w14:ligatures w14:val="none"/>
              </w:rPr>
              <w:t>Parameter</w:t>
            </w:r>
          </w:p>
        </w:tc>
        <w:tc>
          <w:tcPr>
            <w:tcW w:w="0" w:type="auto"/>
            <w:vAlign w:val="center"/>
            <w:hideMark/>
          </w:tcPr>
          <w:p w14:paraId="1C8070A4" w14:textId="77777777" w:rsidR="00B64360" w:rsidRPr="00B64360" w:rsidRDefault="00B64360" w:rsidP="00B64360">
            <w:pPr>
              <w:jc w:val="center"/>
              <w:rPr>
                <w:rFonts w:asciiTheme="majorHAnsi" w:eastAsia="Times New Roman" w:hAnsiTheme="majorHAnsi" w:cstheme="majorHAnsi"/>
                <w:b/>
                <w:bCs/>
                <w:kern w:val="0"/>
                <w:sz w:val="22"/>
                <w:szCs w:val="22"/>
                <w:lang w:val="en-US" w:eastAsia="tr-TR"/>
                <w14:ligatures w14:val="none"/>
              </w:rPr>
            </w:pPr>
            <w:r w:rsidRPr="00B64360">
              <w:rPr>
                <w:rFonts w:asciiTheme="majorHAnsi" w:eastAsia="Times New Roman" w:hAnsiTheme="majorHAnsi" w:cstheme="majorHAnsi"/>
                <w:b/>
                <w:bCs/>
                <w:kern w:val="0"/>
                <w:sz w:val="22"/>
                <w:szCs w:val="22"/>
                <w:lang w:val="en-US" w:eastAsia="tr-TR"/>
                <w14:ligatures w14:val="none"/>
              </w:rPr>
              <w:t>Value</w:t>
            </w:r>
          </w:p>
        </w:tc>
        <w:tc>
          <w:tcPr>
            <w:tcW w:w="0" w:type="auto"/>
            <w:vAlign w:val="center"/>
            <w:hideMark/>
          </w:tcPr>
          <w:p w14:paraId="066E00B9" w14:textId="77777777" w:rsidR="00B64360" w:rsidRPr="00B64360" w:rsidRDefault="00B64360" w:rsidP="00B64360">
            <w:pPr>
              <w:jc w:val="center"/>
              <w:rPr>
                <w:rFonts w:asciiTheme="majorHAnsi" w:eastAsia="Times New Roman" w:hAnsiTheme="majorHAnsi" w:cstheme="majorHAnsi"/>
                <w:b/>
                <w:bCs/>
                <w:kern w:val="0"/>
                <w:sz w:val="22"/>
                <w:szCs w:val="22"/>
                <w:lang w:val="en-US" w:eastAsia="tr-TR"/>
                <w14:ligatures w14:val="none"/>
              </w:rPr>
            </w:pPr>
            <w:r w:rsidRPr="00B64360">
              <w:rPr>
                <w:rFonts w:asciiTheme="majorHAnsi" w:eastAsia="Times New Roman" w:hAnsiTheme="majorHAnsi" w:cstheme="majorHAnsi"/>
                <w:b/>
                <w:bCs/>
                <w:kern w:val="0"/>
                <w:sz w:val="22"/>
                <w:szCs w:val="22"/>
                <w:lang w:val="en-US" w:eastAsia="tr-TR"/>
                <w14:ligatures w14:val="none"/>
              </w:rPr>
              <w:t>Notes</w:t>
            </w:r>
          </w:p>
        </w:tc>
      </w:tr>
      <w:tr w:rsidR="00B64360" w:rsidRPr="00B64360" w14:paraId="2D065C8A" w14:textId="77777777">
        <w:trPr>
          <w:tblCellSpacing w:w="15" w:type="dxa"/>
        </w:trPr>
        <w:tc>
          <w:tcPr>
            <w:tcW w:w="0" w:type="auto"/>
            <w:vAlign w:val="center"/>
            <w:hideMark/>
          </w:tcPr>
          <w:p w14:paraId="3C7E38C3"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b/>
                <w:bCs/>
                <w:kern w:val="0"/>
                <w:sz w:val="22"/>
                <w:szCs w:val="22"/>
                <w:lang w:val="en-US" w:eastAsia="tr-TR"/>
                <w14:ligatures w14:val="none"/>
              </w:rPr>
              <w:t>Basic Identification</w:t>
            </w:r>
          </w:p>
        </w:tc>
        <w:tc>
          <w:tcPr>
            <w:tcW w:w="0" w:type="auto"/>
            <w:vAlign w:val="center"/>
            <w:hideMark/>
          </w:tcPr>
          <w:p w14:paraId="51546908"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Nursery Name</w:t>
            </w:r>
          </w:p>
        </w:tc>
        <w:tc>
          <w:tcPr>
            <w:tcW w:w="0" w:type="auto"/>
            <w:vAlign w:val="center"/>
            <w:hideMark/>
          </w:tcPr>
          <w:p w14:paraId="2E4E29BB"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Kitob State Forestry Enterprises Nursery</w:t>
            </w:r>
          </w:p>
        </w:tc>
        <w:tc>
          <w:tcPr>
            <w:tcW w:w="0" w:type="auto"/>
            <w:vAlign w:val="center"/>
            <w:hideMark/>
          </w:tcPr>
          <w:p w14:paraId="07A3ABE6"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5EA6EC4D" w14:textId="77777777">
        <w:trPr>
          <w:tblCellSpacing w:w="15" w:type="dxa"/>
        </w:trPr>
        <w:tc>
          <w:tcPr>
            <w:tcW w:w="0" w:type="auto"/>
            <w:vAlign w:val="center"/>
            <w:hideMark/>
          </w:tcPr>
          <w:p w14:paraId="6818E6A2"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1E54C027"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Forest Enterprise</w:t>
            </w:r>
          </w:p>
        </w:tc>
        <w:tc>
          <w:tcPr>
            <w:tcW w:w="0" w:type="auto"/>
            <w:vAlign w:val="center"/>
            <w:hideMark/>
          </w:tcPr>
          <w:p w14:paraId="345C4FD7"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Kitob State Forestry Enterprise</w:t>
            </w:r>
          </w:p>
        </w:tc>
        <w:tc>
          <w:tcPr>
            <w:tcW w:w="0" w:type="auto"/>
            <w:vAlign w:val="center"/>
            <w:hideMark/>
          </w:tcPr>
          <w:p w14:paraId="546FC35F"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4BC820A2" w14:textId="77777777">
        <w:trPr>
          <w:tblCellSpacing w:w="15" w:type="dxa"/>
        </w:trPr>
        <w:tc>
          <w:tcPr>
            <w:tcW w:w="0" w:type="auto"/>
            <w:vAlign w:val="center"/>
            <w:hideMark/>
          </w:tcPr>
          <w:p w14:paraId="44C4292E"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46C9012"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Region (</w:t>
            </w:r>
            <w:proofErr w:type="spellStart"/>
            <w:r w:rsidRPr="00B64360">
              <w:rPr>
                <w:rFonts w:asciiTheme="majorHAnsi" w:eastAsia="Times New Roman" w:hAnsiTheme="majorHAnsi" w:cstheme="majorHAnsi"/>
                <w:kern w:val="0"/>
                <w:sz w:val="22"/>
                <w:szCs w:val="22"/>
                <w:lang w:val="en-US" w:eastAsia="tr-TR"/>
                <w14:ligatures w14:val="none"/>
              </w:rPr>
              <w:t>Viloyat</w:t>
            </w:r>
            <w:proofErr w:type="spellEnd"/>
            <w:r w:rsidRPr="00B64360">
              <w:rPr>
                <w:rFonts w:asciiTheme="majorHAnsi" w:eastAsia="Times New Roman" w:hAnsiTheme="majorHAnsi" w:cstheme="majorHAnsi"/>
                <w:kern w:val="0"/>
                <w:sz w:val="22"/>
                <w:szCs w:val="22"/>
                <w:lang w:val="en-US" w:eastAsia="tr-TR"/>
                <w14:ligatures w14:val="none"/>
              </w:rPr>
              <w:t>)</w:t>
            </w:r>
          </w:p>
        </w:tc>
        <w:tc>
          <w:tcPr>
            <w:tcW w:w="0" w:type="auto"/>
            <w:vAlign w:val="center"/>
            <w:hideMark/>
          </w:tcPr>
          <w:p w14:paraId="43DFCB85"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roofErr w:type="spellStart"/>
            <w:r w:rsidRPr="00B64360">
              <w:rPr>
                <w:rFonts w:asciiTheme="majorHAnsi" w:eastAsia="Times New Roman" w:hAnsiTheme="majorHAnsi" w:cstheme="majorHAnsi"/>
                <w:kern w:val="0"/>
                <w:sz w:val="22"/>
                <w:szCs w:val="22"/>
                <w:lang w:val="en-US" w:eastAsia="tr-TR"/>
                <w14:ligatures w14:val="none"/>
              </w:rPr>
              <w:t>Kashkadarya</w:t>
            </w:r>
            <w:proofErr w:type="spellEnd"/>
            <w:r w:rsidRPr="00B64360">
              <w:rPr>
                <w:rFonts w:asciiTheme="majorHAnsi" w:eastAsia="Times New Roman" w:hAnsiTheme="majorHAnsi" w:cstheme="majorHAnsi"/>
                <w:kern w:val="0"/>
                <w:sz w:val="22"/>
                <w:szCs w:val="22"/>
                <w:lang w:val="en-US" w:eastAsia="tr-TR"/>
                <w14:ligatures w14:val="none"/>
              </w:rPr>
              <w:t xml:space="preserve"> Region</w:t>
            </w:r>
          </w:p>
        </w:tc>
        <w:tc>
          <w:tcPr>
            <w:tcW w:w="0" w:type="auto"/>
            <w:vAlign w:val="center"/>
            <w:hideMark/>
          </w:tcPr>
          <w:p w14:paraId="7B8F8401"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410834AA" w14:textId="77777777">
        <w:trPr>
          <w:tblCellSpacing w:w="15" w:type="dxa"/>
        </w:trPr>
        <w:tc>
          <w:tcPr>
            <w:tcW w:w="0" w:type="auto"/>
            <w:vAlign w:val="center"/>
            <w:hideMark/>
          </w:tcPr>
          <w:p w14:paraId="5798D3DF"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1D04F6DE"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District (</w:t>
            </w:r>
            <w:proofErr w:type="spellStart"/>
            <w:r w:rsidRPr="00B64360">
              <w:rPr>
                <w:rFonts w:asciiTheme="majorHAnsi" w:eastAsia="Times New Roman" w:hAnsiTheme="majorHAnsi" w:cstheme="majorHAnsi"/>
                <w:kern w:val="0"/>
                <w:sz w:val="22"/>
                <w:szCs w:val="22"/>
                <w:lang w:val="en-US" w:eastAsia="tr-TR"/>
                <w14:ligatures w14:val="none"/>
              </w:rPr>
              <w:t>Tumani</w:t>
            </w:r>
            <w:proofErr w:type="spellEnd"/>
            <w:r w:rsidRPr="00B64360">
              <w:rPr>
                <w:rFonts w:asciiTheme="majorHAnsi" w:eastAsia="Times New Roman" w:hAnsiTheme="majorHAnsi" w:cstheme="majorHAnsi"/>
                <w:kern w:val="0"/>
                <w:sz w:val="22"/>
                <w:szCs w:val="22"/>
                <w:lang w:val="en-US" w:eastAsia="tr-TR"/>
                <w14:ligatures w14:val="none"/>
              </w:rPr>
              <w:t>)</w:t>
            </w:r>
          </w:p>
        </w:tc>
        <w:tc>
          <w:tcPr>
            <w:tcW w:w="0" w:type="auto"/>
            <w:vAlign w:val="center"/>
            <w:hideMark/>
          </w:tcPr>
          <w:p w14:paraId="627F68DB"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Kitob District</w:t>
            </w:r>
          </w:p>
        </w:tc>
        <w:tc>
          <w:tcPr>
            <w:tcW w:w="0" w:type="auto"/>
            <w:vAlign w:val="center"/>
            <w:hideMark/>
          </w:tcPr>
          <w:p w14:paraId="4CE67AF7"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258B66B3" w14:textId="77777777">
        <w:trPr>
          <w:tblCellSpacing w:w="15" w:type="dxa"/>
        </w:trPr>
        <w:tc>
          <w:tcPr>
            <w:tcW w:w="0" w:type="auto"/>
            <w:vAlign w:val="center"/>
            <w:hideMark/>
          </w:tcPr>
          <w:p w14:paraId="72D93CEA"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b/>
                <w:bCs/>
                <w:kern w:val="0"/>
                <w:sz w:val="22"/>
                <w:szCs w:val="22"/>
                <w:lang w:val="en-US" w:eastAsia="tr-TR"/>
                <w14:ligatures w14:val="none"/>
              </w:rPr>
              <w:t>Forest Enterprise Structure</w:t>
            </w:r>
          </w:p>
        </w:tc>
        <w:tc>
          <w:tcPr>
            <w:tcW w:w="0" w:type="auto"/>
            <w:vAlign w:val="center"/>
            <w:hideMark/>
          </w:tcPr>
          <w:p w14:paraId="1302D113"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Forest Area (ha)</w:t>
            </w:r>
          </w:p>
        </w:tc>
        <w:tc>
          <w:tcPr>
            <w:tcW w:w="0" w:type="auto"/>
            <w:vAlign w:val="center"/>
            <w:hideMark/>
          </w:tcPr>
          <w:p w14:paraId="6E1B8750"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39,541.8 ha</w:t>
            </w:r>
          </w:p>
        </w:tc>
        <w:tc>
          <w:tcPr>
            <w:tcW w:w="0" w:type="auto"/>
            <w:vAlign w:val="center"/>
            <w:hideMark/>
          </w:tcPr>
          <w:p w14:paraId="3122F7DB"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Cadastre inventory</w:t>
            </w:r>
          </w:p>
        </w:tc>
      </w:tr>
      <w:tr w:rsidR="00B64360" w:rsidRPr="00B64360" w14:paraId="0DD01EF4" w14:textId="77777777">
        <w:trPr>
          <w:tblCellSpacing w:w="15" w:type="dxa"/>
        </w:trPr>
        <w:tc>
          <w:tcPr>
            <w:tcW w:w="0" w:type="auto"/>
            <w:vAlign w:val="center"/>
            <w:hideMark/>
          </w:tcPr>
          <w:p w14:paraId="6FEFA835"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5814E885"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Non-Forest Area (ha)</w:t>
            </w:r>
          </w:p>
        </w:tc>
        <w:tc>
          <w:tcPr>
            <w:tcW w:w="0" w:type="auto"/>
            <w:vAlign w:val="center"/>
            <w:hideMark/>
          </w:tcPr>
          <w:p w14:paraId="35292C7B"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23,986.1 ha</w:t>
            </w:r>
          </w:p>
        </w:tc>
        <w:tc>
          <w:tcPr>
            <w:tcW w:w="0" w:type="auto"/>
            <w:vAlign w:val="center"/>
            <w:hideMark/>
          </w:tcPr>
          <w:p w14:paraId="079C2F52"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Calculated</w:t>
            </w:r>
          </w:p>
        </w:tc>
      </w:tr>
      <w:tr w:rsidR="00B64360" w:rsidRPr="00B64360" w14:paraId="33702D9F" w14:textId="77777777">
        <w:trPr>
          <w:tblCellSpacing w:w="15" w:type="dxa"/>
        </w:trPr>
        <w:tc>
          <w:tcPr>
            <w:tcW w:w="0" w:type="auto"/>
            <w:vAlign w:val="center"/>
            <w:hideMark/>
          </w:tcPr>
          <w:p w14:paraId="04403908"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2ED898D6"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Total Enterprise Area (ha)</w:t>
            </w:r>
          </w:p>
        </w:tc>
        <w:tc>
          <w:tcPr>
            <w:tcW w:w="0" w:type="auto"/>
            <w:vAlign w:val="center"/>
            <w:hideMark/>
          </w:tcPr>
          <w:p w14:paraId="466C14AC"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63,527.9 ha</w:t>
            </w:r>
          </w:p>
        </w:tc>
        <w:tc>
          <w:tcPr>
            <w:tcW w:w="0" w:type="auto"/>
            <w:vAlign w:val="center"/>
            <w:hideMark/>
          </w:tcPr>
          <w:p w14:paraId="3B61D68A"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Cadastre dataset</w:t>
            </w:r>
          </w:p>
        </w:tc>
      </w:tr>
      <w:tr w:rsidR="00B64360" w:rsidRPr="00B64360" w14:paraId="4E1AA7EE" w14:textId="77777777">
        <w:trPr>
          <w:tblCellSpacing w:w="15" w:type="dxa"/>
        </w:trPr>
        <w:tc>
          <w:tcPr>
            <w:tcW w:w="0" w:type="auto"/>
            <w:vAlign w:val="center"/>
            <w:hideMark/>
          </w:tcPr>
          <w:p w14:paraId="7192FD28"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2F06E3EA"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Neighboring Forest Enterprises</w:t>
            </w:r>
          </w:p>
        </w:tc>
        <w:tc>
          <w:tcPr>
            <w:tcW w:w="0" w:type="auto"/>
            <w:vAlign w:val="center"/>
            <w:hideMark/>
          </w:tcPr>
          <w:p w14:paraId="36624F91"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roofErr w:type="spellStart"/>
            <w:r w:rsidRPr="00B64360">
              <w:rPr>
                <w:rFonts w:asciiTheme="majorHAnsi" w:eastAsia="Times New Roman" w:hAnsiTheme="majorHAnsi" w:cstheme="majorHAnsi"/>
                <w:kern w:val="0"/>
                <w:sz w:val="22"/>
                <w:szCs w:val="22"/>
                <w:lang w:val="en-US" w:eastAsia="tr-TR"/>
                <w14:ligatures w14:val="none"/>
              </w:rPr>
              <w:t>Yakkabog</w:t>
            </w:r>
            <w:proofErr w:type="spellEnd"/>
            <w:r w:rsidRPr="00B64360">
              <w:rPr>
                <w:rFonts w:asciiTheme="majorHAnsi" w:eastAsia="Times New Roman" w:hAnsiTheme="majorHAnsi" w:cstheme="majorHAnsi"/>
                <w:kern w:val="0"/>
                <w:sz w:val="22"/>
                <w:szCs w:val="22"/>
                <w:lang w:val="en-US" w:eastAsia="tr-TR"/>
                <w14:ligatures w14:val="none"/>
              </w:rPr>
              <w:t xml:space="preserve">, </w:t>
            </w:r>
            <w:proofErr w:type="spellStart"/>
            <w:r w:rsidRPr="00B64360">
              <w:rPr>
                <w:rFonts w:asciiTheme="majorHAnsi" w:eastAsia="Times New Roman" w:hAnsiTheme="majorHAnsi" w:cstheme="majorHAnsi"/>
                <w:kern w:val="0"/>
                <w:sz w:val="22"/>
                <w:szCs w:val="22"/>
                <w:lang w:val="en-US" w:eastAsia="tr-TR"/>
                <w14:ligatures w14:val="none"/>
              </w:rPr>
              <w:t>Shahrisabz</w:t>
            </w:r>
            <w:proofErr w:type="spellEnd"/>
            <w:r w:rsidRPr="00B64360">
              <w:rPr>
                <w:rFonts w:asciiTheme="majorHAnsi" w:eastAsia="Times New Roman" w:hAnsiTheme="majorHAnsi" w:cstheme="majorHAnsi"/>
                <w:kern w:val="0"/>
                <w:sz w:val="22"/>
                <w:szCs w:val="22"/>
                <w:lang w:val="en-US" w:eastAsia="tr-TR"/>
                <w14:ligatures w14:val="none"/>
              </w:rPr>
              <w:t xml:space="preserve">, </w:t>
            </w:r>
            <w:proofErr w:type="spellStart"/>
            <w:r w:rsidRPr="00B64360">
              <w:rPr>
                <w:rFonts w:asciiTheme="majorHAnsi" w:eastAsia="Times New Roman" w:hAnsiTheme="majorHAnsi" w:cstheme="majorHAnsi"/>
                <w:kern w:val="0"/>
                <w:sz w:val="22"/>
                <w:szCs w:val="22"/>
                <w:lang w:val="en-US" w:eastAsia="tr-TR"/>
                <w14:ligatures w14:val="none"/>
              </w:rPr>
              <w:t>Qamashi</w:t>
            </w:r>
            <w:proofErr w:type="spellEnd"/>
          </w:p>
        </w:tc>
        <w:tc>
          <w:tcPr>
            <w:tcW w:w="0" w:type="auto"/>
            <w:vAlign w:val="center"/>
            <w:hideMark/>
          </w:tcPr>
          <w:p w14:paraId="7493330E"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Regional forestry network</w:t>
            </w:r>
          </w:p>
        </w:tc>
      </w:tr>
      <w:tr w:rsidR="00B64360" w:rsidRPr="00B64360" w14:paraId="5564317D" w14:textId="77777777">
        <w:trPr>
          <w:tblCellSpacing w:w="15" w:type="dxa"/>
        </w:trPr>
        <w:tc>
          <w:tcPr>
            <w:tcW w:w="0" w:type="auto"/>
            <w:vAlign w:val="center"/>
            <w:hideMark/>
          </w:tcPr>
          <w:p w14:paraId="6FA93B70"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b/>
                <w:bCs/>
                <w:kern w:val="0"/>
                <w:sz w:val="22"/>
                <w:szCs w:val="22"/>
                <w:lang w:val="en-US" w:eastAsia="tr-TR"/>
                <w14:ligatures w14:val="none"/>
              </w:rPr>
              <w:t>Nursery Site Characteristics</w:t>
            </w:r>
          </w:p>
        </w:tc>
        <w:tc>
          <w:tcPr>
            <w:tcW w:w="0" w:type="auto"/>
            <w:vAlign w:val="center"/>
            <w:hideMark/>
          </w:tcPr>
          <w:p w14:paraId="4A5A19B2" w14:textId="77777777" w:rsidR="00B64360" w:rsidRPr="00815D0A" w:rsidRDefault="00B64360" w:rsidP="00B64360">
            <w:pPr>
              <w:rPr>
                <w:rFonts w:asciiTheme="majorHAnsi" w:eastAsia="Times New Roman" w:hAnsiTheme="majorHAnsi" w:cstheme="majorHAnsi"/>
                <w:b/>
                <w:bCs/>
                <w:kern w:val="0"/>
                <w:sz w:val="22"/>
                <w:szCs w:val="22"/>
                <w:lang w:val="en-US" w:eastAsia="tr-TR"/>
                <w14:ligatures w14:val="none"/>
              </w:rPr>
            </w:pPr>
            <w:r w:rsidRPr="00815D0A">
              <w:rPr>
                <w:rFonts w:asciiTheme="majorHAnsi" w:eastAsia="Times New Roman" w:hAnsiTheme="majorHAnsi" w:cstheme="majorHAnsi"/>
                <w:b/>
                <w:bCs/>
                <w:kern w:val="0"/>
                <w:sz w:val="22"/>
                <w:szCs w:val="22"/>
                <w:lang w:val="en-US" w:eastAsia="tr-TR"/>
                <w14:ligatures w14:val="none"/>
              </w:rPr>
              <w:t>Nursery Area (ha)</w:t>
            </w:r>
          </w:p>
        </w:tc>
        <w:tc>
          <w:tcPr>
            <w:tcW w:w="0" w:type="auto"/>
            <w:vAlign w:val="center"/>
            <w:hideMark/>
          </w:tcPr>
          <w:p w14:paraId="7D988B9D" w14:textId="0D7D04A7" w:rsidR="00B64360" w:rsidRPr="00815D0A" w:rsidRDefault="00EC0BBD" w:rsidP="00B64360">
            <w:pPr>
              <w:rPr>
                <w:rFonts w:asciiTheme="majorHAnsi" w:eastAsia="Times New Roman" w:hAnsiTheme="majorHAnsi" w:cstheme="majorHAnsi"/>
                <w:b/>
                <w:bCs/>
                <w:kern w:val="0"/>
                <w:sz w:val="22"/>
                <w:szCs w:val="22"/>
                <w:lang w:val="en-US" w:eastAsia="tr-TR"/>
                <w14:ligatures w14:val="none"/>
              </w:rPr>
            </w:pPr>
            <w:r w:rsidRPr="00815D0A">
              <w:rPr>
                <w:rFonts w:asciiTheme="majorHAnsi" w:eastAsia="Times New Roman" w:hAnsiTheme="majorHAnsi" w:cstheme="majorHAnsi"/>
                <w:b/>
                <w:bCs/>
                <w:kern w:val="0"/>
                <w:sz w:val="22"/>
                <w:szCs w:val="22"/>
                <w:lang w:val="en-US" w:eastAsia="tr-TR"/>
                <w14:ligatures w14:val="none"/>
              </w:rPr>
              <w:t>30 ha</w:t>
            </w:r>
          </w:p>
        </w:tc>
        <w:tc>
          <w:tcPr>
            <w:tcW w:w="0" w:type="auto"/>
            <w:vAlign w:val="center"/>
            <w:hideMark/>
          </w:tcPr>
          <w:p w14:paraId="603110F3"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Detailed design phase</w:t>
            </w:r>
          </w:p>
        </w:tc>
      </w:tr>
      <w:tr w:rsidR="00B64360" w:rsidRPr="00B64360" w14:paraId="7F0979FD" w14:textId="77777777">
        <w:trPr>
          <w:tblCellSpacing w:w="15" w:type="dxa"/>
        </w:trPr>
        <w:tc>
          <w:tcPr>
            <w:tcW w:w="0" w:type="auto"/>
            <w:vAlign w:val="center"/>
            <w:hideMark/>
          </w:tcPr>
          <w:p w14:paraId="7FCB61DF"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876A392"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Geographic Coordinates</w:t>
            </w:r>
          </w:p>
        </w:tc>
        <w:tc>
          <w:tcPr>
            <w:tcW w:w="0" w:type="auto"/>
            <w:vAlign w:val="center"/>
            <w:hideMark/>
          </w:tcPr>
          <w:p w14:paraId="3A6DDFBF" w14:textId="1C0324C2" w:rsidR="00B64360" w:rsidRPr="00B64360" w:rsidRDefault="005E2996" w:rsidP="00B64360">
            <w:pPr>
              <w:rPr>
                <w:rFonts w:asciiTheme="majorHAnsi" w:eastAsia="Times New Roman" w:hAnsiTheme="majorHAnsi" w:cstheme="majorHAnsi"/>
                <w:kern w:val="0"/>
                <w:sz w:val="22"/>
                <w:szCs w:val="22"/>
                <w:lang w:val="en-US" w:eastAsia="tr-TR"/>
                <w14:ligatures w14:val="none"/>
              </w:rPr>
            </w:pPr>
            <w:r w:rsidRPr="005E2996">
              <w:rPr>
                <w:rFonts w:asciiTheme="majorHAnsi" w:eastAsia="Times New Roman" w:hAnsiTheme="majorHAnsi" w:cstheme="majorHAnsi"/>
                <w:kern w:val="0"/>
                <w:sz w:val="22"/>
                <w:szCs w:val="22"/>
                <w:lang w:eastAsia="tr-TR"/>
                <w14:ligatures w14:val="none"/>
              </w:rPr>
              <w:t>39°8'33"N, 66°48'17"E</w:t>
            </w:r>
          </w:p>
        </w:tc>
        <w:tc>
          <w:tcPr>
            <w:tcW w:w="0" w:type="auto"/>
            <w:vAlign w:val="center"/>
            <w:hideMark/>
          </w:tcPr>
          <w:p w14:paraId="242D75B6"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GIS verification required</w:t>
            </w:r>
          </w:p>
        </w:tc>
      </w:tr>
      <w:tr w:rsidR="00B64360" w:rsidRPr="00B64360" w14:paraId="1DE09CE1" w14:textId="77777777">
        <w:trPr>
          <w:tblCellSpacing w:w="15" w:type="dxa"/>
        </w:trPr>
        <w:tc>
          <w:tcPr>
            <w:tcW w:w="0" w:type="auto"/>
            <w:vAlign w:val="center"/>
            <w:hideMark/>
          </w:tcPr>
          <w:p w14:paraId="2999EBED"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10FCB73F"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Elevation (m)</w:t>
            </w:r>
          </w:p>
        </w:tc>
        <w:tc>
          <w:tcPr>
            <w:tcW w:w="0" w:type="auto"/>
            <w:vAlign w:val="center"/>
            <w:hideMark/>
          </w:tcPr>
          <w:p w14:paraId="4A0E9EB0"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 xml:space="preserve">approx. 600–650 m </w:t>
            </w:r>
            <w:proofErr w:type="spellStart"/>
            <w:r w:rsidRPr="00B64360">
              <w:rPr>
                <w:rFonts w:asciiTheme="majorHAnsi" w:eastAsia="Times New Roman" w:hAnsiTheme="majorHAnsi" w:cstheme="majorHAnsi"/>
                <w:kern w:val="0"/>
                <w:sz w:val="22"/>
                <w:szCs w:val="22"/>
                <w:lang w:val="en-US" w:eastAsia="tr-TR"/>
                <w14:ligatures w14:val="none"/>
              </w:rPr>
              <w:t>a.s.l</w:t>
            </w:r>
            <w:proofErr w:type="spellEnd"/>
            <w:r w:rsidRPr="00B64360">
              <w:rPr>
                <w:rFonts w:asciiTheme="majorHAnsi" w:eastAsia="Times New Roman" w:hAnsiTheme="majorHAnsi" w:cstheme="majorHAnsi"/>
                <w:kern w:val="0"/>
                <w:sz w:val="22"/>
                <w:szCs w:val="22"/>
                <w:lang w:val="en-US" w:eastAsia="tr-TR"/>
                <w14:ligatures w14:val="none"/>
              </w:rPr>
              <w:t>.</w:t>
            </w:r>
          </w:p>
        </w:tc>
        <w:tc>
          <w:tcPr>
            <w:tcW w:w="0" w:type="auto"/>
            <w:vAlign w:val="center"/>
            <w:hideMark/>
          </w:tcPr>
          <w:p w14:paraId="2DEAA59F"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Foothill belt</w:t>
            </w:r>
          </w:p>
        </w:tc>
      </w:tr>
      <w:tr w:rsidR="00B64360" w:rsidRPr="00B64360" w14:paraId="6043DEBA" w14:textId="77777777">
        <w:trPr>
          <w:tblCellSpacing w:w="15" w:type="dxa"/>
        </w:trPr>
        <w:tc>
          <w:tcPr>
            <w:tcW w:w="0" w:type="auto"/>
            <w:vAlign w:val="center"/>
            <w:hideMark/>
          </w:tcPr>
          <w:p w14:paraId="4CEF2E97"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b/>
                <w:bCs/>
                <w:kern w:val="0"/>
                <w:sz w:val="22"/>
                <w:szCs w:val="22"/>
                <w:lang w:val="en-US" w:eastAsia="tr-TR"/>
                <w14:ligatures w14:val="none"/>
              </w:rPr>
              <w:t>Administrative Context</w:t>
            </w:r>
          </w:p>
        </w:tc>
        <w:tc>
          <w:tcPr>
            <w:tcW w:w="0" w:type="auto"/>
            <w:vAlign w:val="center"/>
            <w:hideMark/>
          </w:tcPr>
          <w:p w14:paraId="0EDB424E"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District Population</w:t>
            </w:r>
          </w:p>
        </w:tc>
        <w:tc>
          <w:tcPr>
            <w:tcW w:w="0" w:type="auto"/>
            <w:vAlign w:val="center"/>
            <w:hideMark/>
          </w:tcPr>
          <w:p w14:paraId="0C8B6FF3"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approx. 280,000–300,000</w:t>
            </w:r>
          </w:p>
        </w:tc>
        <w:tc>
          <w:tcPr>
            <w:tcW w:w="0" w:type="auto"/>
            <w:vAlign w:val="center"/>
            <w:hideMark/>
          </w:tcPr>
          <w:p w14:paraId="5C5266F0"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Regional statistics</w:t>
            </w:r>
          </w:p>
        </w:tc>
      </w:tr>
      <w:tr w:rsidR="00B64360" w:rsidRPr="00B64360" w14:paraId="102386DD" w14:textId="77777777">
        <w:trPr>
          <w:tblCellSpacing w:w="15" w:type="dxa"/>
        </w:trPr>
        <w:tc>
          <w:tcPr>
            <w:tcW w:w="0" w:type="auto"/>
            <w:vAlign w:val="center"/>
            <w:hideMark/>
          </w:tcPr>
          <w:p w14:paraId="26C461BC"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56E62CCE"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Province Population</w:t>
            </w:r>
          </w:p>
        </w:tc>
        <w:tc>
          <w:tcPr>
            <w:tcW w:w="0" w:type="auto"/>
            <w:vAlign w:val="center"/>
            <w:hideMark/>
          </w:tcPr>
          <w:p w14:paraId="5751CDED"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approx. 3.4 million</w:t>
            </w:r>
          </w:p>
        </w:tc>
        <w:tc>
          <w:tcPr>
            <w:tcW w:w="0" w:type="auto"/>
            <w:vAlign w:val="center"/>
            <w:hideMark/>
          </w:tcPr>
          <w:p w14:paraId="7855D6EF"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roofErr w:type="spellStart"/>
            <w:r w:rsidRPr="00B64360">
              <w:rPr>
                <w:rFonts w:asciiTheme="majorHAnsi" w:eastAsia="Times New Roman" w:hAnsiTheme="majorHAnsi" w:cstheme="majorHAnsi"/>
                <w:kern w:val="0"/>
                <w:sz w:val="22"/>
                <w:szCs w:val="22"/>
                <w:lang w:val="en-US" w:eastAsia="tr-TR"/>
                <w14:ligatures w14:val="none"/>
              </w:rPr>
              <w:t>Kashkadarya</w:t>
            </w:r>
            <w:proofErr w:type="spellEnd"/>
            <w:r w:rsidRPr="00B64360">
              <w:rPr>
                <w:rFonts w:asciiTheme="majorHAnsi" w:eastAsia="Times New Roman" w:hAnsiTheme="majorHAnsi" w:cstheme="majorHAnsi"/>
                <w:kern w:val="0"/>
                <w:sz w:val="22"/>
                <w:szCs w:val="22"/>
                <w:lang w:val="en-US" w:eastAsia="tr-TR"/>
                <w14:ligatures w14:val="none"/>
              </w:rPr>
              <w:t xml:space="preserve"> Region</w:t>
            </w:r>
          </w:p>
        </w:tc>
      </w:tr>
      <w:tr w:rsidR="00B64360" w:rsidRPr="00B64360" w14:paraId="22C9B46C" w14:textId="77777777">
        <w:trPr>
          <w:tblCellSpacing w:w="15" w:type="dxa"/>
        </w:trPr>
        <w:tc>
          <w:tcPr>
            <w:tcW w:w="0" w:type="auto"/>
            <w:vAlign w:val="center"/>
            <w:hideMark/>
          </w:tcPr>
          <w:p w14:paraId="3DF97F76"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b/>
                <w:bCs/>
                <w:kern w:val="0"/>
                <w:sz w:val="22"/>
                <w:szCs w:val="22"/>
                <w:lang w:val="en-US" w:eastAsia="tr-TR"/>
                <w14:ligatures w14:val="none"/>
              </w:rPr>
              <w:t>Environmental Conditions</w:t>
            </w:r>
          </w:p>
        </w:tc>
        <w:tc>
          <w:tcPr>
            <w:tcW w:w="0" w:type="auto"/>
            <w:vAlign w:val="center"/>
            <w:hideMark/>
          </w:tcPr>
          <w:p w14:paraId="279BAE08"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Climate Zone</w:t>
            </w:r>
          </w:p>
        </w:tc>
        <w:tc>
          <w:tcPr>
            <w:tcW w:w="0" w:type="auto"/>
            <w:vAlign w:val="center"/>
            <w:hideMark/>
          </w:tcPr>
          <w:p w14:paraId="1A702C6B"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Semi-arid continental foothill climate</w:t>
            </w:r>
          </w:p>
        </w:tc>
        <w:tc>
          <w:tcPr>
            <w:tcW w:w="0" w:type="auto"/>
            <w:vAlign w:val="center"/>
            <w:hideMark/>
          </w:tcPr>
          <w:p w14:paraId="5C64D199"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3FFF4CFD" w14:textId="77777777">
        <w:trPr>
          <w:tblCellSpacing w:w="15" w:type="dxa"/>
        </w:trPr>
        <w:tc>
          <w:tcPr>
            <w:tcW w:w="0" w:type="auto"/>
            <w:vAlign w:val="center"/>
            <w:hideMark/>
          </w:tcPr>
          <w:p w14:paraId="2F1B64E8"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8FAF1AC"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Mean Annual Temperature</w:t>
            </w:r>
          </w:p>
        </w:tc>
        <w:tc>
          <w:tcPr>
            <w:tcW w:w="0" w:type="auto"/>
            <w:vAlign w:val="center"/>
            <w:hideMark/>
          </w:tcPr>
          <w:p w14:paraId="5E1621B5"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13–15 °C</w:t>
            </w:r>
          </w:p>
        </w:tc>
        <w:tc>
          <w:tcPr>
            <w:tcW w:w="0" w:type="auto"/>
            <w:vAlign w:val="center"/>
            <w:hideMark/>
          </w:tcPr>
          <w:p w14:paraId="12180EDF"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6BC3AF00" w14:textId="77777777">
        <w:trPr>
          <w:tblCellSpacing w:w="15" w:type="dxa"/>
        </w:trPr>
        <w:tc>
          <w:tcPr>
            <w:tcW w:w="0" w:type="auto"/>
            <w:vAlign w:val="center"/>
            <w:hideMark/>
          </w:tcPr>
          <w:p w14:paraId="403966CB"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5294E43"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Summer Maximum Temperature</w:t>
            </w:r>
          </w:p>
        </w:tc>
        <w:tc>
          <w:tcPr>
            <w:tcW w:w="0" w:type="auto"/>
            <w:vAlign w:val="center"/>
            <w:hideMark/>
          </w:tcPr>
          <w:p w14:paraId="4CAC5C59"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up to 38–40 °C</w:t>
            </w:r>
          </w:p>
        </w:tc>
        <w:tc>
          <w:tcPr>
            <w:tcW w:w="0" w:type="auto"/>
            <w:vAlign w:val="center"/>
            <w:hideMark/>
          </w:tcPr>
          <w:p w14:paraId="0B5F8D7D"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71525176" w14:textId="77777777">
        <w:trPr>
          <w:tblCellSpacing w:w="15" w:type="dxa"/>
        </w:trPr>
        <w:tc>
          <w:tcPr>
            <w:tcW w:w="0" w:type="auto"/>
            <w:vAlign w:val="center"/>
            <w:hideMark/>
          </w:tcPr>
          <w:p w14:paraId="4D1D94DA"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02E440CC"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Annual Precipitation</w:t>
            </w:r>
          </w:p>
        </w:tc>
        <w:tc>
          <w:tcPr>
            <w:tcW w:w="0" w:type="auto"/>
            <w:vAlign w:val="center"/>
            <w:hideMark/>
          </w:tcPr>
          <w:p w14:paraId="09967E2C"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approx. 350–450 mm</w:t>
            </w:r>
          </w:p>
        </w:tc>
        <w:tc>
          <w:tcPr>
            <w:tcW w:w="0" w:type="auto"/>
            <w:vAlign w:val="center"/>
            <w:hideMark/>
          </w:tcPr>
          <w:p w14:paraId="6D7309F8"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5FBF41EF" w14:textId="77777777">
        <w:trPr>
          <w:tblCellSpacing w:w="15" w:type="dxa"/>
        </w:trPr>
        <w:tc>
          <w:tcPr>
            <w:tcW w:w="0" w:type="auto"/>
            <w:vAlign w:val="center"/>
            <w:hideMark/>
          </w:tcPr>
          <w:p w14:paraId="7E0C1FD0"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22D69D2"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Soil Type</w:t>
            </w:r>
          </w:p>
        </w:tc>
        <w:tc>
          <w:tcPr>
            <w:tcW w:w="0" w:type="auto"/>
            <w:vAlign w:val="center"/>
            <w:hideMark/>
          </w:tcPr>
          <w:p w14:paraId="13416F7D"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roofErr w:type="spellStart"/>
            <w:r w:rsidRPr="00B64360">
              <w:rPr>
                <w:rFonts w:asciiTheme="majorHAnsi" w:eastAsia="Times New Roman" w:hAnsiTheme="majorHAnsi" w:cstheme="majorHAnsi"/>
                <w:kern w:val="0"/>
                <w:sz w:val="22"/>
                <w:szCs w:val="22"/>
                <w:lang w:val="en-US" w:eastAsia="tr-TR"/>
                <w14:ligatures w14:val="none"/>
              </w:rPr>
              <w:t>Sierozem</w:t>
            </w:r>
            <w:proofErr w:type="spellEnd"/>
            <w:r w:rsidRPr="00B64360">
              <w:rPr>
                <w:rFonts w:asciiTheme="majorHAnsi" w:eastAsia="Times New Roman" w:hAnsiTheme="majorHAnsi" w:cstheme="majorHAnsi"/>
                <w:kern w:val="0"/>
                <w:sz w:val="22"/>
                <w:szCs w:val="22"/>
                <w:lang w:val="en-US" w:eastAsia="tr-TR"/>
                <w14:ligatures w14:val="none"/>
              </w:rPr>
              <w:t xml:space="preserve"> and alluvial soils</w:t>
            </w:r>
          </w:p>
        </w:tc>
        <w:tc>
          <w:tcPr>
            <w:tcW w:w="0" w:type="auto"/>
            <w:vAlign w:val="center"/>
            <w:hideMark/>
          </w:tcPr>
          <w:p w14:paraId="505ECBDA"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13533BF6" w14:textId="77777777">
        <w:trPr>
          <w:tblCellSpacing w:w="15" w:type="dxa"/>
        </w:trPr>
        <w:tc>
          <w:tcPr>
            <w:tcW w:w="0" w:type="auto"/>
            <w:vAlign w:val="center"/>
            <w:hideMark/>
          </w:tcPr>
          <w:p w14:paraId="47516290"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183F0801"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Water Source</w:t>
            </w:r>
          </w:p>
        </w:tc>
        <w:tc>
          <w:tcPr>
            <w:tcW w:w="0" w:type="auto"/>
            <w:vAlign w:val="center"/>
            <w:hideMark/>
          </w:tcPr>
          <w:p w14:paraId="4522D219"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Mountain runoff, irrigation canals and groundwater</w:t>
            </w:r>
          </w:p>
        </w:tc>
        <w:tc>
          <w:tcPr>
            <w:tcW w:w="0" w:type="auto"/>
            <w:vAlign w:val="center"/>
            <w:hideMark/>
          </w:tcPr>
          <w:p w14:paraId="63E2EAB6"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3A67E13A" w14:textId="77777777">
        <w:trPr>
          <w:tblCellSpacing w:w="15" w:type="dxa"/>
        </w:trPr>
        <w:tc>
          <w:tcPr>
            <w:tcW w:w="0" w:type="auto"/>
            <w:vAlign w:val="center"/>
            <w:hideMark/>
          </w:tcPr>
          <w:p w14:paraId="7B2FF8CC"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A689F4B"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Irrigation System</w:t>
            </w:r>
          </w:p>
        </w:tc>
        <w:tc>
          <w:tcPr>
            <w:tcW w:w="0" w:type="auto"/>
            <w:vAlign w:val="center"/>
            <w:hideMark/>
          </w:tcPr>
          <w:p w14:paraId="1AB403BF"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Surface irrigation</w:t>
            </w:r>
          </w:p>
        </w:tc>
        <w:tc>
          <w:tcPr>
            <w:tcW w:w="0" w:type="auto"/>
            <w:vAlign w:val="center"/>
            <w:hideMark/>
          </w:tcPr>
          <w:p w14:paraId="070087D6"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modernization recommended</w:t>
            </w:r>
          </w:p>
        </w:tc>
      </w:tr>
      <w:tr w:rsidR="00B64360" w:rsidRPr="00B64360" w14:paraId="1D1E2C9D" w14:textId="77777777">
        <w:trPr>
          <w:tblCellSpacing w:w="15" w:type="dxa"/>
        </w:trPr>
        <w:tc>
          <w:tcPr>
            <w:tcW w:w="0" w:type="auto"/>
            <w:vAlign w:val="center"/>
            <w:hideMark/>
          </w:tcPr>
          <w:p w14:paraId="3E3848A9"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b/>
                <w:bCs/>
                <w:kern w:val="0"/>
                <w:sz w:val="22"/>
                <w:szCs w:val="22"/>
                <w:lang w:val="en-US" w:eastAsia="tr-TR"/>
                <w14:ligatures w14:val="none"/>
              </w:rPr>
              <w:t>Infrastructure</w:t>
            </w:r>
          </w:p>
        </w:tc>
        <w:tc>
          <w:tcPr>
            <w:tcW w:w="0" w:type="auto"/>
            <w:vAlign w:val="center"/>
            <w:hideMark/>
          </w:tcPr>
          <w:p w14:paraId="10484607"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Electricity Access</w:t>
            </w:r>
          </w:p>
        </w:tc>
        <w:tc>
          <w:tcPr>
            <w:tcW w:w="0" w:type="auto"/>
            <w:vAlign w:val="center"/>
            <w:hideMark/>
          </w:tcPr>
          <w:p w14:paraId="3FB32AB9"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Available</w:t>
            </w:r>
          </w:p>
        </w:tc>
        <w:tc>
          <w:tcPr>
            <w:tcW w:w="0" w:type="auto"/>
            <w:vAlign w:val="center"/>
            <w:hideMark/>
          </w:tcPr>
          <w:p w14:paraId="577ACD2D"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forestry facilities</w:t>
            </w:r>
          </w:p>
        </w:tc>
      </w:tr>
      <w:tr w:rsidR="00B64360" w:rsidRPr="00B64360" w14:paraId="47A4C633" w14:textId="77777777">
        <w:trPr>
          <w:tblCellSpacing w:w="15" w:type="dxa"/>
        </w:trPr>
        <w:tc>
          <w:tcPr>
            <w:tcW w:w="0" w:type="auto"/>
            <w:vAlign w:val="center"/>
            <w:hideMark/>
          </w:tcPr>
          <w:p w14:paraId="29A240C7"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509BDF8B"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Water Supply Infrastructure</w:t>
            </w:r>
          </w:p>
        </w:tc>
        <w:tc>
          <w:tcPr>
            <w:tcW w:w="0" w:type="auto"/>
            <w:vAlign w:val="center"/>
            <w:hideMark/>
          </w:tcPr>
          <w:p w14:paraId="06DBBBC1"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Groundwater and irrigation canals</w:t>
            </w:r>
          </w:p>
        </w:tc>
        <w:tc>
          <w:tcPr>
            <w:tcW w:w="0" w:type="auto"/>
            <w:vAlign w:val="center"/>
            <w:hideMark/>
          </w:tcPr>
          <w:p w14:paraId="36BE8FF0"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683227C5" w14:textId="77777777">
        <w:trPr>
          <w:tblCellSpacing w:w="15" w:type="dxa"/>
        </w:trPr>
        <w:tc>
          <w:tcPr>
            <w:tcW w:w="0" w:type="auto"/>
            <w:vAlign w:val="center"/>
            <w:hideMark/>
          </w:tcPr>
          <w:p w14:paraId="17546E78"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1D1EA034"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Internal Roads</w:t>
            </w:r>
          </w:p>
        </w:tc>
        <w:tc>
          <w:tcPr>
            <w:tcW w:w="0" w:type="auto"/>
            <w:vAlign w:val="center"/>
            <w:hideMark/>
          </w:tcPr>
          <w:p w14:paraId="3AF49D9E"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Forestry service roads</w:t>
            </w:r>
          </w:p>
        </w:tc>
        <w:tc>
          <w:tcPr>
            <w:tcW w:w="0" w:type="auto"/>
            <w:vAlign w:val="center"/>
            <w:hideMark/>
          </w:tcPr>
          <w:p w14:paraId="554F8F1D"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7B436BE2" w14:textId="77777777">
        <w:trPr>
          <w:tblCellSpacing w:w="15" w:type="dxa"/>
        </w:trPr>
        <w:tc>
          <w:tcPr>
            <w:tcW w:w="0" w:type="auto"/>
            <w:vAlign w:val="center"/>
            <w:hideMark/>
          </w:tcPr>
          <w:p w14:paraId="672CA168"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63901C0"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Existing Buildings</w:t>
            </w:r>
          </w:p>
        </w:tc>
        <w:tc>
          <w:tcPr>
            <w:tcW w:w="0" w:type="auto"/>
            <w:vAlign w:val="center"/>
            <w:hideMark/>
          </w:tcPr>
          <w:p w14:paraId="4404FCF7"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Existing nursery infrastructure</w:t>
            </w:r>
          </w:p>
        </w:tc>
        <w:tc>
          <w:tcPr>
            <w:tcW w:w="0" w:type="auto"/>
            <w:vAlign w:val="center"/>
            <w:hideMark/>
          </w:tcPr>
          <w:p w14:paraId="0E695DE2"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modernization needed</w:t>
            </w:r>
          </w:p>
        </w:tc>
      </w:tr>
      <w:tr w:rsidR="00B64360" w:rsidRPr="00B64360" w14:paraId="6D662FAF" w14:textId="77777777">
        <w:trPr>
          <w:tblCellSpacing w:w="15" w:type="dxa"/>
        </w:trPr>
        <w:tc>
          <w:tcPr>
            <w:tcW w:w="0" w:type="auto"/>
            <w:vAlign w:val="center"/>
            <w:hideMark/>
          </w:tcPr>
          <w:p w14:paraId="648EB390"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b/>
                <w:bCs/>
                <w:kern w:val="0"/>
                <w:sz w:val="22"/>
                <w:szCs w:val="22"/>
                <w:lang w:val="en-US" w:eastAsia="tr-TR"/>
                <w14:ligatures w14:val="none"/>
              </w:rPr>
              <w:t>Transport Accessibility</w:t>
            </w:r>
          </w:p>
        </w:tc>
        <w:tc>
          <w:tcPr>
            <w:tcW w:w="0" w:type="auto"/>
            <w:vAlign w:val="center"/>
            <w:hideMark/>
          </w:tcPr>
          <w:p w14:paraId="518B7BE5"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Nearest Highway / Main Road</w:t>
            </w:r>
          </w:p>
        </w:tc>
        <w:tc>
          <w:tcPr>
            <w:tcW w:w="0" w:type="auto"/>
            <w:vAlign w:val="center"/>
            <w:hideMark/>
          </w:tcPr>
          <w:p w14:paraId="6F1CDF33"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roofErr w:type="spellStart"/>
            <w:r w:rsidRPr="00B64360">
              <w:rPr>
                <w:rFonts w:asciiTheme="majorHAnsi" w:eastAsia="Times New Roman" w:hAnsiTheme="majorHAnsi" w:cstheme="majorHAnsi"/>
                <w:kern w:val="0"/>
                <w:sz w:val="22"/>
                <w:szCs w:val="22"/>
                <w:lang w:val="en-US" w:eastAsia="tr-TR"/>
                <w14:ligatures w14:val="none"/>
              </w:rPr>
              <w:t>Shahrisabz</w:t>
            </w:r>
            <w:proofErr w:type="spellEnd"/>
            <w:r w:rsidRPr="00B64360">
              <w:rPr>
                <w:rFonts w:asciiTheme="majorHAnsi" w:eastAsia="Times New Roman" w:hAnsiTheme="majorHAnsi" w:cstheme="majorHAnsi"/>
                <w:kern w:val="0"/>
                <w:sz w:val="22"/>
                <w:szCs w:val="22"/>
                <w:lang w:val="en-US" w:eastAsia="tr-TR"/>
                <w14:ligatures w14:val="none"/>
              </w:rPr>
              <w:t>–Kitob regional highway</w:t>
            </w:r>
          </w:p>
        </w:tc>
        <w:tc>
          <w:tcPr>
            <w:tcW w:w="0" w:type="auto"/>
            <w:vAlign w:val="center"/>
            <w:hideMark/>
          </w:tcPr>
          <w:p w14:paraId="41AB8DA8"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34CF0712" w14:textId="77777777">
        <w:trPr>
          <w:tblCellSpacing w:w="15" w:type="dxa"/>
        </w:trPr>
        <w:tc>
          <w:tcPr>
            <w:tcW w:w="0" w:type="auto"/>
            <w:vAlign w:val="center"/>
            <w:hideMark/>
          </w:tcPr>
          <w:p w14:paraId="04403B9F"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2F3BFDBB"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Nearest Railway</w:t>
            </w:r>
          </w:p>
        </w:tc>
        <w:tc>
          <w:tcPr>
            <w:tcW w:w="0" w:type="auto"/>
            <w:vAlign w:val="center"/>
            <w:hideMark/>
          </w:tcPr>
          <w:p w14:paraId="2B81C6E7"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roofErr w:type="spellStart"/>
            <w:r w:rsidRPr="00B64360">
              <w:rPr>
                <w:rFonts w:asciiTheme="majorHAnsi" w:eastAsia="Times New Roman" w:hAnsiTheme="majorHAnsi" w:cstheme="majorHAnsi"/>
                <w:kern w:val="0"/>
                <w:sz w:val="22"/>
                <w:szCs w:val="22"/>
                <w:lang w:val="en-US" w:eastAsia="tr-TR"/>
                <w14:ligatures w14:val="none"/>
              </w:rPr>
              <w:t>Shahrisabz</w:t>
            </w:r>
            <w:proofErr w:type="spellEnd"/>
            <w:r w:rsidRPr="00B64360">
              <w:rPr>
                <w:rFonts w:asciiTheme="majorHAnsi" w:eastAsia="Times New Roman" w:hAnsiTheme="majorHAnsi" w:cstheme="majorHAnsi"/>
                <w:kern w:val="0"/>
                <w:sz w:val="22"/>
                <w:szCs w:val="22"/>
                <w:lang w:val="en-US" w:eastAsia="tr-TR"/>
                <w14:ligatures w14:val="none"/>
              </w:rPr>
              <w:t xml:space="preserve"> railway station</w:t>
            </w:r>
          </w:p>
        </w:tc>
        <w:tc>
          <w:tcPr>
            <w:tcW w:w="0" w:type="auto"/>
            <w:vAlign w:val="center"/>
            <w:hideMark/>
          </w:tcPr>
          <w:p w14:paraId="2CB848D6"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distance to be verified</w:t>
            </w:r>
          </w:p>
        </w:tc>
      </w:tr>
      <w:tr w:rsidR="00B64360" w:rsidRPr="00B64360" w14:paraId="3D02DC92" w14:textId="77777777">
        <w:trPr>
          <w:tblCellSpacing w:w="15" w:type="dxa"/>
        </w:trPr>
        <w:tc>
          <w:tcPr>
            <w:tcW w:w="0" w:type="auto"/>
            <w:vAlign w:val="center"/>
            <w:hideMark/>
          </w:tcPr>
          <w:p w14:paraId="054F0267"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31BDA1F"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Nearest Airport</w:t>
            </w:r>
          </w:p>
        </w:tc>
        <w:tc>
          <w:tcPr>
            <w:tcW w:w="0" w:type="auto"/>
            <w:vAlign w:val="center"/>
            <w:hideMark/>
          </w:tcPr>
          <w:p w14:paraId="1E8BB3A7"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Samarkand International Airport</w:t>
            </w:r>
          </w:p>
        </w:tc>
        <w:tc>
          <w:tcPr>
            <w:tcW w:w="0" w:type="auto"/>
            <w:vAlign w:val="center"/>
            <w:hideMark/>
          </w:tcPr>
          <w:p w14:paraId="7077BFB8"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approx. 90–110 km</w:t>
            </w:r>
          </w:p>
        </w:tc>
      </w:tr>
      <w:tr w:rsidR="00B64360" w:rsidRPr="00B64360" w14:paraId="2CC2894B" w14:textId="77777777">
        <w:trPr>
          <w:tblCellSpacing w:w="15" w:type="dxa"/>
        </w:trPr>
        <w:tc>
          <w:tcPr>
            <w:tcW w:w="0" w:type="auto"/>
            <w:vAlign w:val="center"/>
            <w:hideMark/>
          </w:tcPr>
          <w:p w14:paraId="31D4A814"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b/>
                <w:bCs/>
                <w:kern w:val="0"/>
                <w:sz w:val="22"/>
                <w:szCs w:val="22"/>
                <w:lang w:val="en-US" w:eastAsia="tr-TR"/>
                <w14:ligatures w14:val="none"/>
              </w:rPr>
              <w:t>Operational Context</w:t>
            </w:r>
          </w:p>
        </w:tc>
        <w:tc>
          <w:tcPr>
            <w:tcW w:w="0" w:type="auto"/>
            <w:vAlign w:val="center"/>
            <w:hideMark/>
          </w:tcPr>
          <w:p w14:paraId="4640D557"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Agricultural Shelterbelt Demand</w:t>
            </w:r>
          </w:p>
        </w:tc>
        <w:tc>
          <w:tcPr>
            <w:tcW w:w="0" w:type="auto"/>
            <w:vAlign w:val="center"/>
            <w:hideMark/>
          </w:tcPr>
          <w:p w14:paraId="40454EC9"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Medium</w:t>
            </w:r>
          </w:p>
        </w:tc>
        <w:tc>
          <w:tcPr>
            <w:tcW w:w="0" w:type="auto"/>
            <w:vAlign w:val="center"/>
            <w:hideMark/>
          </w:tcPr>
          <w:p w14:paraId="3DEC493D"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71313B9B" w14:textId="77777777">
        <w:trPr>
          <w:tblCellSpacing w:w="15" w:type="dxa"/>
        </w:trPr>
        <w:tc>
          <w:tcPr>
            <w:tcW w:w="0" w:type="auto"/>
            <w:vAlign w:val="center"/>
            <w:hideMark/>
          </w:tcPr>
          <w:p w14:paraId="3E19DDCF"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015F26B2"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Landscape Restoration Demand</w:t>
            </w:r>
          </w:p>
        </w:tc>
        <w:tc>
          <w:tcPr>
            <w:tcW w:w="0" w:type="auto"/>
            <w:vAlign w:val="center"/>
            <w:hideMark/>
          </w:tcPr>
          <w:p w14:paraId="3A5C1BA2"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High</w:t>
            </w:r>
          </w:p>
        </w:tc>
        <w:tc>
          <w:tcPr>
            <w:tcW w:w="0" w:type="auto"/>
            <w:vAlign w:val="center"/>
            <w:hideMark/>
          </w:tcPr>
          <w:p w14:paraId="7A9CECB1"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mountain watershed restoration</w:t>
            </w:r>
          </w:p>
        </w:tc>
      </w:tr>
      <w:tr w:rsidR="00B64360" w:rsidRPr="00B64360" w14:paraId="4EA85E9C" w14:textId="77777777">
        <w:trPr>
          <w:tblCellSpacing w:w="15" w:type="dxa"/>
        </w:trPr>
        <w:tc>
          <w:tcPr>
            <w:tcW w:w="0" w:type="auto"/>
            <w:vAlign w:val="center"/>
            <w:hideMark/>
          </w:tcPr>
          <w:p w14:paraId="08C8AC83"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158ED32B"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Urban Greening Demand</w:t>
            </w:r>
          </w:p>
        </w:tc>
        <w:tc>
          <w:tcPr>
            <w:tcW w:w="0" w:type="auto"/>
            <w:vAlign w:val="center"/>
            <w:hideMark/>
          </w:tcPr>
          <w:p w14:paraId="2347C73B"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Medium</w:t>
            </w:r>
          </w:p>
        </w:tc>
        <w:tc>
          <w:tcPr>
            <w:tcW w:w="0" w:type="auto"/>
            <w:vAlign w:val="center"/>
            <w:hideMark/>
          </w:tcPr>
          <w:p w14:paraId="13B2D52A"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6554BA74" w14:textId="77777777">
        <w:trPr>
          <w:tblCellSpacing w:w="15" w:type="dxa"/>
        </w:trPr>
        <w:tc>
          <w:tcPr>
            <w:tcW w:w="0" w:type="auto"/>
            <w:vAlign w:val="center"/>
            <w:hideMark/>
          </w:tcPr>
          <w:p w14:paraId="2C4262E9"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09D94F20"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b/>
                <w:bCs/>
                <w:kern w:val="0"/>
                <w:sz w:val="22"/>
                <w:szCs w:val="22"/>
                <w:lang w:val="en-US" w:eastAsia="tr-TR"/>
                <w14:ligatures w14:val="none"/>
              </w:rPr>
              <w:t>Estimated Planting Demand in Service Area (ha/year)</w:t>
            </w:r>
          </w:p>
        </w:tc>
        <w:tc>
          <w:tcPr>
            <w:tcW w:w="0" w:type="auto"/>
            <w:vAlign w:val="center"/>
            <w:hideMark/>
          </w:tcPr>
          <w:p w14:paraId="70BD473A"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approx. 200–300 ha/year</w:t>
            </w:r>
          </w:p>
        </w:tc>
        <w:tc>
          <w:tcPr>
            <w:tcW w:w="0" w:type="auto"/>
            <w:vAlign w:val="center"/>
            <w:hideMark/>
          </w:tcPr>
          <w:p w14:paraId="28627CA6"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restoration + agroforestry</w:t>
            </w:r>
          </w:p>
        </w:tc>
      </w:tr>
      <w:tr w:rsidR="00B64360" w:rsidRPr="00B64360" w14:paraId="507635BE" w14:textId="77777777">
        <w:trPr>
          <w:tblCellSpacing w:w="15" w:type="dxa"/>
        </w:trPr>
        <w:tc>
          <w:tcPr>
            <w:tcW w:w="0" w:type="auto"/>
            <w:vAlign w:val="center"/>
            <w:hideMark/>
          </w:tcPr>
          <w:p w14:paraId="7E81DF49"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b/>
                <w:bCs/>
                <w:kern w:val="0"/>
                <w:sz w:val="22"/>
                <w:szCs w:val="22"/>
                <w:lang w:val="en-US" w:eastAsia="tr-TR"/>
                <w14:ligatures w14:val="none"/>
              </w:rPr>
              <w:t>Production Planning</w:t>
            </w:r>
          </w:p>
        </w:tc>
        <w:tc>
          <w:tcPr>
            <w:tcW w:w="0" w:type="auto"/>
            <w:vAlign w:val="center"/>
            <w:hideMark/>
          </w:tcPr>
          <w:p w14:paraId="575FE9FB"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Current Annual Seedling Production Capacity</w:t>
            </w:r>
          </w:p>
        </w:tc>
        <w:tc>
          <w:tcPr>
            <w:tcW w:w="0" w:type="auto"/>
            <w:vAlign w:val="center"/>
            <w:hideMark/>
          </w:tcPr>
          <w:p w14:paraId="15A022C5"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To be assessed</w:t>
            </w:r>
          </w:p>
        </w:tc>
        <w:tc>
          <w:tcPr>
            <w:tcW w:w="0" w:type="auto"/>
            <w:vAlign w:val="center"/>
            <w:hideMark/>
          </w:tcPr>
          <w:p w14:paraId="3B629836"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seedlings/year</w:t>
            </w:r>
          </w:p>
        </w:tc>
      </w:tr>
      <w:tr w:rsidR="00B64360" w:rsidRPr="00B64360" w14:paraId="653B1F0D" w14:textId="77777777">
        <w:trPr>
          <w:tblCellSpacing w:w="15" w:type="dxa"/>
        </w:trPr>
        <w:tc>
          <w:tcPr>
            <w:tcW w:w="0" w:type="auto"/>
            <w:vAlign w:val="center"/>
            <w:hideMark/>
          </w:tcPr>
          <w:p w14:paraId="61F8A9F7"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1B9D50CF"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Proposed Annual Seedling Production Capacity</w:t>
            </w:r>
          </w:p>
        </w:tc>
        <w:tc>
          <w:tcPr>
            <w:tcW w:w="0" w:type="auto"/>
            <w:vAlign w:val="center"/>
            <w:hideMark/>
          </w:tcPr>
          <w:p w14:paraId="7D31D423"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5–8 million seedlings/year (preliminary)</w:t>
            </w:r>
          </w:p>
        </w:tc>
        <w:tc>
          <w:tcPr>
            <w:tcW w:w="0" w:type="auto"/>
            <w:vAlign w:val="center"/>
            <w:hideMark/>
          </w:tcPr>
          <w:p w14:paraId="7BA432BB"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regional nursery potential</w:t>
            </w:r>
          </w:p>
        </w:tc>
      </w:tr>
      <w:tr w:rsidR="00B64360" w:rsidRPr="00B64360" w14:paraId="32D87A1C" w14:textId="77777777">
        <w:trPr>
          <w:tblCellSpacing w:w="15" w:type="dxa"/>
        </w:trPr>
        <w:tc>
          <w:tcPr>
            <w:tcW w:w="0" w:type="auto"/>
            <w:vAlign w:val="center"/>
            <w:hideMark/>
          </w:tcPr>
          <w:p w14:paraId="28231DF3"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6640C027"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Main Production System</w:t>
            </w:r>
          </w:p>
        </w:tc>
        <w:tc>
          <w:tcPr>
            <w:tcW w:w="0" w:type="auto"/>
            <w:vAlign w:val="center"/>
            <w:hideMark/>
          </w:tcPr>
          <w:p w14:paraId="5D187FF1"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Container + open-field system</w:t>
            </w:r>
          </w:p>
        </w:tc>
        <w:tc>
          <w:tcPr>
            <w:tcW w:w="0" w:type="auto"/>
            <w:vAlign w:val="center"/>
            <w:hideMark/>
          </w:tcPr>
          <w:p w14:paraId="0FF13059"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recommended</w:t>
            </w:r>
          </w:p>
        </w:tc>
      </w:tr>
      <w:tr w:rsidR="00B64360" w:rsidRPr="00B64360" w14:paraId="6483C944" w14:textId="77777777">
        <w:trPr>
          <w:tblCellSpacing w:w="15" w:type="dxa"/>
        </w:trPr>
        <w:tc>
          <w:tcPr>
            <w:tcW w:w="0" w:type="auto"/>
            <w:vAlign w:val="center"/>
            <w:hideMark/>
          </w:tcPr>
          <w:p w14:paraId="35D14B5B"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b/>
                <w:bCs/>
                <w:kern w:val="0"/>
                <w:sz w:val="22"/>
                <w:szCs w:val="22"/>
                <w:lang w:val="en-US" w:eastAsia="tr-TR"/>
                <w14:ligatures w14:val="none"/>
              </w:rPr>
              <w:t>Strategic Functions (Potential)</w:t>
            </w:r>
          </w:p>
        </w:tc>
        <w:tc>
          <w:tcPr>
            <w:tcW w:w="0" w:type="auto"/>
            <w:vAlign w:val="center"/>
            <w:hideMark/>
          </w:tcPr>
          <w:p w14:paraId="3944AAF7"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Training Center</w:t>
            </w:r>
          </w:p>
        </w:tc>
        <w:tc>
          <w:tcPr>
            <w:tcW w:w="0" w:type="auto"/>
            <w:vAlign w:val="center"/>
            <w:hideMark/>
          </w:tcPr>
          <w:p w14:paraId="1A5F9575" w14:textId="060E54EF"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Segoe UI Symbol" w:eastAsia="Times New Roman" w:hAnsi="Segoe UI Symbol" w:cs="Segoe UI Symbol"/>
                <w:kern w:val="0"/>
                <w:sz w:val="22"/>
                <w:szCs w:val="22"/>
                <w:lang w:val="en-US" w:eastAsia="tr-TR"/>
                <w14:ligatures w14:val="none"/>
              </w:rPr>
              <w:t>☑</w:t>
            </w:r>
            <w:r w:rsidR="00EC0BBD">
              <w:rPr>
                <w:rFonts w:ascii="Segoe UI Symbol" w:eastAsia="Times New Roman" w:hAnsi="Segoe UI Symbol" w:cs="Segoe UI Symbol"/>
                <w:kern w:val="0"/>
                <w:sz w:val="22"/>
                <w:szCs w:val="22"/>
                <w:lang w:val="en-US" w:eastAsia="tr-TR"/>
                <w14:ligatures w14:val="none"/>
              </w:rPr>
              <w:t xml:space="preserve"> </w:t>
            </w:r>
            <w:r w:rsidR="00EC0BBD" w:rsidRPr="002A589E">
              <w:rPr>
                <w:rFonts w:asciiTheme="majorHAnsi" w:eastAsia="Times New Roman" w:hAnsiTheme="majorHAnsi" w:cstheme="majorHAnsi"/>
                <w:b/>
                <w:bCs/>
                <w:kern w:val="0"/>
                <w:sz w:val="22"/>
                <w:szCs w:val="22"/>
                <w:lang w:val="en-US" w:eastAsia="tr-TR"/>
                <w14:ligatures w14:val="none"/>
              </w:rPr>
              <w:t>Kitob Forestry Bureau (Kitab FO)</w:t>
            </w:r>
          </w:p>
        </w:tc>
        <w:tc>
          <w:tcPr>
            <w:tcW w:w="0" w:type="auto"/>
            <w:vAlign w:val="center"/>
            <w:hideMark/>
          </w:tcPr>
          <w:p w14:paraId="5FF5672B"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mountain forestry training hub</w:t>
            </w:r>
          </w:p>
        </w:tc>
      </w:tr>
      <w:tr w:rsidR="00B64360" w:rsidRPr="00B64360" w14:paraId="1BC221C4" w14:textId="77777777">
        <w:trPr>
          <w:tblCellSpacing w:w="15" w:type="dxa"/>
        </w:trPr>
        <w:tc>
          <w:tcPr>
            <w:tcW w:w="0" w:type="auto"/>
            <w:vAlign w:val="center"/>
            <w:hideMark/>
          </w:tcPr>
          <w:p w14:paraId="2ECD1E14"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0E07C015"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Seed Stands</w:t>
            </w:r>
          </w:p>
        </w:tc>
        <w:tc>
          <w:tcPr>
            <w:tcW w:w="0" w:type="auto"/>
            <w:vAlign w:val="center"/>
            <w:hideMark/>
          </w:tcPr>
          <w:p w14:paraId="5A609ECC" w14:textId="5E0E6194" w:rsidR="00B64360" w:rsidRPr="00B64360" w:rsidRDefault="00EC0BBD" w:rsidP="00B64360">
            <w:pPr>
              <w:rPr>
                <w:rFonts w:asciiTheme="majorHAnsi" w:eastAsia="Times New Roman" w:hAnsiTheme="majorHAnsi" w:cstheme="majorHAnsi"/>
                <w:kern w:val="0"/>
                <w:sz w:val="22"/>
                <w:szCs w:val="22"/>
                <w:lang w:val="en-US" w:eastAsia="tr-TR"/>
                <w14:ligatures w14:val="none"/>
              </w:rPr>
            </w:pPr>
            <w:r>
              <w:rPr>
                <w:rFonts w:asciiTheme="majorHAnsi" w:eastAsia="Times New Roman" w:hAnsiTheme="majorHAnsi" w:cstheme="majorHAnsi"/>
                <w:kern w:val="0"/>
                <w:sz w:val="22"/>
                <w:szCs w:val="22"/>
                <w:lang w:val="en-US" w:eastAsia="tr-TR"/>
                <w14:ligatures w14:val="none"/>
              </w:rPr>
              <w:t>No</w:t>
            </w:r>
          </w:p>
        </w:tc>
        <w:tc>
          <w:tcPr>
            <w:tcW w:w="0" w:type="auto"/>
            <w:vAlign w:val="center"/>
            <w:hideMark/>
          </w:tcPr>
          <w:p w14:paraId="47B8E8A7"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3DFE13DC" w14:textId="77777777">
        <w:trPr>
          <w:tblCellSpacing w:w="15" w:type="dxa"/>
        </w:trPr>
        <w:tc>
          <w:tcPr>
            <w:tcW w:w="0" w:type="auto"/>
            <w:vAlign w:val="center"/>
            <w:hideMark/>
          </w:tcPr>
          <w:p w14:paraId="0196208B"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76B1AC8"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Seed Orchard</w:t>
            </w:r>
          </w:p>
        </w:tc>
        <w:tc>
          <w:tcPr>
            <w:tcW w:w="0" w:type="auto"/>
            <w:vAlign w:val="center"/>
            <w:hideMark/>
          </w:tcPr>
          <w:p w14:paraId="62EF63E4"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Segoe UI Symbol" w:eastAsia="Times New Roman" w:hAnsi="Segoe UI Symbol" w:cs="Segoe UI Symbol"/>
                <w:kern w:val="0"/>
                <w:sz w:val="22"/>
                <w:szCs w:val="22"/>
                <w:lang w:val="en-US" w:eastAsia="tr-TR"/>
                <w14:ligatures w14:val="none"/>
              </w:rPr>
              <w:t>☑</w:t>
            </w:r>
          </w:p>
        </w:tc>
        <w:tc>
          <w:tcPr>
            <w:tcW w:w="0" w:type="auto"/>
            <w:vAlign w:val="center"/>
            <w:hideMark/>
          </w:tcPr>
          <w:p w14:paraId="14D8032A"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pistachio, walnut</w:t>
            </w:r>
          </w:p>
        </w:tc>
      </w:tr>
      <w:tr w:rsidR="00B64360" w:rsidRPr="00B64360" w14:paraId="49579B8A" w14:textId="77777777">
        <w:trPr>
          <w:tblCellSpacing w:w="15" w:type="dxa"/>
        </w:trPr>
        <w:tc>
          <w:tcPr>
            <w:tcW w:w="0" w:type="auto"/>
            <w:vAlign w:val="center"/>
            <w:hideMark/>
          </w:tcPr>
          <w:p w14:paraId="574CC233"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6C31238"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Seed Processing Unit</w:t>
            </w:r>
          </w:p>
        </w:tc>
        <w:tc>
          <w:tcPr>
            <w:tcW w:w="0" w:type="auto"/>
            <w:vAlign w:val="center"/>
            <w:hideMark/>
          </w:tcPr>
          <w:p w14:paraId="749EB333"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Segoe UI Symbol" w:eastAsia="Times New Roman" w:hAnsi="Segoe UI Symbol" w:cs="Segoe UI Symbol"/>
                <w:kern w:val="0"/>
                <w:sz w:val="22"/>
                <w:szCs w:val="22"/>
                <w:lang w:val="en-US" w:eastAsia="tr-TR"/>
                <w14:ligatures w14:val="none"/>
              </w:rPr>
              <w:t>☑</w:t>
            </w:r>
          </w:p>
        </w:tc>
        <w:tc>
          <w:tcPr>
            <w:tcW w:w="0" w:type="auto"/>
            <w:vAlign w:val="center"/>
            <w:hideMark/>
          </w:tcPr>
          <w:p w14:paraId="074DA8F6"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00E47D9C" w14:textId="77777777">
        <w:trPr>
          <w:tblCellSpacing w:w="15" w:type="dxa"/>
        </w:trPr>
        <w:tc>
          <w:tcPr>
            <w:tcW w:w="0" w:type="auto"/>
            <w:vAlign w:val="center"/>
            <w:hideMark/>
          </w:tcPr>
          <w:p w14:paraId="40F6E37C"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5A81EA88"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Seed &amp; Seedling Sales Center</w:t>
            </w:r>
          </w:p>
        </w:tc>
        <w:tc>
          <w:tcPr>
            <w:tcW w:w="0" w:type="auto"/>
            <w:vAlign w:val="center"/>
            <w:hideMark/>
          </w:tcPr>
          <w:p w14:paraId="450F3F1E" w14:textId="0078585B"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Segoe UI Symbol" w:eastAsia="Times New Roman" w:hAnsi="Segoe UI Symbol" w:cs="Segoe UI Symbol"/>
                <w:kern w:val="0"/>
                <w:sz w:val="22"/>
                <w:szCs w:val="22"/>
                <w:lang w:val="en-US" w:eastAsia="tr-TR"/>
                <w14:ligatures w14:val="none"/>
              </w:rPr>
              <w:t>☑</w:t>
            </w:r>
            <w:r w:rsidR="00EC0BBD">
              <w:rPr>
                <w:rFonts w:ascii="Segoe UI Symbol" w:eastAsia="Times New Roman" w:hAnsi="Segoe UI Symbol" w:cs="Segoe UI Symbol"/>
                <w:kern w:val="0"/>
                <w:sz w:val="22"/>
                <w:szCs w:val="22"/>
                <w:lang w:val="en-US" w:eastAsia="tr-TR"/>
                <w14:ligatures w14:val="none"/>
              </w:rPr>
              <w:t xml:space="preserve"> </w:t>
            </w:r>
            <w:r w:rsidR="00EC0BBD" w:rsidRPr="002A589E">
              <w:rPr>
                <w:rFonts w:asciiTheme="majorHAnsi" w:eastAsia="Times New Roman" w:hAnsiTheme="majorHAnsi" w:cstheme="majorHAnsi"/>
                <w:b/>
                <w:bCs/>
                <w:kern w:val="0"/>
                <w:sz w:val="22"/>
                <w:szCs w:val="22"/>
                <w:lang w:val="en-US" w:eastAsia="tr-TR"/>
                <w14:ligatures w14:val="none"/>
              </w:rPr>
              <w:t>Kitob Forestry Bureau (Kitab FO)</w:t>
            </w:r>
          </w:p>
        </w:tc>
        <w:tc>
          <w:tcPr>
            <w:tcW w:w="0" w:type="auto"/>
            <w:vAlign w:val="center"/>
            <w:hideMark/>
          </w:tcPr>
          <w:p w14:paraId="74F54853"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387B3F67" w14:textId="77777777">
        <w:trPr>
          <w:tblCellSpacing w:w="15" w:type="dxa"/>
        </w:trPr>
        <w:tc>
          <w:tcPr>
            <w:tcW w:w="0" w:type="auto"/>
            <w:vAlign w:val="center"/>
            <w:hideMark/>
          </w:tcPr>
          <w:p w14:paraId="58B37B0C"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8847018"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Container Nursery</w:t>
            </w:r>
          </w:p>
        </w:tc>
        <w:tc>
          <w:tcPr>
            <w:tcW w:w="0" w:type="auto"/>
            <w:vAlign w:val="center"/>
            <w:hideMark/>
          </w:tcPr>
          <w:p w14:paraId="0BCD543D"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Segoe UI Symbol" w:eastAsia="Times New Roman" w:hAnsi="Segoe UI Symbol" w:cs="Segoe UI Symbol"/>
                <w:kern w:val="0"/>
                <w:sz w:val="22"/>
                <w:szCs w:val="22"/>
                <w:lang w:val="en-US" w:eastAsia="tr-TR"/>
                <w14:ligatures w14:val="none"/>
              </w:rPr>
              <w:t>☑</w:t>
            </w:r>
          </w:p>
        </w:tc>
        <w:tc>
          <w:tcPr>
            <w:tcW w:w="0" w:type="auto"/>
            <w:vAlign w:val="center"/>
            <w:hideMark/>
          </w:tcPr>
          <w:p w14:paraId="5F256407"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priority</w:t>
            </w:r>
          </w:p>
        </w:tc>
      </w:tr>
      <w:tr w:rsidR="00B64360" w:rsidRPr="00B64360" w14:paraId="29B35C56" w14:textId="77777777">
        <w:trPr>
          <w:tblCellSpacing w:w="15" w:type="dxa"/>
        </w:trPr>
        <w:tc>
          <w:tcPr>
            <w:tcW w:w="0" w:type="auto"/>
            <w:vAlign w:val="center"/>
            <w:hideMark/>
          </w:tcPr>
          <w:p w14:paraId="6B3C2A9B"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E3B747D"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Tissue Culture / In Vitro Lab</w:t>
            </w:r>
          </w:p>
        </w:tc>
        <w:tc>
          <w:tcPr>
            <w:tcW w:w="0" w:type="auto"/>
            <w:vAlign w:val="center"/>
            <w:hideMark/>
          </w:tcPr>
          <w:p w14:paraId="49F0ED19"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Segoe UI Symbol" w:eastAsia="Times New Roman" w:hAnsi="Segoe UI Symbol" w:cs="Segoe UI Symbol"/>
                <w:kern w:val="0"/>
                <w:sz w:val="22"/>
                <w:szCs w:val="22"/>
                <w:lang w:val="en-US" w:eastAsia="tr-TR"/>
                <w14:ligatures w14:val="none"/>
              </w:rPr>
              <w:t>☐</w:t>
            </w:r>
          </w:p>
        </w:tc>
        <w:tc>
          <w:tcPr>
            <w:tcW w:w="0" w:type="auto"/>
            <w:vAlign w:val="center"/>
            <w:hideMark/>
          </w:tcPr>
          <w:p w14:paraId="3AC4C481"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optional</w:t>
            </w:r>
          </w:p>
        </w:tc>
      </w:tr>
      <w:tr w:rsidR="00B64360" w:rsidRPr="00B64360" w14:paraId="754E4EBF" w14:textId="77777777">
        <w:trPr>
          <w:tblCellSpacing w:w="15" w:type="dxa"/>
        </w:trPr>
        <w:tc>
          <w:tcPr>
            <w:tcW w:w="0" w:type="auto"/>
            <w:vAlign w:val="center"/>
            <w:hideMark/>
          </w:tcPr>
          <w:p w14:paraId="60EA100E"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0E76C780"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Demonstration / Pilot Restoration Site</w:t>
            </w:r>
          </w:p>
        </w:tc>
        <w:tc>
          <w:tcPr>
            <w:tcW w:w="0" w:type="auto"/>
            <w:vAlign w:val="center"/>
            <w:hideMark/>
          </w:tcPr>
          <w:p w14:paraId="7DD027E1"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Segoe UI Symbol" w:eastAsia="Times New Roman" w:hAnsi="Segoe UI Symbol" w:cs="Segoe UI Symbol"/>
                <w:kern w:val="0"/>
                <w:sz w:val="22"/>
                <w:szCs w:val="22"/>
                <w:lang w:val="en-US" w:eastAsia="tr-TR"/>
                <w14:ligatures w14:val="none"/>
              </w:rPr>
              <w:t>☑</w:t>
            </w:r>
          </w:p>
        </w:tc>
        <w:tc>
          <w:tcPr>
            <w:tcW w:w="0" w:type="auto"/>
            <w:vAlign w:val="center"/>
            <w:hideMark/>
          </w:tcPr>
          <w:p w14:paraId="3596CD4A"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watershed restoration</w:t>
            </w:r>
          </w:p>
        </w:tc>
      </w:tr>
      <w:tr w:rsidR="00B64360" w:rsidRPr="00B64360" w14:paraId="18203B5D" w14:textId="77777777">
        <w:trPr>
          <w:tblCellSpacing w:w="15" w:type="dxa"/>
        </w:trPr>
        <w:tc>
          <w:tcPr>
            <w:tcW w:w="0" w:type="auto"/>
            <w:vAlign w:val="center"/>
            <w:hideMark/>
          </w:tcPr>
          <w:p w14:paraId="582FDE6F"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3F753BA4"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Compost / Substrate Production</w:t>
            </w:r>
          </w:p>
        </w:tc>
        <w:tc>
          <w:tcPr>
            <w:tcW w:w="0" w:type="auto"/>
            <w:vAlign w:val="center"/>
            <w:hideMark/>
          </w:tcPr>
          <w:p w14:paraId="0F7DCAF6"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Segoe UI Symbol" w:eastAsia="Times New Roman" w:hAnsi="Segoe UI Symbol" w:cs="Segoe UI Symbol"/>
                <w:kern w:val="0"/>
                <w:sz w:val="22"/>
                <w:szCs w:val="22"/>
                <w:lang w:val="en-US" w:eastAsia="tr-TR"/>
                <w14:ligatures w14:val="none"/>
              </w:rPr>
              <w:t>☑</w:t>
            </w:r>
          </w:p>
        </w:tc>
        <w:tc>
          <w:tcPr>
            <w:tcW w:w="0" w:type="auto"/>
            <w:vAlign w:val="center"/>
            <w:hideMark/>
          </w:tcPr>
          <w:p w14:paraId="67E004AC"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7D83E419" w14:textId="77777777">
        <w:trPr>
          <w:tblCellSpacing w:w="15" w:type="dxa"/>
        </w:trPr>
        <w:tc>
          <w:tcPr>
            <w:tcW w:w="0" w:type="auto"/>
            <w:vAlign w:val="center"/>
            <w:hideMark/>
          </w:tcPr>
          <w:p w14:paraId="27922272"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b/>
                <w:bCs/>
                <w:kern w:val="0"/>
                <w:sz w:val="22"/>
                <w:szCs w:val="22"/>
                <w:lang w:val="en-US" w:eastAsia="tr-TR"/>
                <w14:ligatures w14:val="none"/>
              </w:rPr>
              <w:t>Decision Framework</w:t>
            </w:r>
          </w:p>
        </w:tc>
        <w:tc>
          <w:tcPr>
            <w:tcW w:w="0" w:type="auto"/>
            <w:vAlign w:val="center"/>
            <w:hideMark/>
          </w:tcPr>
          <w:p w14:paraId="2C404A14"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Small Nursery (≤1 million seedlings/year)</w:t>
            </w:r>
          </w:p>
        </w:tc>
        <w:tc>
          <w:tcPr>
            <w:tcW w:w="0" w:type="auto"/>
            <w:vAlign w:val="center"/>
            <w:hideMark/>
          </w:tcPr>
          <w:p w14:paraId="3966B2DD"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Segoe UI Symbol" w:eastAsia="Times New Roman" w:hAnsi="Segoe UI Symbol" w:cs="Segoe UI Symbol"/>
                <w:kern w:val="0"/>
                <w:sz w:val="22"/>
                <w:szCs w:val="22"/>
                <w:lang w:val="en-US" w:eastAsia="tr-TR"/>
                <w14:ligatures w14:val="none"/>
              </w:rPr>
              <w:t>☐</w:t>
            </w:r>
          </w:p>
        </w:tc>
        <w:tc>
          <w:tcPr>
            <w:tcW w:w="0" w:type="auto"/>
            <w:vAlign w:val="center"/>
            <w:hideMark/>
          </w:tcPr>
          <w:p w14:paraId="33E89AB5"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697CEE39" w14:textId="77777777">
        <w:trPr>
          <w:tblCellSpacing w:w="15" w:type="dxa"/>
        </w:trPr>
        <w:tc>
          <w:tcPr>
            <w:tcW w:w="0" w:type="auto"/>
            <w:vAlign w:val="center"/>
            <w:hideMark/>
          </w:tcPr>
          <w:p w14:paraId="47D284D3"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723E624C"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Medium Nursery (1–5 million seedlings/year)</w:t>
            </w:r>
          </w:p>
        </w:tc>
        <w:tc>
          <w:tcPr>
            <w:tcW w:w="0" w:type="auto"/>
            <w:vAlign w:val="center"/>
            <w:hideMark/>
          </w:tcPr>
          <w:p w14:paraId="5E4E0108"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Segoe UI Symbol" w:eastAsia="Times New Roman" w:hAnsi="Segoe UI Symbol" w:cs="Segoe UI Symbol"/>
                <w:kern w:val="0"/>
                <w:sz w:val="22"/>
                <w:szCs w:val="22"/>
                <w:lang w:val="en-US" w:eastAsia="tr-TR"/>
                <w14:ligatures w14:val="none"/>
              </w:rPr>
              <w:t>☐</w:t>
            </w:r>
          </w:p>
        </w:tc>
        <w:tc>
          <w:tcPr>
            <w:tcW w:w="0" w:type="auto"/>
            <w:vAlign w:val="center"/>
            <w:hideMark/>
          </w:tcPr>
          <w:p w14:paraId="718A80D2"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5B433DFD" w14:textId="77777777">
        <w:trPr>
          <w:tblCellSpacing w:w="15" w:type="dxa"/>
        </w:trPr>
        <w:tc>
          <w:tcPr>
            <w:tcW w:w="0" w:type="auto"/>
            <w:vAlign w:val="center"/>
            <w:hideMark/>
          </w:tcPr>
          <w:p w14:paraId="78CBFD4F"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44C1C286"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Regional Nursery (&gt;5 million seedlings/year)</w:t>
            </w:r>
          </w:p>
        </w:tc>
        <w:tc>
          <w:tcPr>
            <w:tcW w:w="0" w:type="auto"/>
            <w:vAlign w:val="center"/>
            <w:hideMark/>
          </w:tcPr>
          <w:p w14:paraId="58506E36"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Segoe UI Symbol" w:eastAsia="Times New Roman" w:hAnsi="Segoe UI Symbol" w:cs="Segoe UI Symbol"/>
                <w:kern w:val="0"/>
                <w:sz w:val="22"/>
                <w:szCs w:val="22"/>
                <w:lang w:val="en-US" w:eastAsia="tr-TR"/>
                <w14:ligatures w14:val="none"/>
              </w:rPr>
              <w:t>☑</w:t>
            </w:r>
          </w:p>
        </w:tc>
        <w:tc>
          <w:tcPr>
            <w:tcW w:w="0" w:type="auto"/>
            <w:vAlign w:val="center"/>
            <w:hideMark/>
          </w:tcPr>
          <w:p w14:paraId="20A0FE29"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r>
      <w:tr w:rsidR="00B64360" w:rsidRPr="00B64360" w14:paraId="40F1218C" w14:textId="77777777">
        <w:trPr>
          <w:tblCellSpacing w:w="15" w:type="dxa"/>
        </w:trPr>
        <w:tc>
          <w:tcPr>
            <w:tcW w:w="0" w:type="auto"/>
            <w:vAlign w:val="center"/>
            <w:hideMark/>
          </w:tcPr>
          <w:p w14:paraId="3DADFD9C"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56E71653"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Regional Nursery + Training Center</w:t>
            </w:r>
          </w:p>
        </w:tc>
        <w:tc>
          <w:tcPr>
            <w:tcW w:w="0" w:type="auto"/>
            <w:vAlign w:val="center"/>
            <w:hideMark/>
          </w:tcPr>
          <w:p w14:paraId="7A504105"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Segoe UI Symbol" w:eastAsia="Times New Roman" w:hAnsi="Segoe UI Symbol" w:cs="Segoe UI Symbol"/>
                <w:kern w:val="0"/>
                <w:sz w:val="22"/>
                <w:szCs w:val="22"/>
                <w:lang w:val="en-US" w:eastAsia="tr-TR"/>
                <w14:ligatures w14:val="none"/>
              </w:rPr>
              <w:t>☑</w:t>
            </w:r>
          </w:p>
        </w:tc>
        <w:tc>
          <w:tcPr>
            <w:tcW w:w="0" w:type="auto"/>
            <w:vAlign w:val="center"/>
            <w:hideMark/>
          </w:tcPr>
          <w:p w14:paraId="73DB58F8"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recommended</w:t>
            </w:r>
          </w:p>
        </w:tc>
      </w:tr>
      <w:tr w:rsidR="00B64360" w:rsidRPr="00B64360" w14:paraId="6012BFAB" w14:textId="77777777">
        <w:trPr>
          <w:tblCellSpacing w:w="15" w:type="dxa"/>
        </w:trPr>
        <w:tc>
          <w:tcPr>
            <w:tcW w:w="0" w:type="auto"/>
            <w:vAlign w:val="center"/>
            <w:hideMark/>
          </w:tcPr>
          <w:p w14:paraId="7DA0D0A5"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p>
        </w:tc>
        <w:tc>
          <w:tcPr>
            <w:tcW w:w="0" w:type="auto"/>
            <w:vAlign w:val="center"/>
            <w:hideMark/>
          </w:tcPr>
          <w:p w14:paraId="1D715383"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Advanced Nursery + Tissue Culture Facility</w:t>
            </w:r>
          </w:p>
        </w:tc>
        <w:tc>
          <w:tcPr>
            <w:tcW w:w="0" w:type="auto"/>
            <w:vAlign w:val="center"/>
            <w:hideMark/>
          </w:tcPr>
          <w:p w14:paraId="1F9D8EF3"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Segoe UI Symbol" w:eastAsia="Times New Roman" w:hAnsi="Segoe UI Symbol" w:cs="Segoe UI Symbol"/>
                <w:kern w:val="0"/>
                <w:sz w:val="22"/>
                <w:szCs w:val="22"/>
                <w:lang w:val="en-US" w:eastAsia="tr-TR"/>
                <w14:ligatures w14:val="none"/>
              </w:rPr>
              <w:t>☐</w:t>
            </w:r>
          </w:p>
        </w:tc>
        <w:tc>
          <w:tcPr>
            <w:tcW w:w="0" w:type="auto"/>
            <w:vAlign w:val="center"/>
            <w:hideMark/>
          </w:tcPr>
          <w:p w14:paraId="7A81C941" w14:textId="77777777" w:rsidR="00B64360" w:rsidRPr="00B64360" w:rsidRDefault="00B64360" w:rsidP="00B64360">
            <w:pPr>
              <w:rPr>
                <w:rFonts w:asciiTheme="majorHAnsi" w:eastAsia="Times New Roman" w:hAnsiTheme="majorHAnsi" w:cstheme="majorHAnsi"/>
                <w:kern w:val="0"/>
                <w:sz w:val="22"/>
                <w:szCs w:val="22"/>
                <w:lang w:val="en-US" w:eastAsia="tr-TR"/>
                <w14:ligatures w14:val="none"/>
              </w:rPr>
            </w:pPr>
            <w:r w:rsidRPr="00B64360">
              <w:rPr>
                <w:rFonts w:asciiTheme="majorHAnsi" w:eastAsia="Times New Roman" w:hAnsiTheme="majorHAnsi" w:cstheme="majorHAnsi"/>
                <w:kern w:val="0"/>
                <w:sz w:val="22"/>
                <w:szCs w:val="22"/>
                <w:lang w:val="en-US" w:eastAsia="tr-TR"/>
                <w14:ligatures w14:val="none"/>
              </w:rPr>
              <w:t>optional</w:t>
            </w:r>
          </w:p>
        </w:tc>
      </w:tr>
    </w:tbl>
    <w:p w14:paraId="45DE19AD" w14:textId="77777777" w:rsidR="00B64360" w:rsidRPr="005B00DB" w:rsidRDefault="00B64360" w:rsidP="00B64360">
      <w:pPr>
        <w:rPr>
          <w:rFonts w:asciiTheme="majorHAnsi" w:hAnsiTheme="majorHAnsi" w:cstheme="majorHAnsi"/>
          <w:sz w:val="22"/>
          <w:szCs w:val="22"/>
          <w:lang w:val="en-US"/>
        </w:rPr>
      </w:pPr>
    </w:p>
    <w:p w14:paraId="2680865B" w14:textId="77777777" w:rsidR="00B64360" w:rsidRPr="005B00DB" w:rsidRDefault="00B64360" w:rsidP="00B64360">
      <w:pPr>
        <w:rPr>
          <w:rFonts w:asciiTheme="majorHAnsi" w:hAnsiTheme="majorHAnsi" w:cstheme="majorHAnsi"/>
          <w:sz w:val="22"/>
          <w:szCs w:val="22"/>
          <w:lang w:val="en-US"/>
        </w:rPr>
      </w:pPr>
    </w:p>
    <w:p w14:paraId="3286092C" w14:textId="77777777" w:rsidR="00263802" w:rsidRPr="005B00DB" w:rsidRDefault="00263802" w:rsidP="00263802">
      <w:pPr>
        <w:pStyle w:val="Balk2"/>
        <w:rPr>
          <w:rFonts w:eastAsia="Times New Roman" w:cstheme="majorHAnsi"/>
          <w:sz w:val="22"/>
          <w:szCs w:val="22"/>
          <w:lang w:val="en-US"/>
        </w:rPr>
      </w:pPr>
      <w:bookmarkStart w:id="21" w:name="_Toc223796358"/>
      <w:r w:rsidRPr="005B00DB">
        <w:rPr>
          <w:rFonts w:eastAsia="Times New Roman" w:cstheme="majorHAnsi"/>
          <w:sz w:val="22"/>
          <w:szCs w:val="22"/>
          <w:lang w:val="en-US"/>
        </w:rPr>
        <w:t xml:space="preserve">3.3 </w:t>
      </w:r>
      <w:proofErr w:type="spellStart"/>
      <w:proofErr w:type="gramStart"/>
      <w:r w:rsidRPr="005B00DB">
        <w:rPr>
          <w:rFonts w:eastAsia="Times New Roman" w:cstheme="majorHAnsi"/>
          <w:sz w:val="22"/>
          <w:szCs w:val="22"/>
          <w:lang w:val="en-US"/>
        </w:rPr>
        <w:t>Sho‘</w:t>
      </w:r>
      <w:proofErr w:type="gramEnd"/>
      <w:r w:rsidRPr="005B00DB">
        <w:rPr>
          <w:rFonts w:eastAsia="Times New Roman" w:cstheme="majorHAnsi"/>
          <w:sz w:val="22"/>
          <w:szCs w:val="22"/>
          <w:lang w:val="en-US"/>
        </w:rPr>
        <w:t>rtan</w:t>
      </w:r>
      <w:proofErr w:type="spellEnd"/>
      <w:r w:rsidRPr="005B00DB">
        <w:rPr>
          <w:rFonts w:eastAsia="Times New Roman" w:cstheme="majorHAnsi"/>
          <w:sz w:val="22"/>
          <w:szCs w:val="22"/>
          <w:lang w:val="en-US"/>
        </w:rPr>
        <w:t xml:space="preserve"> State Forestry Enterprises Nursery (</w:t>
      </w:r>
      <w:proofErr w:type="spellStart"/>
      <w:r w:rsidRPr="005B00DB">
        <w:rPr>
          <w:rFonts w:eastAsia="Times New Roman" w:cstheme="majorHAnsi"/>
          <w:sz w:val="22"/>
          <w:szCs w:val="22"/>
          <w:lang w:val="en-US"/>
        </w:rPr>
        <w:t>Kashkadarya</w:t>
      </w:r>
      <w:proofErr w:type="spellEnd"/>
      <w:r w:rsidRPr="005B00DB">
        <w:rPr>
          <w:rFonts w:eastAsia="Times New Roman" w:cstheme="majorHAnsi"/>
          <w:sz w:val="22"/>
          <w:szCs w:val="22"/>
          <w:lang w:val="en-US"/>
        </w:rPr>
        <w:t xml:space="preserve"> Region)</w:t>
      </w:r>
      <w:bookmarkEnd w:id="21"/>
    </w:p>
    <w:p w14:paraId="0F245EE1"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b/>
          <w:bCs/>
          <w:sz w:val="22"/>
          <w:szCs w:val="22"/>
          <w:lang w:val="en-US"/>
        </w:rPr>
        <w:t xml:space="preserve">Basic Information and Preliminary Assessment – </w:t>
      </w:r>
      <w:proofErr w:type="spellStart"/>
      <w:proofErr w:type="gramStart"/>
      <w:r w:rsidRPr="009074BE">
        <w:rPr>
          <w:rFonts w:asciiTheme="majorHAnsi" w:hAnsiTheme="majorHAnsi" w:cstheme="majorHAnsi"/>
          <w:b/>
          <w:bCs/>
          <w:sz w:val="22"/>
          <w:szCs w:val="22"/>
          <w:lang w:val="en-US"/>
        </w:rPr>
        <w:t>Sho‘</w:t>
      </w:r>
      <w:proofErr w:type="gramEnd"/>
      <w:r w:rsidRPr="009074BE">
        <w:rPr>
          <w:rFonts w:asciiTheme="majorHAnsi" w:hAnsiTheme="majorHAnsi" w:cstheme="majorHAnsi"/>
          <w:b/>
          <w:bCs/>
          <w:sz w:val="22"/>
          <w:szCs w:val="22"/>
          <w:lang w:val="en-US"/>
        </w:rPr>
        <w:t>rtan</w:t>
      </w:r>
      <w:proofErr w:type="spellEnd"/>
      <w:r w:rsidRPr="009074BE">
        <w:rPr>
          <w:rFonts w:asciiTheme="majorHAnsi" w:hAnsiTheme="majorHAnsi" w:cstheme="majorHAnsi"/>
          <w:b/>
          <w:bCs/>
          <w:sz w:val="22"/>
          <w:szCs w:val="22"/>
          <w:lang w:val="en-US"/>
        </w:rPr>
        <w:t xml:space="preserve"> State Forestry Enterprises Nursery (</w:t>
      </w:r>
      <w:proofErr w:type="spellStart"/>
      <w:r w:rsidRPr="009074BE">
        <w:rPr>
          <w:rFonts w:asciiTheme="majorHAnsi" w:hAnsiTheme="majorHAnsi" w:cstheme="majorHAnsi"/>
          <w:b/>
          <w:bCs/>
          <w:sz w:val="22"/>
          <w:szCs w:val="22"/>
          <w:lang w:val="en-US"/>
        </w:rPr>
        <w:t>Kashkadarya</w:t>
      </w:r>
      <w:proofErr w:type="spellEnd"/>
      <w:r w:rsidRPr="009074BE">
        <w:rPr>
          <w:rFonts w:asciiTheme="majorHAnsi" w:hAnsiTheme="majorHAnsi" w:cstheme="majorHAnsi"/>
          <w:b/>
          <w:bCs/>
          <w:sz w:val="22"/>
          <w:szCs w:val="22"/>
          <w:lang w:val="en-US"/>
        </w:rPr>
        <w:t xml:space="preserve"> Region)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95"/>
        <w:gridCol w:w="2704"/>
        <w:gridCol w:w="2328"/>
        <w:gridCol w:w="2145"/>
      </w:tblGrid>
      <w:tr w:rsidR="009074BE" w:rsidRPr="009074BE" w14:paraId="388940B4" w14:textId="77777777">
        <w:trPr>
          <w:tblHeader/>
          <w:tblCellSpacing w:w="15" w:type="dxa"/>
        </w:trPr>
        <w:tc>
          <w:tcPr>
            <w:tcW w:w="0" w:type="auto"/>
            <w:vAlign w:val="center"/>
            <w:hideMark/>
          </w:tcPr>
          <w:p w14:paraId="0158A54D" w14:textId="77777777" w:rsidR="009074BE" w:rsidRPr="009074BE" w:rsidRDefault="009074BE" w:rsidP="009074BE">
            <w:pPr>
              <w:rPr>
                <w:rFonts w:asciiTheme="majorHAnsi" w:hAnsiTheme="majorHAnsi" w:cstheme="majorHAnsi"/>
                <w:b/>
                <w:bCs/>
                <w:sz w:val="22"/>
                <w:szCs w:val="22"/>
                <w:lang w:val="en-US"/>
              </w:rPr>
            </w:pPr>
            <w:r w:rsidRPr="009074BE">
              <w:rPr>
                <w:rFonts w:asciiTheme="majorHAnsi" w:hAnsiTheme="majorHAnsi" w:cstheme="majorHAnsi"/>
                <w:b/>
                <w:bCs/>
                <w:sz w:val="22"/>
                <w:szCs w:val="22"/>
                <w:lang w:val="en-US"/>
              </w:rPr>
              <w:t>Category</w:t>
            </w:r>
          </w:p>
        </w:tc>
        <w:tc>
          <w:tcPr>
            <w:tcW w:w="0" w:type="auto"/>
            <w:vAlign w:val="center"/>
            <w:hideMark/>
          </w:tcPr>
          <w:p w14:paraId="40CA19FE" w14:textId="77777777" w:rsidR="009074BE" w:rsidRPr="009074BE" w:rsidRDefault="009074BE" w:rsidP="009074BE">
            <w:pPr>
              <w:rPr>
                <w:rFonts w:asciiTheme="majorHAnsi" w:hAnsiTheme="majorHAnsi" w:cstheme="majorHAnsi"/>
                <w:b/>
                <w:bCs/>
                <w:sz w:val="22"/>
                <w:szCs w:val="22"/>
                <w:lang w:val="en-US"/>
              </w:rPr>
            </w:pPr>
            <w:r w:rsidRPr="009074BE">
              <w:rPr>
                <w:rFonts w:asciiTheme="majorHAnsi" w:hAnsiTheme="majorHAnsi" w:cstheme="majorHAnsi"/>
                <w:b/>
                <w:bCs/>
                <w:sz w:val="22"/>
                <w:szCs w:val="22"/>
                <w:lang w:val="en-US"/>
              </w:rPr>
              <w:t>Parameter</w:t>
            </w:r>
          </w:p>
        </w:tc>
        <w:tc>
          <w:tcPr>
            <w:tcW w:w="0" w:type="auto"/>
            <w:vAlign w:val="center"/>
            <w:hideMark/>
          </w:tcPr>
          <w:p w14:paraId="245406C2" w14:textId="77777777" w:rsidR="009074BE" w:rsidRPr="009074BE" w:rsidRDefault="009074BE" w:rsidP="009074BE">
            <w:pPr>
              <w:rPr>
                <w:rFonts w:asciiTheme="majorHAnsi" w:hAnsiTheme="majorHAnsi" w:cstheme="majorHAnsi"/>
                <w:b/>
                <w:bCs/>
                <w:sz w:val="22"/>
                <w:szCs w:val="22"/>
                <w:lang w:val="en-US"/>
              </w:rPr>
            </w:pPr>
            <w:r w:rsidRPr="009074BE">
              <w:rPr>
                <w:rFonts w:asciiTheme="majorHAnsi" w:hAnsiTheme="majorHAnsi" w:cstheme="majorHAnsi"/>
                <w:b/>
                <w:bCs/>
                <w:sz w:val="22"/>
                <w:szCs w:val="22"/>
                <w:lang w:val="en-US"/>
              </w:rPr>
              <w:t>Value</w:t>
            </w:r>
          </w:p>
        </w:tc>
        <w:tc>
          <w:tcPr>
            <w:tcW w:w="0" w:type="auto"/>
            <w:vAlign w:val="center"/>
            <w:hideMark/>
          </w:tcPr>
          <w:p w14:paraId="46940B7B" w14:textId="77777777" w:rsidR="009074BE" w:rsidRPr="009074BE" w:rsidRDefault="009074BE" w:rsidP="009074BE">
            <w:pPr>
              <w:rPr>
                <w:rFonts w:asciiTheme="majorHAnsi" w:hAnsiTheme="majorHAnsi" w:cstheme="majorHAnsi"/>
                <w:b/>
                <w:bCs/>
                <w:sz w:val="22"/>
                <w:szCs w:val="22"/>
                <w:lang w:val="en-US"/>
              </w:rPr>
            </w:pPr>
            <w:r w:rsidRPr="009074BE">
              <w:rPr>
                <w:rFonts w:asciiTheme="majorHAnsi" w:hAnsiTheme="majorHAnsi" w:cstheme="majorHAnsi"/>
                <w:b/>
                <w:bCs/>
                <w:sz w:val="22"/>
                <w:szCs w:val="22"/>
                <w:lang w:val="en-US"/>
              </w:rPr>
              <w:t>Notes</w:t>
            </w:r>
          </w:p>
        </w:tc>
      </w:tr>
      <w:tr w:rsidR="009074BE" w:rsidRPr="009074BE" w14:paraId="6BB3CB92" w14:textId="77777777">
        <w:trPr>
          <w:tblCellSpacing w:w="15" w:type="dxa"/>
        </w:trPr>
        <w:tc>
          <w:tcPr>
            <w:tcW w:w="0" w:type="auto"/>
            <w:vAlign w:val="center"/>
            <w:hideMark/>
          </w:tcPr>
          <w:p w14:paraId="04841D20"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b/>
                <w:bCs/>
                <w:sz w:val="22"/>
                <w:szCs w:val="22"/>
                <w:lang w:val="en-US"/>
              </w:rPr>
              <w:t>Basic Identification</w:t>
            </w:r>
          </w:p>
        </w:tc>
        <w:tc>
          <w:tcPr>
            <w:tcW w:w="0" w:type="auto"/>
            <w:vAlign w:val="center"/>
            <w:hideMark/>
          </w:tcPr>
          <w:p w14:paraId="5B5DFF08"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Nursery Name</w:t>
            </w:r>
          </w:p>
        </w:tc>
        <w:tc>
          <w:tcPr>
            <w:tcW w:w="0" w:type="auto"/>
            <w:vAlign w:val="center"/>
            <w:hideMark/>
          </w:tcPr>
          <w:p w14:paraId="400DCEC4" w14:textId="77777777" w:rsidR="009074BE" w:rsidRPr="009074BE" w:rsidRDefault="009074BE" w:rsidP="009074BE">
            <w:pPr>
              <w:rPr>
                <w:rFonts w:asciiTheme="majorHAnsi" w:hAnsiTheme="majorHAnsi" w:cstheme="majorHAnsi"/>
                <w:sz w:val="22"/>
                <w:szCs w:val="22"/>
                <w:lang w:val="en-US"/>
              </w:rPr>
            </w:pPr>
            <w:proofErr w:type="spellStart"/>
            <w:proofErr w:type="gramStart"/>
            <w:r w:rsidRPr="009074BE">
              <w:rPr>
                <w:rFonts w:asciiTheme="majorHAnsi" w:hAnsiTheme="majorHAnsi" w:cstheme="majorHAnsi"/>
                <w:sz w:val="22"/>
                <w:szCs w:val="22"/>
                <w:lang w:val="en-US"/>
              </w:rPr>
              <w:t>Sho‘</w:t>
            </w:r>
            <w:proofErr w:type="gramEnd"/>
            <w:r w:rsidRPr="009074BE">
              <w:rPr>
                <w:rFonts w:asciiTheme="majorHAnsi" w:hAnsiTheme="majorHAnsi" w:cstheme="majorHAnsi"/>
                <w:sz w:val="22"/>
                <w:szCs w:val="22"/>
                <w:lang w:val="en-US"/>
              </w:rPr>
              <w:t>rtan</w:t>
            </w:r>
            <w:proofErr w:type="spellEnd"/>
            <w:r w:rsidRPr="009074BE">
              <w:rPr>
                <w:rFonts w:asciiTheme="majorHAnsi" w:hAnsiTheme="majorHAnsi" w:cstheme="majorHAnsi"/>
                <w:sz w:val="22"/>
                <w:szCs w:val="22"/>
                <w:lang w:val="en-US"/>
              </w:rPr>
              <w:t xml:space="preserve"> State Forestry Enterprises Nursery</w:t>
            </w:r>
          </w:p>
        </w:tc>
        <w:tc>
          <w:tcPr>
            <w:tcW w:w="0" w:type="auto"/>
            <w:vAlign w:val="center"/>
            <w:hideMark/>
          </w:tcPr>
          <w:p w14:paraId="6CC20E84" w14:textId="77777777" w:rsidR="009074BE" w:rsidRPr="009074BE" w:rsidRDefault="009074BE" w:rsidP="009074BE">
            <w:pPr>
              <w:rPr>
                <w:rFonts w:asciiTheme="majorHAnsi" w:hAnsiTheme="majorHAnsi" w:cstheme="majorHAnsi"/>
                <w:sz w:val="22"/>
                <w:szCs w:val="22"/>
                <w:lang w:val="en-US"/>
              </w:rPr>
            </w:pPr>
          </w:p>
        </w:tc>
      </w:tr>
      <w:tr w:rsidR="009074BE" w:rsidRPr="009074BE" w14:paraId="2658C0B4" w14:textId="77777777">
        <w:trPr>
          <w:tblCellSpacing w:w="15" w:type="dxa"/>
        </w:trPr>
        <w:tc>
          <w:tcPr>
            <w:tcW w:w="0" w:type="auto"/>
            <w:vAlign w:val="center"/>
            <w:hideMark/>
          </w:tcPr>
          <w:p w14:paraId="6B959659"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64B5CD57"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Forest Enterprise</w:t>
            </w:r>
          </w:p>
        </w:tc>
        <w:tc>
          <w:tcPr>
            <w:tcW w:w="0" w:type="auto"/>
            <w:vAlign w:val="center"/>
            <w:hideMark/>
          </w:tcPr>
          <w:p w14:paraId="2D9369EF" w14:textId="77777777" w:rsidR="009074BE" w:rsidRPr="009074BE" w:rsidRDefault="009074BE" w:rsidP="009074BE">
            <w:pPr>
              <w:rPr>
                <w:rFonts w:asciiTheme="majorHAnsi" w:hAnsiTheme="majorHAnsi" w:cstheme="majorHAnsi"/>
                <w:sz w:val="22"/>
                <w:szCs w:val="22"/>
                <w:lang w:val="en-US"/>
              </w:rPr>
            </w:pPr>
            <w:proofErr w:type="spellStart"/>
            <w:proofErr w:type="gramStart"/>
            <w:r w:rsidRPr="009074BE">
              <w:rPr>
                <w:rFonts w:asciiTheme="majorHAnsi" w:hAnsiTheme="majorHAnsi" w:cstheme="majorHAnsi"/>
                <w:sz w:val="22"/>
                <w:szCs w:val="22"/>
                <w:lang w:val="en-US"/>
              </w:rPr>
              <w:t>Sho‘</w:t>
            </w:r>
            <w:proofErr w:type="gramEnd"/>
            <w:r w:rsidRPr="009074BE">
              <w:rPr>
                <w:rFonts w:asciiTheme="majorHAnsi" w:hAnsiTheme="majorHAnsi" w:cstheme="majorHAnsi"/>
                <w:sz w:val="22"/>
                <w:szCs w:val="22"/>
                <w:lang w:val="en-US"/>
              </w:rPr>
              <w:t>rtan</w:t>
            </w:r>
            <w:proofErr w:type="spellEnd"/>
            <w:r w:rsidRPr="009074BE">
              <w:rPr>
                <w:rFonts w:asciiTheme="majorHAnsi" w:hAnsiTheme="majorHAnsi" w:cstheme="majorHAnsi"/>
                <w:sz w:val="22"/>
                <w:szCs w:val="22"/>
                <w:lang w:val="en-US"/>
              </w:rPr>
              <w:t xml:space="preserve"> State Forestry Enterprise</w:t>
            </w:r>
          </w:p>
        </w:tc>
        <w:tc>
          <w:tcPr>
            <w:tcW w:w="0" w:type="auto"/>
            <w:vAlign w:val="center"/>
            <w:hideMark/>
          </w:tcPr>
          <w:p w14:paraId="0B53BBD0" w14:textId="77777777" w:rsidR="009074BE" w:rsidRPr="009074BE" w:rsidRDefault="009074BE" w:rsidP="009074BE">
            <w:pPr>
              <w:rPr>
                <w:rFonts w:asciiTheme="majorHAnsi" w:hAnsiTheme="majorHAnsi" w:cstheme="majorHAnsi"/>
                <w:sz w:val="22"/>
                <w:szCs w:val="22"/>
                <w:lang w:val="en-US"/>
              </w:rPr>
            </w:pPr>
          </w:p>
        </w:tc>
      </w:tr>
      <w:tr w:rsidR="009074BE" w:rsidRPr="009074BE" w14:paraId="529386FD" w14:textId="77777777">
        <w:trPr>
          <w:tblCellSpacing w:w="15" w:type="dxa"/>
        </w:trPr>
        <w:tc>
          <w:tcPr>
            <w:tcW w:w="0" w:type="auto"/>
            <w:vAlign w:val="center"/>
            <w:hideMark/>
          </w:tcPr>
          <w:p w14:paraId="35E57E53"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402C1430"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Vilayet</w:t>
            </w:r>
          </w:p>
        </w:tc>
        <w:tc>
          <w:tcPr>
            <w:tcW w:w="0" w:type="auto"/>
            <w:vAlign w:val="center"/>
            <w:hideMark/>
          </w:tcPr>
          <w:p w14:paraId="760F4DB3" w14:textId="77777777" w:rsidR="009074BE" w:rsidRPr="009074BE" w:rsidRDefault="009074BE" w:rsidP="009074BE">
            <w:pPr>
              <w:rPr>
                <w:rFonts w:asciiTheme="majorHAnsi" w:hAnsiTheme="majorHAnsi" w:cstheme="majorHAnsi"/>
                <w:sz w:val="22"/>
                <w:szCs w:val="22"/>
                <w:lang w:val="en-US"/>
              </w:rPr>
            </w:pPr>
            <w:proofErr w:type="spellStart"/>
            <w:r w:rsidRPr="009074BE">
              <w:rPr>
                <w:rFonts w:asciiTheme="majorHAnsi" w:hAnsiTheme="majorHAnsi" w:cstheme="majorHAnsi"/>
                <w:sz w:val="22"/>
                <w:szCs w:val="22"/>
                <w:lang w:val="en-US"/>
              </w:rPr>
              <w:t>Kashkadarya</w:t>
            </w:r>
            <w:proofErr w:type="spellEnd"/>
            <w:r w:rsidRPr="009074BE">
              <w:rPr>
                <w:rFonts w:asciiTheme="majorHAnsi" w:hAnsiTheme="majorHAnsi" w:cstheme="majorHAnsi"/>
                <w:sz w:val="22"/>
                <w:szCs w:val="22"/>
                <w:lang w:val="en-US"/>
              </w:rPr>
              <w:t xml:space="preserve"> Vilayet</w:t>
            </w:r>
          </w:p>
        </w:tc>
        <w:tc>
          <w:tcPr>
            <w:tcW w:w="0" w:type="auto"/>
            <w:vAlign w:val="center"/>
            <w:hideMark/>
          </w:tcPr>
          <w:p w14:paraId="4424CB2E" w14:textId="77777777" w:rsidR="009074BE" w:rsidRPr="009074BE" w:rsidRDefault="009074BE" w:rsidP="009074BE">
            <w:pPr>
              <w:rPr>
                <w:rFonts w:asciiTheme="majorHAnsi" w:hAnsiTheme="majorHAnsi" w:cstheme="majorHAnsi"/>
                <w:sz w:val="22"/>
                <w:szCs w:val="22"/>
                <w:lang w:val="en-US"/>
              </w:rPr>
            </w:pPr>
          </w:p>
        </w:tc>
      </w:tr>
      <w:tr w:rsidR="009074BE" w:rsidRPr="009074BE" w14:paraId="66FD76F6" w14:textId="77777777">
        <w:trPr>
          <w:tblCellSpacing w:w="15" w:type="dxa"/>
        </w:trPr>
        <w:tc>
          <w:tcPr>
            <w:tcW w:w="0" w:type="auto"/>
            <w:vAlign w:val="center"/>
            <w:hideMark/>
          </w:tcPr>
          <w:p w14:paraId="00AE8B9B"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432E57CE"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District (</w:t>
            </w:r>
            <w:proofErr w:type="spellStart"/>
            <w:r w:rsidRPr="009074BE">
              <w:rPr>
                <w:rFonts w:asciiTheme="majorHAnsi" w:hAnsiTheme="majorHAnsi" w:cstheme="majorHAnsi"/>
                <w:sz w:val="22"/>
                <w:szCs w:val="22"/>
                <w:lang w:val="en-US"/>
              </w:rPr>
              <w:t>Tumani</w:t>
            </w:r>
            <w:proofErr w:type="spellEnd"/>
            <w:r w:rsidRPr="009074BE">
              <w:rPr>
                <w:rFonts w:asciiTheme="majorHAnsi" w:hAnsiTheme="majorHAnsi" w:cstheme="majorHAnsi"/>
                <w:sz w:val="22"/>
                <w:szCs w:val="22"/>
                <w:lang w:val="en-US"/>
              </w:rPr>
              <w:t>)</w:t>
            </w:r>
          </w:p>
        </w:tc>
        <w:tc>
          <w:tcPr>
            <w:tcW w:w="0" w:type="auto"/>
            <w:vAlign w:val="center"/>
            <w:hideMark/>
          </w:tcPr>
          <w:p w14:paraId="63EB50E7" w14:textId="77777777" w:rsidR="009074BE" w:rsidRPr="009074BE" w:rsidRDefault="009074BE" w:rsidP="009074BE">
            <w:pPr>
              <w:rPr>
                <w:rFonts w:asciiTheme="majorHAnsi" w:hAnsiTheme="majorHAnsi" w:cstheme="majorHAnsi"/>
                <w:sz w:val="22"/>
                <w:szCs w:val="22"/>
                <w:lang w:val="en-US"/>
              </w:rPr>
            </w:pPr>
            <w:proofErr w:type="spellStart"/>
            <w:r w:rsidRPr="009074BE">
              <w:rPr>
                <w:rFonts w:asciiTheme="majorHAnsi" w:hAnsiTheme="majorHAnsi" w:cstheme="majorHAnsi"/>
                <w:sz w:val="22"/>
                <w:szCs w:val="22"/>
                <w:lang w:val="en-US"/>
              </w:rPr>
              <w:t>Qarshi</w:t>
            </w:r>
            <w:proofErr w:type="spellEnd"/>
            <w:r w:rsidRPr="009074BE">
              <w:rPr>
                <w:rFonts w:asciiTheme="majorHAnsi" w:hAnsiTheme="majorHAnsi" w:cstheme="majorHAnsi"/>
                <w:sz w:val="22"/>
                <w:szCs w:val="22"/>
                <w:lang w:val="en-US"/>
              </w:rPr>
              <w:t xml:space="preserve"> District</w:t>
            </w:r>
          </w:p>
        </w:tc>
        <w:tc>
          <w:tcPr>
            <w:tcW w:w="0" w:type="auto"/>
            <w:vAlign w:val="center"/>
            <w:hideMark/>
          </w:tcPr>
          <w:p w14:paraId="558B95C5" w14:textId="77777777" w:rsidR="009074BE" w:rsidRPr="009074BE" w:rsidRDefault="009074BE" w:rsidP="009074BE">
            <w:pPr>
              <w:rPr>
                <w:rFonts w:asciiTheme="majorHAnsi" w:hAnsiTheme="majorHAnsi" w:cstheme="majorHAnsi"/>
                <w:sz w:val="22"/>
                <w:szCs w:val="22"/>
                <w:lang w:val="en-US"/>
              </w:rPr>
            </w:pPr>
          </w:p>
        </w:tc>
      </w:tr>
      <w:tr w:rsidR="009074BE" w:rsidRPr="009074BE" w14:paraId="6CB34726" w14:textId="77777777">
        <w:trPr>
          <w:tblCellSpacing w:w="15" w:type="dxa"/>
        </w:trPr>
        <w:tc>
          <w:tcPr>
            <w:tcW w:w="0" w:type="auto"/>
            <w:vAlign w:val="center"/>
            <w:hideMark/>
          </w:tcPr>
          <w:p w14:paraId="24C9B7C0"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b/>
                <w:bCs/>
                <w:sz w:val="22"/>
                <w:szCs w:val="22"/>
                <w:lang w:val="en-US"/>
              </w:rPr>
              <w:t>Forest Enterprise Structure</w:t>
            </w:r>
          </w:p>
        </w:tc>
        <w:tc>
          <w:tcPr>
            <w:tcW w:w="0" w:type="auto"/>
            <w:vAlign w:val="center"/>
            <w:hideMark/>
          </w:tcPr>
          <w:p w14:paraId="699B084E"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Forest Area (ha)</w:t>
            </w:r>
          </w:p>
        </w:tc>
        <w:tc>
          <w:tcPr>
            <w:tcW w:w="0" w:type="auto"/>
            <w:vAlign w:val="center"/>
            <w:hideMark/>
          </w:tcPr>
          <w:p w14:paraId="7B9A8414"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7,003.9 ha</w:t>
            </w:r>
          </w:p>
        </w:tc>
        <w:tc>
          <w:tcPr>
            <w:tcW w:w="0" w:type="auto"/>
            <w:vAlign w:val="center"/>
            <w:hideMark/>
          </w:tcPr>
          <w:p w14:paraId="71C9FB1C"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Cadastre inventory</w:t>
            </w:r>
          </w:p>
        </w:tc>
      </w:tr>
      <w:tr w:rsidR="009074BE" w:rsidRPr="009074BE" w14:paraId="584D4932" w14:textId="77777777">
        <w:trPr>
          <w:tblCellSpacing w:w="15" w:type="dxa"/>
        </w:trPr>
        <w:tc>
          <w:tcPr>
            <w:tcW w:w="0" w:type="auto"/>
            <w:vAlign w:val="center"/>
            <w:hideMark/>
          </w:tcPr>
          <w:p w14:paraId="34BD5EE3"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5FEDFB76"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Non-Forest Area (ha)</w:t>
            </w:r>
          </w:p>
        </w:tc>
        <w:tc>
          <w:tcPr>
            <w:tcW w:w="0" w:type="auto"/>
            <w:vAlign w:val="center"/>
            <w:hideMark/>
          </w:tcPr>
          <w:p w14:paraId="47D4C545"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4,407.3 ha</w:t>
            </w:r>
          </w:p>
        </w:tc>
        <w:tc>
          <w:tcPr>
            <w:tcW w:w="0" w:type="auto"/>
            <w:vAlign w:val="center"/>
            <w:hideMark/>
          </w:tcPr>
          <w:p w14:paraId="48A0B504"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Calculated</w:t>
            </w:r>
          </w:p>
        </w:tc>
      </w:tr>
      <w:tr w:rsidR="009074BE" w:rsidRPr="009074BE" w14:paraId="4CA95D56" w14:textId="77777777">
        <w:trPr>
          <w:tblCellSpacing w:w="15" w:type="dxa"/>
        </w:trPr>
        <w:tc>
          <w:tcPr>
            <w:tcW w:w="0" w:type="auto"/>
            <w:vAlign w:val="center"/>
            <w:hideMark/>
          </w:tcPr>
          <w:p w14:paraId="27FDEED6"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53C06241"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Total Enterprise Area (ha)</w:t>
            </w:r>
          </w:p>
        </w:tc>
        <w:tc>
          <w:tcPr>
            <w:tcW w:w="0" w:type="auto"/>
            <w:vAlign w:val="center"/>
            <w:hideMark/>
          </w:tcPr>
          <w:p w14:paraId="168641A4"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11,411.2 ha</w:t>
            </w:r>
          </w:p>
        </w:tc>
        <w:tc>
          <w:tcPr>
            <w:tcW w:w="0" w:type="auto"/>
            <w:vAlign w:val="center"/>
            <w:hideMark/>
          </w:tcPr>
          <w:p w14:paraId="3790E4E1"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Cadastre dataset</w:t>
            </w:r>
          </w:p>
        </w:tc>
      </w:tr>
      <w:tr w:rsidR="009074BE" w:rsidRPr="009074BE" w14:paraId="3F6EEF63" w14:textId="77777777">
        <w:trPr>
          <w:tblCellSpacing w:w="15" w:type="dxa"/>
        </w:trPr>
        <w:tc>
          <w:tcPr>
            <w:tcW w:w="0" w:type="auto"/>
            <w:vAlign w:val="center"/>
            <w:hideMark/>
          </w:tcPr>
          <w:p w14:paraId="186E7EAB"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61FE121A"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Neighboring Forest Enterprises</w:t>
            </w:r>
          </w:p>
        </w:tc>
        <w:tc>
          <w:tcPr>
            <w:tcW w:w="0" w:type="auto"/>
            <w:vAlign w:val="center"/>
            <w:hideMark/>
          </w:tcPr>
          <w:p w14:paraId="6B09612F"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 xml:space="preserve">Kitob, </w:t>
            </w:r>
            <w:proofErr w:type="spellStart"/>
            <w:r w:rsidRPr="009074BE">
              <w:rPr>
                <w:rFonts w:asciiTheme="majorHAnsi" w:hAnsiTheme="majorHAnsi" w:cstheme="majorHAnsi"/>
                <w:sz w:val="22"/>
                <w:szCs w:val="22"/>
                <w:lang w:val="en-US"/>
              </w:rPr>
              <w:t>Shahrisabz</w:t>
            </w:r>
            <w:proofErr w:type="spellEnd"/>
            <w:r w:rsidRPr="009074BE">
              <w:rPr>
                <w:rFonts w:asciiTheme="majorHAnsi" w:hAnsiTheme="majorHAnsi" w:cstheme="majorHAnsi"/>
                <w:sz w:val="22"/>
                <w:szCs w:val="22"/>
                <w:lang w:val="en-US"/>
              </w:rPr>
              <w:t xml:space="preserve">, </w:t>
            </w:r>
            <w:proofErr w:type="spellStart"/>
            <w:r w:rsidRPr="009074BE">
              <w:rPr>
                <w:rFonts w:asciiTheme="majorHAnsi" w:hAnsiTheme="majorHAnsi" w:cstheme="majorHAnsi"/>
                <w:sz w:val="22"/>
                <w:szCs w:val="22"/>
                <w:lang w:val="en-US"/>
              </w:rPr>
              <w:t>Muborak</w:t>
            </w:r>
            <w:proofErr w:type="spellEnd"/>
          </w:p>
        </w:tc>
        <w:tc>
          <w:tcPr>
            <w:tcW w:w="0" w:type="auto"/>
            <w:vAlign w:val="center"/>
            <w:hideMark/>
          </w:tcPr>
          <w:p w14:paraId="61E23DEF" w14:textId="77777777" w:rsidR="009074BE" w:rsidRPr="009074BE" w:rsidRDefault="009074BE" w:rsidP="009074BE">
            <w:pPr>
              <w:rPr>
                <w:rFonts w:asciiTheme="majorHAnsi" w:hAnsiTheme="majorHAnsi" w:cstheme="majorHAnsi"/>
                <w:sz w:val="22"/>
                <w:szCs w:val="22"/>
                <w:lang w:val="en-US"/>
              </w:rPr>
            </w:pPr>
          </w:p>
        </w:tc>
      </w:tr>
      <w:tr w:rsidR="009074BE" w:rsidRPr="009074BE" w14:paraId="25BF74C6" w14:textId="77777777">
        <w:trPr>
          <w:tblCellSpacing w:w="15" w:type="dxa"/>
        </w:trPr>
        <w:tc>
          <w:tcPr>
            <w:tcW w:w="0" w:type="auto"/>
            <w:vAlign w:val="center"/>
            <w:hideMark/>
          </w:tcPr>
          <w:p w14:paraId="1DE28295"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b/>
                <w:bCs/>
                <w:sz w:val="22"/>
                <w:szCs w:val="22"/>
                <w:lang w:val="en-US"/>
              </w:rPr>
              <w:t>Nursery Site Characteristics</w:t>
            </w:r>
          </w:p>
        </w:tc>
        <w:tc>
          <w:tcPr>
            <w:tcW w:w="0" w:type="auto"/>
            <w:vAlign w:val="center"/>
            <w:hideMark/>
          </w:tcPr>
          <w:p w14:paraId="15B84AE6" w14:textId="77777777" w:rsidR="009074BE" w:rsidRPr="00815D0A" w:rsidRDefault="009074BE" w:rsidP="009074BE">
            <w:pPr>
              <w:rPr>
                <w:rFonts w:asciiTheme="majorHAnsi" w:hAnsiTheme="majorHAnsi" w:cstheme="majorHAnsi"/>
                <w:b/>
                <w:bCs/>
                <w:sz w:val="22"/>
                <w:szCs w:val="22"/>
                <w:lang w:val="en-US"/>
              </w:rPr>
            </w:pPr>
            <w:r w:rsidRPr="00815D0A">
              <w:rPr>
                <w:rFonts w:asciiTheme="majorHAnsi" w:hAnsiTheme="majorHAnsi" w:cstheme="majorHAnsi"/>
                <w:b/>
                <w:bCs/>
                <w:sz w:val="22"/>
                <w:szCs w:val="22"/>
                <w:lang w:val="en-US"/>
              </w:rPr>
              <w:t>Nursery Area (ha)</w:t>
            </w:r>
          </w:p>
        </w:tc>
        <w:tc>
          <w:tcPr>
            <w:tcW w:w="0" w:type="auto"/>
            <w:vAlign w:val="center"/>
            <w:hideMark/>
          </w:tcPr>
          <w:p w14:paraId="5A1E18F1" w14:textId="195B23E1" w:rsidR="009074BE" w:rsidRPr="00815D0A" w:rsidRDefault="00B63744" w:rsidP="009074BE">
            <w:pPr>
              <w:rPr>
                <w:rFonts w:asciiTheme="majorHAnsi" w:hAnsiTheme="majorHAnsi" w:cstheme="majorHAnsi"/>
                <w:b/>
                <w:bCs/>
                <w:sz w:val="22"/>
                <w:szCs w:val="22"/>
                <w:lang w:val="en-US"/>
              </w:rPr>
            </w:pPr>
            <w:r w:rsidRPr="00815D0A">
              <w:rPr>
                <w:rFonts w:asciiTheme="majorHAnsi" w:hAnsiTheme="majorHAnsi" w:cstheme="majorHAnsi"/>
                <w:b/>
                <w:bCs/>
                <w:sz w:val="22"/>
                <w:szCs w:val="22"/>
                <w:lang w:val="en-US"/>
              </w:rPr>
              <w:t>9,6</w:t>
            </w:r>
            <w:r w:rsidR="009074BE" w:rsidRPr="00815D0A">
              <w:rPr>
                <w:rFonts w:asciiTheme="majorHAnsi" w:hAnsiTheme="majorHAnsi" w:cstheme="majorHAnsi"/>
                <w:b/>
                <w:bCs/>
                <w:sz w:val="22"/>
                <w:szCs w:val="22"/>
                <w:lang w:val="en-US"/>
              </w:rPr>
              <w:t xml:space="preserve"> ha</w:t>
            </w:r>
          </w:p>
        </w:tc>
        <w:tc>
          <w:tcPr>
            <w:tcW w:w="0" w:type="auto"/>
            <w:vAlign w:val="center"/>
            <w:hideMark/>
          </w:tcPr>
          <w:p w14:paraId="4FAFC904"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Existing nursery area</w:t>
            </w:r>
          </w:p>
        </w:tc>
      </w:tr>
      <w:tr w:rsidR="009074BE" w:rsidRPr="009074BE" w14:paraId="6F291DD5" w14:textId="77777777">
        <w:trPr>
          <w:tblCellSpacing w:w="15" w:type="dxa"/>
        </w:trPr>
        <w:tc>
          <w:tcPr>
            <w:tcW w:w="0" w:type="auto"/>
            <w:vAlign w:val="center"/>
            <w:hideMark/>
          </w:tcPr>
          <w:p w14:paraId="3CEF8CFF"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4D00EDE6"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Geographic Coordinates</w:t>
            </w:r>
          </w:p>
        </w:tc>
        <w:tc>
          <w:tcPr>
            <w:tcW w:w="0" w:type="auto"/>
            <w:vAlign w:val="center"/>
            <w:hideMark/>
          </w:tcPr>
          <w:p w14:paraId="37B37389" w14:textId="418DEBBB" w:rsidR="009074BE" w:rsidRPr="009074BE" w:rsidRDefault="00B63744" w:rsidP="009074BE">
            <w:pPr>
              <w:rPr>
                <w:rFonts w:asciiTheme="majorHAnsi" w:hAnsiTheme="majorHAnsi" w:cstheme="majorHAnsi"/>
                <w:sz w:val="22"/>
                <w:szCs w:val="22"/>
                <w:lang w:val="en-US"/>
              </w:rPr>
            </w:pPr>
            <w:r w:rsidRPr="00B63744">
              <w:rPr>
                <w:rFonts w:asciiTheme="majorHAnsi" w:hAnsiTheme="majorHAnsi" w:cstheme="majorHAnsi"/>
                <w:sz w:val="22"/>
                <w:szCs w:val="22"/>
                <w:lang w:val="en-US"/>
              </w:rPr>
              <w:t>38.935246° N, 65.640578° E</w:t>
            </w:r>
          </w:p>
        </w:tc>
        <w:tc>
          <w:tcPr>
            <w:tcW w:w="0" w:type="auto"/>
            <w:vAlign w:val="center"/>
            <w:hideMark/>
          </w:tcPr>
          <w:p w14:paraId="7A642695"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GIS verification required</w:t>
            </w:r>
          </w:p>
        </w:tc>
      </w:tr>
      <w:tr w:rsidR="009074BE" w:rsidRPr="009074BE" w14:paraId="7862A2E1" w14:textId="77777777">
        <w:trPr>
          <w:tblCellSpacing w:w="15" w:type="dxa"/>
        </w:trPr>
        <w:tc>
          <w:tcPr>
            <w:tcW w:w="0" w:type="auto"/>
            <w:vAlign w:val="center"/>
            <w:hideMark/>
          </w:tcPr>
          <w:p w14:paraId="176A7063"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6966511E"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Elevation (m)</w:t>
            </w:r>
          </w:p>
        </w:tc>
        <w:tc>
          <w:tcPr>
            <w:tcW w:w="0" w:type="auto"/>
            <w:vAlign w:val="center"/>
            <w:hideMark/>
          </w:tcPr>
          <w:p w14:paraId="1542CCDC"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approx. 350–400 m</w:t>
            </w:r>
          </w:p>
        </w:tc>
        <w:tc>
          <w:tcPr>
            <w:tcW w:w="0" w:type="auto"/>
            <w:vAlign w:val="center"/>
            <w:hideMark/>
          </w:tcPr>
          <w:p w14:paraId="3EB9C90C"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Lowland steppe zone</w:t>
            </w:r>
          </w:p>
        </w:tc>
      </w:tr>
      <w:tr w:rsidR="009074BE" w:rsidRPr="009074BE" w14:paraId="23539EB3" w14:textId="77777777">
        <w:trPr>
          <w:tblCellSpacing w:w="15" w:type="dxa"/>
        </w:trPr>
        <w:tc>
          <w:tcPr>
            <w:tcW w:w="0" w:type="auto"/>
            <w:vAlign w:val="center"/>
            <w:hideMark/>
          </w:tcPr>
          <w:p w14:paraId="7B0F838D"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b/>
                <w:bCs/>
                <w:sz w:val="22"/>
                <w:szCs w:val="22"/>
                <w:lang w:val="en-US"/>
              </w:rPr>
              <w:t>Administrative Context</w:t>
            </w:r>
          </w:p>
        </w:tc>
        <w:tc>
          <w:tcPr>
            <w:tcW w:w="0" w:type="auto"/>
            <w:vAlign w:val="center"/>
            <w:hideMark/>
          </w:tcPr>
          <w:p w14:paraId="1D36B521"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District Population</w:t>
            </w:r>
          </w:p>
        </w:tc>
        <w:tc>
          <w:tcPr>
            <w:tcW w:w="0" w:type="auto"/>
            <w:vAlign w:val="center"/>
            <w:hideMark/>
          </w:tcPr>
          <w:p w14:paraId="56CF8509"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approx. 260,000–300,000</w:t>
            </w:r>
          </w:p>
        </w:tc>
        <w:tc>
          <w:tcPr>
            <w:tcW w:w="0" w:type="auto"/>
            <w:vAlign w:val="center"/>
            <w:hideMark/>
          </w:tcPr>
          <w:p w14:paraId="722F8022" w14:textId="77777777" w:rsidR="009074BE" w:rsidRPr="009074BE" w:rsidRDefault="009074BE" w:rsidP="009074BE">
            <w:pPr>
              <w:rPr>
                <w:rFonts w:asciiTheme="majorHAnsi" w:hAnsiTheme="majorHAnsi" w:cstheme="majorHAnsi"/>
                <w:sz w:val="22"/>
                <w:szCs w:val="22"/>
                <w:lang w:val="en-US"/>
              </w:rPr>
            </w:pPr>
            <w:proofErr w:type="spellStart"/>
            <w:r w:rsidRPr="009074BE">
              <w:rPr>
                <w:rFonts w:asciiTheme="majorHAnsi" w:hAnsiTheme="majorHAnsi" w:cstheme="majorHAnsi"/>
                <w:sz w:val="22"/>
                <w:szCs w:val="22"/>
                <w:lang w:val="en-US"/>
              </w:rPr>
              <w:t>Qarshi</w:t>
            </w:r>
            <w:proofErr w:type="spellEnd"/>
            <w:r w:rsidRPr="009074BE">
              <w:rPr>
                <w:rFonts w:asciiTheme="majorHAnsi" w:hAnsiTheme="majorHAnsi" w:cstheme="majorHAnsi"/>
                <w:sz w:val="22"/>
                <w:szCs w:val="22"/>
                <w:lang w:val="en-US"/>
              </w:rPr>
              <w:t xml:space="preserve"> urban area</w:t>
            </w:r>
          </w:p>
        </w:tc>
      </w:tr>
      <w:tr w:rsidR="009074BE" w:rsidRPr="009074BE" w14:paraId="6BAEBE29" w14:textId="77777777">
        <w:trPr>
          <w:tblCellSpacing w:w="15" w:type="dxa"/>
        </w:trPr>
        <w:tc>
          <w:tcPr>
            <w:tcW w:w="0" w:type="auto"/>
            <w:vAlign w:val="center"/>
            <w:hideMark/>
          </w:tcPr>
          <w:p w14:paraId="59FC06BA"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349AF546"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Vilayet Population</w:t>
            </w:r>
          </w:p>
        </w:tc>
        <w:tc>
          <w:tcPr>
            <w:tcW w:w="0" w:type="auto"/>
            <w:vAlign w:val="center"/>
            <w:hideMark/>
          </w:tcPr>
          <w:p w14:paraId="37C040E4"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approx. 3.4 million</w:t>
            </w:r>
          </w:p>
        </w:tc>
        <w:tc>
          <w:tcPr>
            <w:tcW w:w="0" w:type="auto"/>
            <w:vAlign w:val="center"/>
            <w:hideMark/>
          </w:tcPr>
          <w:p w14:paraId="65864916" w14:textId="77777777" w:rsidR="009074BE" w:rsidRPr="009074BE" w:rsidRDefault="009074BE" w:rsidP="009074BE">
            <w:pPr>
              <w:rPr>
                <w:rFonts w:asciiTheme="majorHAnsi" w:hAnsiTheme="majorHAnsi" w:cstheme="majorHAnsi"/>
                <w:sz w:val="22"/>
                <w:szCs w:val="22"/>
                <w:lang w:val="en-US"/>
              </w:rPr>
            </w:pPr>
            <w:proofErr w:type="spellStart"/>
            <w:r w:rsidRPr="009074BE">
              <w:rPr>
                <w:rFonts w:asciiTheme="majorHAnsi" w:hAnsiTheme="majorHAnsi" w:cstheme="majorHAnsi"/>
                <w:sz w:val="22"/>
                <w:szCs w:val="22"/>
                <w:lang w:val="en-US"/>
              </w:rPr>
              <w:t>Kashkadarya</w:t>
            </w:r>
            <w:proofErr w:type="spellEnd"/>
            <w:r w:rsidRPr="009074BE">
              <w:rPr>
                <w:rFonts w:asciiTheme="majorHAnsi" w:hAnsiTheme="majorHAnsi" w:cstheme="majorHAnsi"/>
                <w:sz w:val="22"/>
                <w:szCs w:val="22"/>
                <w:lang w:val="en-US"/>
              </w:rPr>
              <w:t xml:space="preserve"> Vilayet</w:t>
            </w:r>
          </w:p>
        </w:tc>
      </w:tr>
      <w:tr w:rsidR="009074BE" w:rsidRPr="009074BE" w14:paraId="7C59F60F" w14:textId="77777777">
        <w:trPr>
          <w:tblCellSpacing w:w="15" w:type="dxa"/>
        </w:trPr>
        <w:tc>
          <w:tcPr>
            <w:tcW w:w="0" w:type="auto"/>
            <w:vAlign w:val="center"/>
            <w:hideMark/>
          </w:tcPr>
          <w:p w14:paraId="29C21DB0"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b/>
                <w:bCs/>
                <w:sz w:val="22"/>
                <w:szCs w:val="22"/>
                <w:lang w:val="en-US"/>
              </w:rPr>
              <w:t>Environmental Conditions</w:t>
            </w:r>
          </w:p>
        </w:tc>
        <w:tc>
          <w:tcPr>
            <w:tcW w:w="0" w:type="auto"/>
            <w:vAlign w:val="center"/>
            <w:hideMark/>
          </w:tcPr>
          <w:p w14:paraId="16F9A6E8"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Climate Zone</w:t>
            </w:r>
          </w:p>
        </w:tc>
        <w:tc>
          <w:tcPr>
            <w:tcW w:w="0" w:type="auto"/>
            <w:vAlign w:val="center"/>
            <w:hideMark/>
          </w:tcPr>
          <w:p w14:paraId="0284CE14"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Semi-arid continental lowland climate</w:t>
            </w:r>
          </w:p>
        </w:tc>
        <w:tc>
          <w:tcPr>
            <w:tcW w:w="0" w:type="auto"/>
            <w:vAlign w:val="center"/>
            <w:hideMark/>
          </w:tcPr>
          <w:p w14:paraId="3BE286CB" w14:textId="77777777" w:rsidR="009074BE" w:rsidRPr="009074BE" w:rsidRDefault="009074BE" w:rsidP="009074BE">
            <w:pPr>
              <w:rPr>
                <w:rFonts w:asciiTheme="majorHAnsi" w:hAnsiTheme="majorHAnsi" w:cstheme="majorHAnsi"/>
                <w:sz w:val="22"/>
                <w:szCs w:val="22"/>
                <w:lang w:val="en-US"/>
              </w:rPr>
            </w:pPr>
          </w:p>
        </w:tc>
      </w:tr>
      <w:tr w:rsidR="009074BE" w:rsidRPr="009074BE" w14:paraId="0022257A" w14:textId="77777777">
        <w:trPr>
          <w:tblCellSpacing w:w="15" w:type="dxa"/>
        </w:trPr>
        <w:tc>
          <w:tcPr>
            <w:tcW w:w="0" w:type="auto"/>
            <w:vAlign w:val="center"/>
            <w:hideMark/>
          </w:tcPr>
          <w:p w14:paraId="224185E7"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46BAAA7C"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Mean Annual Temperature</w:t>
            </w:r>
          </w:p>
        </w:tc>
        <w:tc>
          <w:tcPr>
            <w:tcW w:w="0" w:type="auto"/>
            <w:vAlign w:val="center"/>
            <w:hideMark/>
          </w:tcPr>
          <w:p w14:paraId="022B4066"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14–16 °C</w:t>
            </w:r>
          </w:p>
        </w:tc>
        <w:tc>
          <w:tcPr>
            <w:tcW w:w="0" w:type="auto"/>
            <w:vAlign w:val="center"/>
            <w:hideMark/>
          </w:tcPr>
          <w:p w14:paraId="50524B5E" w14:textId="77777777" w:rsidR="009074BE" w:rsidRPr="009074BE" w:rsidRDefault="009074BE" w:rsidP="009074BE">
            <w:pPr>
              <w:rPr>
                <w:rFonts w:asciiTheme="majorHAnsi" w:hAnsiTheme="majorHAnsi" w:cstheme="majorHAnsi"/>
                <w:sz w:val="22"/>
                <w:szCs w:val="22"/>
                <w:lang w:val="en-US"/>
              </w:rPr>
            </w:pPr>
          </w:p>
        </w:tc>
      </w:tr>
      <w:tr w:rsidR="009074BE" w:rsidRPr="009074BE" w14:paraId="016FC167" w14:textId="77777777">
        <w:trPr>
          <w:tblCellSpacing w:w="15" w:type="dxa"/>
        </w:trPr>
        <w:tc>
          <w:tcPr>
            <w:tcW w:w="0" w:type="auto"/>
            <w:vAlign w:val="center"/>
            <w:hideMark/>
          </w:tcPr>
          <w:p w14:paraId="39047903"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7BA32AB3"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Summer Maximum Temperature</w:t>
            </w:r>
          </w:p>
        </w:tc>
        <w:tc>
          <w:tcPr>
            <w:tcW w:w="0" w:type="auto"/>
            <w:vAlign w:val="center"/>
            <w:hideMark/>
          </w:tcPr>
          <w:p w14:paraId="3DAA0F9C"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often above 40 °C</w:t>
            </w:r>
          </w:p>
        </w:tc>
        <w:tc>
          <w:tcPr>
            <w:tcW w:w="0" w:type="auto"/>
            <w:vAlign w:val="center"/>
            <w:hideMark/>
          </w:tcPr>
          <w:p w14:paraId="4025B3CE" w14:textId="77777777" w:rsidR="009074BE" w:rsidRPr="009074BE" w:rsidRDefault="009074BE" w:rsidP="009074BE">
            <w:pPr>
              <w:rPr>
                <w:rFonts w:asciiTheme="majorHAnsi" w:hAnsiTheme="majorHAnsi" w:cstheme="majorHAnsi"/>
                <w:sz w:val="22"/>
                <w:szCs w:val="22"/>
                <w:lang w:val="en-US"/>
              </w:rPr>
            </w:pPr>
          </w:p>
        </w:tc>
      </w:tr>
      <w:tr w:rsidR="009074BE" w:rsidRPr="009074BE" w14:paraId="606EC048" w14:textId="77777777">
        <w:trPr>
          <w:tblCellSpacing w:w="15" w:type="dxa"/>
        </w:trPr>
        <w:tc>
          <w:tcPr>
            <w:tcW w:w="0" w:type="auto"/>
            <w:vAlign w:val="center"/>
            <w:hideMark/>
          </w:tcPr>
          <w:p w14:paraId="375B3E8C"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427B4831"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Annual Precipitation</w:t>
            </w:r>
          </w:p>
        </w:tc>
        <w:tc>
          <w:tcPr>
            <w:tcW w:w="0" w:type="auto"/>
            <w:vAlign w:val="center"/>
            <w:hideMark/>
          </w:tcPr>
          <w:p w14:paraId="0E8D621C"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approx. 250–320 mm</w:t>
            </w:r>
          </w:p>
        </w:tc>
        <w:tc>
          <w:tcPr>
            <w:tcW w:w="0" w:type="auto"/>
            <w:vAlign w:val="center"/>
            <w:hideMark/>
          </w:tcPr>
          <w:p w14:paraId="60F98BA2" w14:textId="77777777" w:rsidR="009074BE" w:rsidRPr="009074BE" w:rsidRDefault="009074BE" w:rsidP="009074BE">
            <w:pPr>
              <w:rPr>
                <w:rFonts w:asciiTheme="majorHAnsi" w:hAnsiTheme="majorHAnsi" w:cstheme="majorHAnsi"/>
                <w:sz w:val="22"/>
                <w:szCs w:val="22"/>
                <w:lang w:val="en-US"/>
              </w:rPr>
            </w:pPr>
          </w:p>
        </w:tc>
      </w:tr>
      <w:tr w:rsidR="009074BE" w:rsidRPr="009074BE" w14:paraId="621D782B" w14:textId="77777777">
        <w:trPr>
          <w:tblCellSpacing w:w="15" w:type="dxa"/>
        </w:trPr>
        <w:tc>
          <w:tcPr>
            <w:tcW w:w="0" w:type="auto"/>
            <w:vAlign w:val="center"/>
            <w:hideMark/>
          </w:tcPr>
          <w:p w14:paraId="13D382B8"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344A8A49"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Soil Type</w:t>
            </w:r>
          </w:p>
        </w:tc>
        <w:tc>
          <w:tcPr>
            <w:tcW w:w="0" w:type="auto"/>
            <w:vAlign w:val="center"/>
            <w:hideMark/>
          </w:tcPr>
          <w:p w14:paraId="2AA7EA43" w14:textId="77777777" w:rsidR="009074BE" w:rsidRPr="009074BE" w:rsidRDefault="009074BE" w:rsidP="009074BE">
            <w:pPr>
              <w:rPr>
                <w:rFonts w:asciiTheme="majorHAnsi" w:hAnsiTheme="majorHAnsi" w:cstheme="majorHAnsi"/>
                <w:sz w:val="22"/>
                <w:szCs w:val="22"/>
                <w:lang w:val="en-US"/>
              </w:rPr>
            </w:pPr>
            <w:proofErr w:type="spellStart"/>
            <w:r w:rsidRPr="009074BE">
              <w:rPr>
                <w:rFonts w:asciiTheme="majorHAnsi" w:hAnsiTheme="majorHAnsi" w:cstheme="majorHAnsi"/>
                <w:sz w:val="22"/>
                <w:szCs w:val="22"/>
                <w:lang w:val="en-US"/>
              </w:rPr>
              <w:t>Sierozem</w:t>
            </w:r>
            <w:proofErr w:type="spellEnd"/>
            <w:r w:rsidRPr="009074BE">
              <w:rPr>
                <w:rFonts w:asciiTheme="majorHAnsi" w:hAnsiTheme="majorHAnsi" w:cstheme="majorHAnsi"/>
                <w:sz w:val="22"/>
                <w:szCs w:val="22"/>
                <w:lang w:val="en-US"/>
              </w:rPr>
              <w:t xml:space="preserve"> and irrigated alluvial soils</w:t>
            </w:r>
          </w:p>
        </w:tc>
        <w:tc>
          <w:tcPr>
            <w:tcW w:w="0" w:type="auto"/>
            <w:vAlign w:val="center"/>
            <w:hideMark/>
          </w:tcPr>
          <w:p w14:paraId="06D2DAB8" w14:textId="77777777" w:rsidR="009074BE" w:rsidRPr="009074BE" w:rsidRDefault="009074BE" w:rsidP="009074BE">
            <w:pPr>
              <w:rPr>
                <w:rFonts w:asciiTheme="majorHAnsi" w:hAnsiTheme="majorHAnsi" w:cstheme="majorHAnsi"/>
                <w:sz w:val="22"/>
                <w:szCs w:val="22"/>
                <w:lang w:val="en-US"/>
              </w:rPr>
            </w:pPr>
          </w:p>
        </w:tc>
      </w:tr>
      <w:tr w:rsidR="009074BE" w:rsidRPr="009074BE" w14:paraId="5FF00B1B" w14:textId="77777777">
        <w:trPr>
          <w:tblCellSpacing w:w="15" w:type="dxa"/>
        </w:trPr>
        <w:tc>
          <w:tcPr>
            <w:tcW w:w="0" w:type="auto"/>
            <w:vAlign w:val="center"/>
            <w:hideMark/>
          </w:tcPr>
          <w:p w14:paraId="1F97F3B9"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236DBB7A"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Water Source</w:t>
            </w:r>
          </w:p>
        </w:tc>
        <w:tc>
          <w:tcPr>
            <w:tcW w:w="0" w:type="auto"/>
            <w:vAlign w:val="center"/>
            <w:hideMark/>
          </w:tcPr>
          <w:p w14:paraId="43BE04CC"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Irrigation canals and groundwater</w:t>
            </w:r>
          </w:p>
        </w:tc>
        <w:tc>
          <w:tcPr>
            <w:tcW w:w="0" w:type="auto"/>
            <w:vAlign w:val="center"/>
            <w:hideMark/>
          </w:tcPr>
          <w:p w14:paraId="6BCAD8E7" w14:textId="77777777" w:rsidR="009074BE" w:rsidRPr="009074BE" w:rsidRDefault="009074BE" w:rsidP="009074BE">
            <w:pPr>
              <w:rPr>
                <w:rFonts w:asciiTheme="majorHAnsi" w:hAnsiTheme="majorHAnsi" w:cstheme="majorHAnsi"/>
                <w:sz w:val="22"/>
                <w:szCs w:val="22"/>
                <w:lang w:val="en-US"/>
              </w:rPr>
            </w:pPr>
          </w:p>
        </w:tc>
      </w:tr>
      <w:tr w:rsidR="009074BE" w:rsidRPr="009074BE" w14:paraId="5438C875" w14:textId="77777777">
        <w:trPr>
          <w:tblCellSpacing w:w="15" w:type="dxa"/>
        </w:trPr>
        <w:tc>
          <w:tcPr>
            <w:tcW w:w="0" w:type="auto"/>
            <w:vAlign w:val="center"/>
            <w:hideMark/>
          </w:tcPr>
          <w:p w14:paraId="16E6E7F3"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335D004A"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Irrigation System</w:t>
            </w:r>
          </w:p>
        </w:tc>
        <w:tc>
          <w:tcPr>
            <w:tcW w:w="0" w:type="auto"/>
            <w:vAlign w:val="center"/>
            <w:hideMark/>
          </w:tcPr>
          <w:p w14:paraId="11E0D467"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Irrigation-dependent production</w:t>
            </w:r>
          </w:p>
        </w:tc>
        <w:tc>
          <w:tcPr>
            <w:tcW w:w="0" w:type="auto"/>
            <w:vAlign w:val="center"/>
            <w:hideMark/>
          </w:tcPr>
          <w:p w14:paraId="79412BC3" w14:textId="77777777" w:rsidR="009074BE" w:rsidRPr="009074BE" w:rsidRDefault="009074BE" w:rsidP="009074BE">
            <w:pPr>
              <w:rPr>
                <w:rFonts w:asciiTheme="majorHAnsi" w:hAnsiTheme="majorHAnsi" w:cstheme="majorHAnsi"/>
                <w:sz w:val="22"/>
                <w:szCs w:val="22"/>
                <w:lang w:val="en-US"/>
              </w:rPr>
            </w:pPr>
          </w:p>
        </w:tc>
      </w:tr>
      <w:tr w:rsidR="009074BE" w:rsidRPr="009074BE" w14:paraId="6AA88604" w14:textId="77777777">
        <w:trPr>
          <w:tblCellSpacing w:w="15" w:type="dxa"/>
        </w:trPr>
        <w:tc>
          <w:tcPr>
            <w:tcW w:w="0" w:type="auto"/>
            <w:vAlign w:val="center"/>
            <w:hideMark/>
          </w:tcPr>
          <w:p w14:paraId="216F0AA5"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b/>
                <w:bCs/>
                <w:sz w:val="22"/>
                <w:szCs w:val="22"/>
                <w:lang w:val="en-US"/>
              </w:rPr>
              <w:t>Infrastructure</w:t>
            </w:r>
          </w:p>
        </w:tc>
        <w:tc>
          <w:tcPr>
            <w:tcW w:w="0" w:type="auto"/>
            <w:vAlign w:val="center"/>
            <w:hideMark/>
          </w:tcPr>
          <w:p w14:paraId="3BF82320"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Electricity Access</w:t>
            </w:r>
          </w:p>
        </w:tc>
        <w:tc>
          <w:tcPr>
            <w:tcW w:w="0" w:type="auto"/>
            <w:vAlign w:val="center"/>
            <w:hideMark/>
          </w:tcPr>
          <w:p w14:paraId="39684B88"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Available</w:t>
            </w:r>
          </w:p>
        </w:tc>
        <w:tc>
          <w:tcPr>
            <w:tcW w:w="0" w:type="auto"/>
            <w:vAlign w:val="center"/>
            <w:hideMark/>
          </w:tcPr>
          <w:p w14:paraId="71267021" w14:textId="77777777" w:rsidR="009074BE" w:rsidRPr="009074BE" w:rsidRDefault="009074BE" w:rsidP="009074BE">
            <w:pPr>
              <w:rPr>
                <w:rFonts w:asciiTheme="majorHAnsi" w:hAnsiTheme="majorHAnsi" w:cstheme="majorHAnsi"/>
                <w:sz w:val="22"/>
                <w:szCs w:val="22"/>
                <w:lang w:val="en-US"/>
              </w:rPr>
            </w:pPr>
          </w:p>
        </w:tc>
      </w:tr>
      <w:tr w:rsidR="009074BE" w:rsidRPr="009074BE" w14:paraId="5152AAEA" w14:textId="77777777">
        <w:trPr>
          <w:tblCellSpacing w:w="15" w:type="dxa"/>
        </w:trPr>
        <w:tc>
          <w:tcPr>
            <w:tcW w:w="0" w:type="auto"/>
            <w:vAlign w:val="center"/>
            <w:hideMark/>
          </w:tcPr>
          <w:p w14:paraId="5E2A342C"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14206B55"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Water Supply Infrastructure</w:t>
            </w:r>
          </w:p>
        </w:tc>
        <w:tc>
          <w:tcPr>
            <w:tcW w:w="0" w:type="auto"/>
            <w:vAlign w:val="center"/>
            <w:hideMark/>
          </w:tcPr>
          <w:p w14:paraId="3AC24C35"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Canal irrigation system</w:t>
            </w:r>
          </w:p>
        </w:tc>
        <w:tc>
          <w:tcPr>
            <w:tcW w:w="0" w:type="auto"/>
            <w:vAlign w:val="center"/>
            <w:hideMark/>
          </w:tcPr>
          <w:p w14:paraId="4AF26D29" w14:textId="77777777" w:rsidR="009074BE" w:rsidRPr="009074BE" w:rsidRDefault="009074BE" w:rsidP="009074BE">
            <w:pPr>
              <w:rPr>
                <w:rFonts w:asciiTheme="majorHAnsi" w:hAnsiTheme="majorHAnsi" w:cstheme="majorHAnsi"/>
                <w:sz w:val="22"/>
                <w:szCs w:val="22"/>
                <w:lang w:val="en-US"/>
              </w:rPr>
            </w:pPr>
          </w:p>
        </w:tc>
      </w:tr>
      <w:tr w:rsidR="009074BE" w:rsidRPr="009074BE" w14:paraId="0091CFFF" w14:textId="77777777">
        <w:trPr>
          <w:tblCellSpacing w:w="15" w:type="dxa"/>
        </w:trPr>
        <w:tc>
          <w:tcPr>
            <w:tcW w:w="0" w:type="auto"/>
            <w:vAlign w:val="center"/>
            <w:hideMark/>
          </w:tcPr>
          <w:p w14:paraId="6B73B7DC"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51615F7E"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Internal Roads</w:t>
            </w:r>
          </w:p>
        </w:tc>
        <w:tc>
          <w:tcPr>
            <w:tcW w:w="0" w:type="auto"/>
            <w:vAlign w:val="center"/>
            <w:hideMark/>
          </w:tcPr>
          <w:p w14:paraId="1F994642"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Forestry access roads</w:t>
            </w:r>
          </w:p>
        </w:tc>
        <w:tc>
          <w:tcPr>
            <w:tcW w:w="0" w:type="auto"/>
            <w:vAlign w:val="center"/>
            <w:hideMark/>
          </w:tcPr>
          <w:p w14:paraId="56291184" w14:textId="77777777" w:rsidR="009074BE" w:rsidRPr="009074BE" w:rsidRDefault="009074BE" w:rsidP="009074BE">
            <w:pPr>
              <w:rPr>
                <w:rFonts w:asciiTheme="majorHAnsi" w:hAnsiTheme="majorHAnsi" w:cstheme="majorHAnsi"/>
                <w:sz w:val="22"/>
                <w:szCs w:val="22"/>
                <w:lang w:val="en-US"/>
              </w:rPr>
            </w:pPr>
          </w:p>
        </w:tc>
      </w:tr>
      <w:tr w:rsidR="009074BE" w:rsidRPr="009074BE" w14:paraId="5C35C6A4" w14:textId="77777777">
        <w:trPr>
          <w:tblCellSpacing w:w="15" w:type="dxa"/>
        </w:trPr>
        <w:tc>
          <w:tcPr>
            <w:tcW w:w="0" w:type="auto"/>
            <w:vAlign w:val="center"/>
            <w:hideMark/>
          </w:tcPr>
          <w:p w14:paraId="74E51159"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12D76784"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Existing Buildings</w:t>
            </w:r>
          </w:p>
        </w:tc>
        <w:tc>
          <w:tcPr>
            <w:tcW w:w="0" w:type="auto"/>
            <w:vAlign w:val="center"/>
            <w:hideMark/>
          </w:tcPr>
          <w:p w14:paraId="6CAAEC6C"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Basic nursery infrastructure</w:t>
            </w:r>
          </w:p>
        </w:tc>
        <w:tc>
          <w:tcPr>
            <w:tcW w:w="0" w:type="auto"/>
            <w:vAlign w:val="center"/>
            <w:hideMark/>
          </w:tcPr>
          <w:p w14:paraId="743CD149"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modernization recommended</w:t>
            </w:r>
          </w:p>
        </w:tc>
      </w:tr>
      <w:tr w:rsidR="009074BE" w:rsidRPr="009074BE" w14:paraId="62646D75" w14:textId="77777777">
        <w:trPr>
          <w:tblCellSpacing w:w="15" w:type="dxa"/>
        </w:trPr>
        <w:tc>
          <w:tcPr>
            <w:tcW w:w="0" w:type="auto"/>
            <w:vAlign w:val="center"/>
            <w:hideMark/>
          </w:tcPr>
          <w:p w14:paraId="16127BCA"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b/>
                <w:bCs/>
                <w:sz w:val="22"/>
                <w:szCs w:val="22"/>
                <w:lang w:val="en-US"/>
              </w:rPr>
              <w:t>Transport Accessibility</w:t>
            </w:r>
          </w:p>
        </w:tc>
        <w:tc>
          <w:tcPr>
            <w:tcW w:w="0" w:type="auto"/>
            <w:vAlign w:val="center"/>
            <w:hideMark/>
          </w:tcPr>
          <w:p w14:paraId="5E23B1AC"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Nearest Highway / Main Road</w:t>
            </w:r>
          </w:p>
        </w:tc>
        <w:tc>
          <w:tcPr>
            <w:tcW w:w="0" w:type="auto"/>
            <w:vAlign w:val="center"/>
            <w:hideMark/>
          </w:tcPr>
          <w:p w14:paraId="1A6403A8" w14:textId="77777777" w:rsidR="009074BE" w:rsidRPr="009074BE" w:rsidRDefault="009074BE" w:rsidP="009074BE">
            <w:pPr>
              <w:rPr>
                <w:rFonts w:asciiTheme="majorHAnsi" w:hAnsiTheme="majorHAnsi" w:cstheme="majorHAnsi"/>
                <w:sz w:val="22"/>
                <w:szCs w:val="22"/>
                <w:lang w:val="en-US"/>
              </w:rPr>
            </w:pPr>
            <w:proofErr w:type="spellStart"/>
            <w:r w:rsidRPr="009074BE">
              <w:rPr>
                <w:rFonts w:asciiTheme="majorHAnsi" w:hAnsiTheme="majorHAnsi" w:cstheme="majorHAnsi"/>
                <w:sz w:val="22"/>
                <w:szCs w:val="22"/>
                <w:lang w:val="en-US"/>
              </w:rPr>
              <w:t>Qarshi</w:t>
            </w:r>
            <w:proofErr w:type="spellEnd"/>
            <w:r w:rsidRPr="009074BE">
              <w:rPr>
                <w:rFonts w:asciiTheme="majorHAnsi" w:hAnsiTheme="majorHAnsi" w:cstheme="majorHAnsi"/>
                <w:sz w:val="22"/>
                <w:szCs w:val="22"/>
                <w:lang w:val="en-US"/>
              </w:rPr>
              <w:t xml:space="preserve"> regional highway network</w:t>
            </w:r>
          </w:p>
        </w:tc>
        <w:tc>
          <w:tcPr>
            <w:tcW w:w="0" w:type="auto"/>
            <w:vAlign w:val="center"/>
            <w:hideMark/>
          </w:tcPr>
          <w:p w14:paraId="09ECF44A" w14:textId="77777777" w:rsidR="009074BE" w:rsidRPr="009074BE" w:rsidRDefault="009074BE" w:rsidP="009074BE">
            <w:pPr>
              <w:rPr>
                <w:rFonts w:asciiTheme="majorHAnsi" w:hAnsiTheme="majorHAnsi" w:cstheme="majorHAnsi"/>
                <w:sz w:val="22"/>
                <w:szCs w:val="22"/>
                <w:lang w:val="en-US"/>
              </w:rPr>
            </w:pPr>
          </w:p>
        </w:tc>
      </w:tr>
      <w:tr w:rsidR="009074BE" w:rsidRPr="009074BE" w14:paraId="2F1E8D4D" w14:textId="77777777">
        <w:trPr>
          <w:tblCellSpacing w:w="15" w:type="dxa"/>
        </w:trPr>
        <w:tc>
          <w:tcPr>
            <w:tcW w:w="0" w:type="auto"/>
            <w:vAlign w:val="center"/>
            <w:hideMark/>
          </w:tcPr>
          <w:p w14:paraId="41C812A5"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3380286C"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Nearest Railway</w:t>
            </w:r>
          </w:p>
        </w:tc>
        <w:tc>
          <w:tcPr>
            <w:tcW w:w="0" w:type="auto"/>
            <w:vAlign w:val="center"/>
            <w:hideMark/>
          </w:tcPr>
          <w:p w14:paraId="569B80F6" w14:textId="77777777" w:rsidR="009074BE" w:rsidRPr="009074BE" w:rsidRDefault="009074BE" w:rsidP="009074BE">
            <w:pPr>
              <w:rPr>
                <w:rFonts w:asciiTheme="majorHAnsi" w:hAnsiTheme="majorHAnsi" w:cstheme="majorHAnsi"/>
                <w:sz w:val="22"/>
                <w:szCs w:val="22"/>
                <w:lang w:val="en-US"/>
              </w:rPr>
            </w:pPr>
            <w:proofErr w:type="spellStart"/>
            <w:r w:rsidRPr="009074BE">
              <w:rPr>
                <w:rFonts w:asciiTheme="majorHAnsi" w:hAnsiTheme="majorHAnsi" w:cstheme="majorHAnsi"/>
                <w:sz w:val="22"/>
                <w:szCs w:val="22"/>
                <w:lang w:val="en-US"/>
              </w:rPr>
              <w:t>Qarshi</w:t>
            </w:r>
            <w:proofErr w:type="spellEnd"/>
            <w:r w:rsidRPr="009074BE">
              <w:rPr>
                <w:rFonts w:asciiTheme="majorHAnsi" w:hAnsiTheme="majorHAnsi" w:cstheme="majorHAnsi"/>
                <w:sz w:val="22"/>
                <w:szCs w:val="22"/>
                <w:lang w:val="en-US"/>
              </w:rPr>
              <w:t xml:space="preserve"> railway station</w:t>
            </w:r>
          </w:p>
        </w:tc>
        <w:tc>
          <w:tcPr>
            <w:tcW w:w="0" w:type="auto"/>
            <w:vAlign w:val="center"/>
            <w:hideMark/>
          </w:tcPr>
          <w:p w14:paraId="26AF5362" w14:textId="77777777" w:rsidR="009074BE" w:rsidRPr="009074BE" w:rsidRDefault="009074BE" w:rsidP="009074BE">
            <w:pPr>
              <w:rPr>
                <w:rFonts w:asciiTheme="majorHAnsi" w:hAnsiTheme="majorHAnsi" w:cstheme="majorHAnsi"/>
                <w:sz w:val="22"/>
                <w:szCs w:val="22"/>
                <w:lang w:val="en-US"/>
              </w:rPr>
            </w:pPr>
          </w:p>
        </w:tc>
      </w:tr>
      <w:tr w:rsidR="009074BE" w:rsidRPr="009074BE" w14:paraId="00CDB680" w14:textId="77777777">
        <w:trPr>
          <w:tblCellSpacing w:w="15" w:type="dxa"/>
        </w:trPr>
        <w:tc>
          <w:tcPr>
            <w:tcW w:w="0" w:type="auto"/>
            <w:vAlign w:val="center"/>
            <w:hideMark/>
          </w:tcPr>
          <w:p w14:paraId="421F8D60"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4F7F83E0"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Nearest Airport</w:t>
            </w:r>
          </w:p>
        </w:tc>
        <w:tc>
          <w:tcPr>
            <w:tcW w:w="0" w:type="auto"/>
            <w:vAlign w:val="center"/>
            <w:hideMark/>
          </w:tcPr>
          <w:p w14:paraId="69F306B5" w14:textId="77777777" w:rsidR="009074BE" w:rsidRPr="009074BE" w:rsidRDefault="009074BE" w:rsidP="009074BE">
            <w:pPr>
              <w:rPr>
                <w:rFonts w:asciiTheme="majorHAnsi" w:hAnsiTheme="majorHAnsi" w:cstheme="majorHAnsi"/>
                <w:sz w:val="22"/>
                <w:szCs w:val="22"/>
                <w:lang w:val="en-US"/>
              </w:rPr>
            </w:pPr>
            <w:proofErr w:type="spellStart"/>
            <w:r w:rsidRPr="009074BE">
              <w:rPr>
                <w:rFonts w:asciiTheme="majorHAnsi" w:hAnsiTheme="majorHAnsi" w:cstheme="majorHAnsi"/>
                <w:sz w:val="22"/>
                <w:szCs w:val="22"/>
                <w:lang w:val="en-US"/>
              </w:rPr>
              <w:t>Qarshi</w:t>
            </w:r>
            <w:proofErr w:type="spellEnd"/>
            <w:r w:rsidRPr="009074BE">
              <w:rPr>
                <w:rFonts w:asciiTheme="majorHAnsi" w:hAnsiTheme="majorHAnsi" w:cstheme="majorHAnsi"/>
                <w:sz w:val="22"/>
                <w:szCs w:val="22"/>
                <w:lang w:val="en-US"/>
              </w:rPr>
              <w:t xml:space="preserve"> International Airport</w:t>
            </w:r>
          </w:p>
        </w:tc>
        <w:tc>
          <w:tcPr>
            <w:tcW w:w="0" w:type="auto"/>
            <w:vAlign w:val="center"/>
            <w:hideMark/>
          </w:tcPr>
          <w:p w14:paraId="2B5541E5" w14:textId="77777777" w:rsidR="009074BE" w:rsidRPr="009074BE" w:rsidRDefault="009074BE" w:rsidP="009074BE">
            <w:pPr>
              <w:rPr>
                <w:rFonts w:asciiTheme="majorHAnsi" w:hAnsiTheme="majorHAnsi" w:cstheme="majorHAnsi"/>
                <w:sz w:val="22"/>
                <w:szCs w:val="22"/>
                <w:lang w:val="en-US"/>
              </w:rPr>
            </w:pPr>
          </w:p>
        </w:tc>
      </w:tr>
      <w:tr w:rsidR="009074BE" w:rsidRPr="009074BE" w14:paraId="4F5FD93A" w14:textId="77777777">
        <w:trPr>
          <w:tblCellSpacing w:w="15" w:type="dxa"/>
        </w:trPr>
        <w:tc>
          <w:tcPr>
            <w:tcW w:w="0" w:type="auto"/>
            <w:vAlign w:val="center"/>
            <w:hideMark/>
          </w:tcPr>
          <w:p w14:paraId="6EDF0AD6"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b/>
                <w:bCs/>
                <w:sz w:val="22"/>
                <w:szCs w:val="22"/>
                <w:lang w:val="en-US"/>
              </w:rPr>
              <w:t>Operational Context</w:t>
            </w:r>
          </w:p>
        </w:tc>
        <w:tc>
          <w:tcPr>
            <w:tcW w:w="0" w:type="auto"/>
            <w:vAlign w:val="center"/>
            <w:hideMark/>
          </w:tcPr>
          <w:p w14:paraId="7DAFB8BD"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Agricultural Shelterbelt Demand</w:t>
            </w:r>
          </w:p>
        </w:tc>
        <w:tc>
          <w:tcPr>
            <w:tcW w:w="0" w:type="auto"/>
            <w:vAlign w:val="center"/>
            <w:hideMark/>
          </w:tcPr>
          <w:p w14:paraId="594F1FEC"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High</w:t>
            </w:r>
          </w:p>
        </w:tc>
        <w:tc>
          <w:tcPr>
            <w:tcW w:w="0" w:type="auto"/>
            <w:vAlign w:val="center"/>
            <w:hideMark/>
          </w:tcPr>
          <w:p w14:paraId="4B8884EA"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wind protection for agricultural fields</w:t>
            </w:r>
          </w:p>
        </w:tc>
      </w:tr>
      <w:tr w:rsidR="009074BE" w:rsidRPr="009074BE" w14:paraId="1B4D05EB" w14:textId="77777777">
        <w:trPr>
          <w:tblCellSpacing w:w="15" w:type="dxa"/>
        </w:trPr>
        <w:tc>
          <w:tcPr>
            <w:tcW w:w="0" w:type="auto"/>
            <w:vAlign w:val="center"/>
            <w:hideMark/>
          </w:tcPr>
          <w:p w14:paraId="2B1D6634"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21E6B475"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Landscape Restoration Demand</w:t>
            </w:r>
          </w:p>
        </w:tc>
        <w:tc>
          <w:tcPr>
            <w:tcW w:w="0" w:type="auto"/>
            <w:vAlign w:val="center"/>
            <w:hideMark/>
          </w:tcPr>
          <w:p w14:paraId="2AA59EA2"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High</w:t>
            </w:r>
          </w:p>
        </w:tc>
        <w:tc>
          <w:tcPr>
            <w:tcW w:w="0" w:type="auto"/>
            <w:vAlign w:val="center"/>
            <w:hideMark/>
          </w:tcPr>
          <w:p w14:paraId="2EC3742F"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desertification control</w:t>
            </w:r>
          </w:p>
        </w:tc>
      </w:tr>
      <w:tr w:rsidR="009074BE" w:rsidRPr="009074BE" w14:paraId="4D910345" w14:textId="77777777">
        <w:trPr>
          <w:tblCellSpacing w:w="15" w:type="dxa"/>
        </w:trPr>
        <w:tc>
          <w:tcPr>
            <w:tcW w:w="0" w:type="auto"/>
            <w:vAlign w:val="center"/>
            <w:hideMark/>
          </w:tcPr>
          <w:p w14:paraId="74E8CFDA"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227AC2FA"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Urban Greening Demand</w:t>
            </w:r>
          </w:p>
        </w:tc>
        <w:tc>
          <w:tcPr>
            <w:tcW w:w="0" w:type="auto"/>
            <w:vAlign w:val="center"/>
            <w:hideMark/>
          </w:tcPr>
          <w:p w14:paraId="5A96B022"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Medium</w:t>
            </w:r>
          </w:p>
        </w:tc>
        <w:tc>
          <w:tcPr>
            <w:tcW w:w="0" w:type="auto"/>
            <w:vAlign w:val="center"/>
            <w:hideMark/>
          </w:tcPr>
          <w:p w14:paraId="61EFF4D9" w14:textId="77777777" w:rsidR="009074BE" w:rsidRPr="009074BE" w:rsidRDefault="009074BE" w:rsidP="009074BE">
            <w:pPr>
              <w:rPr>
                <w:rFonts w:asciiTheme="majorHAnsi" w:hAnsiTheme="majorHAnsi" w:cstheme="majorHAnsi"/>
                <w:sz w:val="22"/>
                <w:szCs w:val="22"/>
                <w:lang w:val="en-US"/>
              </w:rPr>
            </w:pPr>
          </w:p>
        </w:tc>
      </w:tr>
      <w:tr w:rsidR="009074BE" w:rsidRPr="009074BE" w14:paraId="6AABD57E" w14:textId="77777777">
        <w:trPr>
          <w:tblCellSpacing w:w="15" w:type="dxa"/>
        </w:trPr>
        <w:tc>
          <w:tcPr>
            <w:tcW w:w="0" w:type="auto"/>
            <w:vAlign w:val="center"/>
            <w:hideMark/>
          </w:tcPr>
          <w:p w14:paraId="4F37511F"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182FF10C"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b/>
                <w:bCs/>
                <w:sz w:val="22"/>
                <w:szCs w:val="22"/>
                <w:lang w:val="en-US"/>
              </w:rPr>
              <w:t>Estimated Planting Demand in Service Area (ha/year)</w:t>
            </w:r>
          </w:p>
        </w:tc>
        <w:tc>
          <w:tcPr>
            <w:tcW w:w="0" w:type="auto"/>
            <w:vAlign w:val="center"/>
            <w:hideMark/>
          </w:tcPr>
          <w:p w14:paraId="023F2A96"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approx. 300–400 ha/year</w:t>
            </w:r>
          </w:p>
        </w:tc>
        <w:tc>
          <w:tcPr>
            <w:tcW w:w="0" w:type="auto"/>
            <w:vAlign w:val="center"/>
            <w:hideMark/>
          </w:tcPr>
          <w:p w14:paraId="4C516C12" w14:textId="77777777" w:rsidR="009074BE" w:rsidRPr="009074BE" w:rsidRDefault="009074BE" w:rsidP="009074BE">
            <w:pPr>
              <w:rPr>
                <w:rFonts w:asciiTheme="majorHAnsi" w:hAnsiTheme="majorHAnsi" w:cstheme="majorHAnsi"/>
                <w:sz w:val="22"/>
                <w:szCs w:val="22"/>
                <w:lang w:val="en-US"/>
              </w:rPr>
            </w:pPr>
          </w:p>
        </w:tc>
      </w:tr>
      <w:tr w:rsidR="009074BE" w:rsidRPr="009074BE" w14:paraId="0943B5B8" w14:textId="77777777">
        <w:trPr>
          <w:tblCellSpacing w:w="15" w:type="dxa"/>
        </w:trPr>
        <w:tc>
          <w:tcPr>
            <w:tcW w:w="0" w:type="auto"/>
            <w:vAlign w:val="center"/>
            <w:hideMark/>
          </w:tcPr>
          <w:p w14:paraId="5D2A2348"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b/>
                <w:bCs/>
                <w:sz w:val="22"/>
                <w:szCs w:val="22"/>
                <w:lang w:val="en-US"/>
              </w:rPr>
              <w:t>Production Planning</w:t>
            </w:r>
          </w:p>
        </w:tc>
        <w:tc>
          <w:tcPr>
            <w:tcW w:w="0" w:type="auto"/>
            <w:vAlign w:val="center"/>
            <w:hideMark/>
          </w:tcPr>
          <w:p w14:paraId="34985933"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Current Annual Seedling Production Capacity</w:t>
            </w:r>
          </w:p>
        </w:tc>
        <w:tc>
          <w:tcPr>
            <w:tcW w:w="0" w:type="auto"/>
            <w:vAlign w:val="center"/>
            <w:hideMark/>
          </w:tcPr>
          <w:p w14:paraId="53A2BD69"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To be assessed</w:t>
            </w:r>
          </w:p>
        </w:tc>
        <w:tc>
          <w:tcPr>
            <w:tcW w:w="0" w:type="auto"/>
            <w:vAlign w:val="center"/>
            <w:hideMark/>
          </w:tcPr>
          <w:p w14:paraId="254954B7"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seedlings/year</w:t>
            </w:r>
          </w:p>
        </w:tc>
      </w:tr>
      <w:tr w:rsidR="009074BE" w:rsidRPr="009074BE" w14:paraId="49949BA6" w14:textId="77777777">
        <w:trPr>
          <w:tblCellSpacing w:w="15" w:type="dxa"/>
        </w:trPr>
        <w:tc>
          <w:tcPr>
            <w:tcW w:w="0" w:type="auto"/>
            <w:vAlign w:val="center"/>
            <w:hideMark/>
          </w:tcPr>
          <w:p w14:paraId="059F0108"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3FF73153"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Proposed Annual Seedling Production Capacity</w:t>
            </w:r>
          </w:p>
        </w:tc>
        <w:tc>
          <w:tcPr>
            <w:tcW w:w="0" w:type="auto"/>
            <w:vAlign w:val="center"/>
            <w:hideMark/>
          </w:tcPr>
          <w:p w14:paraId="092C1772"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3–5 million seedlings/year</w:t>
            </w:r>
          </w:p>
        </w:tc>
        <w:tc>
          <w:tcPr>
            <w:tcW w:w="0" w:type="auto"/>
            <w:vAlign w:val="center"/>
            <w:hideMark/>
          </w:tcPr>
          <w:p w14:paraId="7B8C1F2A"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medium nursery</w:t>
            </w:r>
          </w:p>
        </w:tc>
      </w:tr>
      <w:tr w:rsidR="009074BE" w:rsidRPr="009074BE" w14:paraId="2BA55727" w14:textId="77777777">
        <w:trPr>
          <w:tblCellSpacing w:w="15" w:type="dxa"/>
        </w:trPr>
        <w:tc>
          <w:tcPr>
            <w:tcW w:w="0" w:type="auto"/>
            <w:vAlign w:val="center"/>
            <w:hideMark/>
          </w:tcPr>
          <w:p w14:paraId="6523FFDA"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311B3227"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Main Production System</w:t>
            </w:r>
          </w:p>
        </w:tc>
        <w:tc>
          <w:tcPr>
            <w:tcW w:w="0" w:type="auto"/>
            <w:vAlign w:val="center"/>
            <w:hideMark/>
          </w:tcPr>
          <w:p w14:paraId="7B5FC17B"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Container seedling production</w:t>
            </w:r>
          </w:p>
        </w:tc>
        <w:tc>
          <w:tcPr>
            <w:tcW w:w="0" w:type="auto"/>
            <w:vAlign w:val="center"/>
            <w:hideMark/>
          </w:tcPr>
          <w:p w14:paraId="238E782F"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recommended</w:t>
            </w:r>
          </w:p>
        </w:tc>
      </w:tr>
      <w:tr w:rsidR="009074BE" w:rsidRPr="009074BE" w14:paraId="16BF64E1" w14:textId="77777777">
        <w:trPr>
          <w:tblCellSpacing w:w="15" w:type="dxa"/>
        </w:trPr>
        <w:tc>
          <w:tcPr>
            <w:tcW w:w="0" w:type="auto"/>
            <w:vAlign w:val="center"/>
            <w:hideMark/>
          </w:tcPr>
          <w:p w14:paraId="010D2FDD"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b/>
                <w:bCs/>
                <w:sz w:val="22"/>
                <w:szCs w:val="22"/>
                <w:lang w:val="en-US"/>
              </w:rPr>
              <w:t>Strategic Functions (Potential)</w:t>
            </w:r>
          </w:p>
        </w:tc>
        <w:tc>
          <w:tcPr>
            <w:tcW w:w="0" w:type="auto"/>
            <w:vAlign w:val="center"/>
            <w:hideMark/>
          </w:tcPr>
          <w:p w14:paraId="71F1E9B4"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Training Center</w:t>
            </w:r>
          </w:p>
        </w:tc>
        <w:tc>
          <w:tcPr>
            <w:tcW w:w="0" w:type="auto"/>
            <w:vAlign w:val="center"/>
            <w:hideMark/>
          </w:tcPr>
          <w:p w14:paraId="689F95FA" w14:textId="77777777" w:rsidR="009074BE" w:rsidRPr="009074BE" w:rsidRDefault="009074BE" w:rsidP="009074BE">
            <w:pPr>
              <w:rPr>
                <w:rFonts w:asciiTheme="majorHAnsi" w:hAnsiTheme="majorHAnsi" w:cstheme="majorHAnsi"/>
                <w:sz w:val="22"/>
                <w:szCs w:val="22"/>
                <w:lang w:val="en-US"/>
              </w:rPr>
            </w:pPr>
            <w:r w:rsidRPr="009074BE">
              <w:rPr>
                <w:rFonts w:ascii="Segoe UI Symbol" w:hAnsi="Segoe UI Symbol" w:cs="Segoe UI Symbol"/>
                <w:sz w:val="22"/>
                <w:szCs w:val="22"/>
                <w:lang w:val="en-US"/>
              </w:rPr>
              <w:t>☐</w:t>
            </w:r>
          </w:p>
        </w:tc>
        <w:tc>
          <w:tcPr>
            <w:tcW w:w="0" w:type="auto"/>
            <w:vAlign w:val="center"/>
            <w:hideMark/>
          </w:tcPr>
          <w:p w14:paraId="4D49794D" w14:textId="77777777" w:rsidR="009074BE" w:rsidRPr="009074BE" w:rsidRDefault="009074BE" w:rsidP="009074BE">
            <w:pPr>
              <w:rPr>
                <w:rFonts w:asciiTheme="majorHAnsi" w:hAnsiTheme="majorHAnsi" w:cstheme="majorHAnsi"/>
                <w:sz w:val="22"/>
                <w:szCs w:val="22"/>
                <w:lang w:val="en-US"/>
              </w:rPr>
            </w:pPr>
          </w:p>
        </w:tc>
      </w:tr>
      <w:tr w:rsidR="009074BE" w:rsidRPr="009074BE" w14:paraId="276A0182" w14:textId="77777777">
        <w:trPr>
          <w:tblCellSpacing w:w="15" w:type="dxa"/>
        </w:trPr>
        <w:tc>
          <w:tcPr>
            <w:tcW w:w="0" w:type="auto"/>
            <w:vAlign w:val="center"/>
            <w:hideMark/>
          </w:tcPr>
          <w:p w14:paraId="478DC06A"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241B7096"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Seed Orchard</w:t>
            </w:r>
          </w:p>
        </w:tc>
        <w:tc>
          <w:tcPr>
            <w:tcW w:w="0" w:type="auto"/>
            <w:vAlign w:val="center"/>
            <w:hideMark/>
          </w:tcPr>
          <w:p w14:paraId="4BBAE84F" w14:textId="77777777" w:rsidR="009074BE" w:rsidRPr="009074BE" w:rsidRDefault="009074BE" w:rsidP="009074BE">
            <w:pPr>
              <w:rPr>
                <w:rFonts w:asciiTheme="majorHAnsi" w:hAnsiTheme="majorHAnsi" w:cstheme="majorHAnsi"/>
                <w:sz w:val="22"/>
                <w:szCs w:val="22"/>
                <w:lang w:val="en-US"/>
              </w:rPr>
            </w:pPr>
            <w:r w:rsidRPr="009074BE">
              <w:rPr>
                <w:rFonts w:ascii="Segoe UI Symbol" w:hAnsi="Segoe UI Symbol" w:cs="Segoe UI Symbol"/>
                <w:sz w:val="22"/>
                <w:szCs w:val="22"/>
                <w:lang w:val="en-US"/>
              </w:rPr>
              <w:t>☑</w:t>
            </w:r>
          </w:p>
        </w:tc>
        <w:tc>
          <w:tcPr>
            <w:tcW w:w="0" w:type="auto"/>
            <w:vAlign w:val="center"/>
            <w:hideMark/>
          </w:tcPr>
          <w:p w14:paraId="5C6EF2EB"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drought-resistant species</w:t>
            </w:r>
          </w:p>
        </w:tc>
      </w:tr>
      <w:tr w:rsidR="009074BE" w:rsidRPr="009074BE" w14:paraId="65372223" w14:textId="77777777">
        <w:trPr>
          <w:tblCellSpacing w:w="15" w:type="dxa"/>
        </w:trPr>
        <w:tc>
          <w:tcPr>
            <w:tcW w:w="0" w:type="auto"/>
            <w:vAlign w:val="center"/>
            <w:hideMark/>
          </w:tcPr>
          <w:p w14:paraId="28C88D6D"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30E66717"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Seed Processing Unit</w:t>
            </w:r>
          </w:p>
        </w:tc>
        <w:tc>
          <w:tcPr>
            <w:tcW w:w="0" w:type="auto"/>
            <w:vAlign w:val="center"/>
            <w:hideMark/>
          </w:tcPr>
          <w:p w14:paraId="120DA4B1" w14:textId="77777777" w:rsidR="009074BE" w:rsidRPr="009074BE" w:rsidRDefault="009074BE" w:rsidP="009074BE">
            <w:pPr>
              <w:rPr>
                <w:rFonts w:asciiTheme="majorHAnsi" w:hAnsiTheme="majorHAnsi" w:cstheme="majorHAnsi"/>
                <w:sz w:val="22"/>
                <w:szCs w:val="22"/>
                <w:lang w:val="en-US"/>
              </w:rPr>
            </w:pPr>
            <w:r w:rsidRPr="009074BE">
              <w:rPr>
                <w:rFonts w:ascii="Segoe UI Symbol" w:hAnsi="Segoe UI Symbol" w:cs="Segoe UI Symbol"/>
                <w:sz w:val="22"/>
                <w:szCs w:val="22"/>
                <w:lang w:val="en-US"/>
              </w:rPr>
              <w:t>☑</w:t>
            </w:r>
          </w:p>
        </w:tc>
        <w:tc>
          <w:tcPr>
            <w:tcW w:w="0" w:type="auto"/>
            <w:vAlign w:val="center"/>
            <w:hideMark/>
          </w:tcPr>
          <w:p w14:paraId="3073CAC8" w14:textId="77777777" w:rsidR="009074BE" w:rsidRPr="009074BE" w:rsidRDefault="009074BE" w:rsidP="009074BE">
            <w:pPr>
              <w:rPr>
                <w:rFonts w:asciiTheme="majorHAnsi" w:hAnsiTheme="majorHAnsi" w:cstheme="majorHAnsi"/>
                <w:sz w:val="22"/>
                <w:szCs w:val="22"/>
                <w:lang w:val="en-US"/>
              </w:rPr>
            </w:pPr>
          </w:p>
        </w:tc>
      </w:tr>
      <w:tr w:rsidR="009074BE" w:rsidRPr="009074BE" w14:paraId="3F78CA81" w14:textId="77777777">
        <w:trPr>
          <w:tblCellSpacing w:w="15" w:type="dxa"/>
        </w:trPr>
        <w:tc>
          <w:tcPr>
            <w:tcW w:w="0" w:type="auto"/>
            <w:vAlign w:val="center"/>
            <w:hideMark/>
          </w:tcPr>
          <w:p w14:paraId="0F257D7F"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2C4C3061"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Seed &amp; Seedling Sales Center</w:t>
            </w:r>
          </w:p>
        </w:tc>
        <w:tc>
          <w:tcPr>
            <w:tcW w:w="0" w:type="auto"/>
            <w:vAlign w:val="center"/>
            <w:hideMark/>
          </w:tcPr>
          <w:p w14:paraId="01E8B868" w14:textId="77777777" w:rsidR="009074BE" w:rsidRPr="009074BE" w:rsidRDefault="009074BE" w:rsidP="009074BE">
            <w:pPr>
              <w:rPr>
                <w:rFonts w:asciiTheme="majorHAnsi" w:hAnsiTheme="majorHAnsi" w:cstheme="majorHAnsi"/>
                <w:sz w:val="22"/>
                <w:szCs w:val="22"/>
                <w:lang w:val="en-US"/>
              </w:rPr>
            </w:pPr>
            <w:r w:rsidRPr="009074BE">
              <w:rPr>
                <w:rFonts w:ascii="Segoe UI Symbol" w:hAnsi="Segoe UI Symbol" w:cs="Segoe UI Symbol"/>
                <w:sz w:val="22"/>
                <w:szCs w:val="22"/>
                <w:lang w:val="en-US"/>
              </w:rPr>
              <w:t>☑</w:t>
            </w:r>
          </w:p>
        </w:tc>
        <w:tc>
          <w:tcPr>
            <w:tcW w:w="0" w:type="auto"/>
            <w:vAlign w:val="center"/>
            <w:hideMark/>
          </w:tcPr>
          <w:p w14:paraId="57F725FA" w14:textId="77777777" w:rsidR="009074BE" w:rsidRPr="009074BE" w:rsidRDefault="009074BE" w:rsidP="009074BE">
            <w:pPr>
              <w:rPr>
                <w:rFonts w:asciiTheme="majorHAnsi" w:hAnsiTheme="majorHAnsi" w:cstheme="majorHAnsi"/>
                <w:sz w:val="22"/>
                <w:szCs w:val="22"/>
                <w:lang w:val="en-US"/>
              </w:rPr>
            </w:pPr>
          </w:p>
        </w:tc>
      </w:tr>
      <w:tr w:rsidR="009074BE" w:rsidRPr="009074BE" w14:paraId="2A455793" w14:textId="77777777">
        <w:trPr>
          <w:tblCellSpacing w:w="15" w:type="dxa"/>
        </w:trPr>
        <w:tc>
          <w:tcPr>
            <w:tcW w:w="0" w:type="auto"/>
            <w:vAlign w:val="center"/>
            <w:hideMark/>
          </w:tcPr>
          <w:p w14:paraId="17FD89D0"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749CA6F5"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Container Nursery</w:t>
            </w:r>
          </w:p>
        </w:tc>
        <w:tc>
          <w:tcPr>
            <w:tcW w:w="0" w:type="auto"/>
            <w:vAlign w:val="center"/>
            <w:hideMark/>
          </w:tcPr>
          <w:p w14:paraId="38BE0043" w14:textId="77777777" w:rsidR="009074BE" w:rsidRPr="009074BE" w:rsidRDefault="009074BE" w:rsidP="009074BE">
            <w:pPr>
              <w:rPr>
                <w:rFonts w:asciiTheme="majorHAnsi" w:hAnsiTheme="majorHAnsi" w:cstheme="majorHAnsi"/>
                <w:sz w:val="22"/>
                <w:szCs w:val="22"/>
                <w:lang w:val="en-US"/>
              </w:rPr>
            </w:pPr>
            <w:r w:rsidRPr="009074BE">
              <w:rPr>
                <w:rFonts w:ascii="Segoe UI Symbol" w:hAnsi="Segoe UI Symbol" w:cs="Segoe UI Symbol"/>
                <w:sz w:val="22"/>
                <w:szCs w:val="22"/>
                <w:lang w:val="en-US"/>
              </w:rPr>
              <w:t>☑</w:t>
            </w:r>
          </w:p>
        </w:tc>
        <w:tc>
          <w:tcPr>
            <w:tcW w:w="0" w:type="auto"/>
            <w:vAlign w:val="center"/>
            <w:hideMark/>
          </w:tcPr>
          <w:p w14:paraId="6C1CDC89"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priority</w:t>
            </w:r>
          </w:p>
        </w:tc>
      </w:tr>
      <w:tr w:rsidR="009074BE" w:rsidRPr="009074BE" w14:paraId="5DAF00DA" w14:textId="77777777">
        <w:trPr>
          <w:tblCellSpacing w:w="15" w:type="dxa"/>
        </w:trPr>
        <w:tc>
          <w:tcPr>
            <w:tcW w:w="0" w:type="auto"/>
            <w:vAlign w:val="center"/>
            <w:hideMark/>
          </w:tcPr>
          <w:p w14:paraId="413D7A25"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6E83ABD0"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Tissue Culture / In Vitro Lab</w:t>
            </w:r>
          </w:p>
        </w:tc>
        <w:tc>
          <w:tcPr>
            <w:tcW w:w="0" w:type="auto"/>
            <w:vAlign w:val="center"/>
            <w:hideMark/>
          </w:tcPr>
          <w:p w14:paraId="4C634A9D" w14:textId="77777777" w:rsidR="009074BE" w:rsidRPr="009074BE" w:rsidRDefault="009074BE" w:rsidP="009074BE">
            <w:pPr>
              <w:rPr>
                <w:rFonts w:asciiTheme="majorHAnsi" w:hAnsiTheme="majorHAnsi" w:cstheme="majorHAnsi"/>
                <w:sz w:val="22"/>
                <w:szCs w:val="22"/>
                <w:lang w:val="en-US"/>
              </w:rPr>
            </w:pPr>
            <w:r w:rsidRPr="009074BE">
              <w:rPr>
                <w:rFonts w:ascii="Segoe UI Symbol" w:hAnsi="Segoe UI Symbol" w:cs="Segoe UI Symbol"/>
                <w:sz w:val="22"/>
                <w:szCs w:val="22"/>
                <w:lang w:val="en-US"/>
              </w:rPr>
              <w:t>☐</w:t>
            </w:r>
          </w:p>
        </w:tc>
        <w:tc>
          <w:tcPr>
            <w:tcW w:w="0" w:type="auto"/>
            <w:vAlign w:val="center"/>
            <w:hideMark/>
          </w:tcPr>
          <w:p w14:paraId="18325336"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optional</w:t>
            </w:r>
          </w:p>
        </w:tc>
      </w:tr>
      <w:tr w:rsidR="009074BE" w:rsidRPr="009074BE" w14:paraId="6D1D3D4B" w14:textId="77777777">
        <w:trPr>
          <w:tblCellSpacing w:w="15" w:type="dxa"/>
        </w:trPr>
        <w:tc>
          <w:tcPr>
            <w:tcW w:w="0" w:type="auto"/>
            <w:vAlign w:val="center"/>
            <w:hideMark/>
          </w:tcPr>
          <w:p w14:paraId="1DC09AEA"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0103D62F"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Demonstration / Pilot Restoration Site</w:t>
            </w:r>
          </w:p>
        </w:tc>
        <w:tc>
          <w:tcPr>
            <w:tcW w:w="0" w:type="auto"/>
            <w:vAlign w:val="center"/>
            <w:hideMark/>
          </w:tcPr>
          <w:p w14:paraId="0B3C6E04" w14:textId="77777777" w:rsidR="009074BE" w:rsidRPr="009074BE" w:rsidRDefault="009074BE" w:rsidP="009074BE">
            <w:pPr>
              <w:rPr>
                <w:rFonts w:asciiTheme="majorHAnsi" w:hAnsiTheme="majorHAnsi" w:cstheme="majorHAnsi"/>
                <w:sz w:val="22"/>
                <w:szCs w:val="22"/>
                <w:lang w:val="en-US"/>
              </w:rPr>
            </w:pPr>
            <w:r w:rsidRPr="009074BE">
              <w:rPr>
                <w:rFonts w:ascii="Segoe UI Symbol" w:hAnsi="Segoe UI Symbol" w:cs="Segoe UI Symbol"/>
                <w:sz w:val="22"/>
                <w:szCs w:val="22"/>
                <w:lang w:val="en-US"/>
              </w:rPr>
              <w:t>☑</w:t>
            </w:r>
          </w:p>
        </w:tc>
        <w:tc>
          <w:tcPr>
            <w:tcW w:w="0" w:type="auto"/>
            <w:vAlign w:val="center"/>
            <w:hideMark/>
          </w:tcPr>
          <w:p w14:paraId="285557FD" w14:textId="77777777" w:rsidR="009074BE" w:rsidRPr="009074BE" w:rsidRDefault="009074BE" w:rsidP="009074BE">
            <w:pPr>
              <w:rPr>
                <w:rFonts w:asciiTheme="majorHAnsi" w:hAnsiTheme="majorHAnsi" w:cstheme="majorHAnsi"/>
                <w:sz w:val="22"/>
                <w:szCs w:val="22"/>
                <w:lang w:val="en-US"/>
              </w:rPr>
            </w:pPr>
          </w:p>
        </w:tc>
      </w:tr>
      <w:tr w:rsidR="009074BE" w:rsidRPr="009074BE" w14:paraId="14EC2322" w14:textId="77777777">
        <w:trPr>
          <w:tblCellSpacing w:w="15" w:type="dxa"/>
        </w:trPr>
        <w:tc>
          <w:tcPr>
            <w:tcW w:w="0" w:type="auto"/>
            <w:vAlign w:val="center"/>
            <w:hideMark/>
          </w:tcPr>
          <w:p w14:paraId="15C5472B"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4C48017B"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Compost / Substrate Production</w:t>
            </w:r>
          </w:p>
        </w:tc>
        <w:tc>
          <w:tcPr>
            <w:tcW w:w="0" w:type="auto"/>
            <w:vAlign w:val="center"/>
            <w:hideMark/>
          </w:tcPr>
          <w:p w14:paraId="016DA2C1" w14:textId="77777777" w:rsidR="009074BE" w:rsidRPr="009074BE" w:rsidRDefault="009074BE" w:rsidP="009074BE">
            <w:pPr>
              <w:rPr>
                <w:rFonts w:asciiTheme="majorHAnsi" w:hAnsiTheme="majorHAnsi" w:cstheme="majorHAnsi"/>
                <w:sz w:val="22"/>
                <w:szCs w:val="22"/>
                <w:lang w:val="en-US"/>
              </w:rPr>
            </w:pPr>
            <w:r w:rsidRPr="009074BE">
              <w:rPr>
                <w:rFonts w:ascii="Segoe UI Symbol" w:hAnsi="Segoe UI Symbol" w:cs="Segoe UI Symbol"/>
                <w:sz w:val="22"/>
                <w:szCs w:val="22"/>
                <w:lang w:val="en-US"/>
              </w:rPr>
              <w:t>☑</w:t>
            </w:r>
          </w:p>
        </w:tc>
        <w:tc>
          <w:tcPr>
            <w:tcW w:w="0" w:type="auto"/>
            <w:vAlign w:val="center"/>
            <w:hideMark/>
          </w:tcPr>
          <w:p w14:paraId="66097C22" w14:textId="77777777" w:rsidR="009074BE" w:rsidRPr="009074BE" w:rsidRDefault="009074BE" w:rsidP="009074BE">
            <w:pPr>
              <w:rPr>
                <w:rFonts w:asciiTheme="majorHAnsi" w:hAnsiTheme="majorHAnsi" w:cstheme="majorHAnsi"/>
                <w:sz w:val="22"/>
                <w:szCs w:val="22"/>
                <w:lang w:val="en-US"/>
              </w:rPr>
            </w:pPr>
          </w:p>
        </w:tc>
      </w:tr>
      <w:tr w:rsidR="009074BE" w:rsidRPr="009074BE" w14:paraId="23E59471" w14:textId="77777777">
        <w:trPr>
          <w:tblCellSpacing w:w="15" w:type="dxa"/>
        </w:trPr>
        <w:tc>
          <w:tcPr>
            <w:tcW w:w="0" w:type="auto"/>
            <w:vAlign w:val="center"/>
            <w:hideMark/>
          </w:tcPr>
          <w:p w14:paraId="420C9B2E"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b/>
                <w:bCs/>
                <w:sz w:val="22"/>
                <w:szCs w:val="22"/>
                <w:lang w:val="en-US"/>
              </w:rPr>
              <w:t>Decision Framework</w:t>
            </w:r>
          </w:p>
        </w:tc>
        <w:tc>
          <w:tcPr>
            <w:tcW w:w="0" w:type="auto"/>
            <w:vAlign w:val="center"/>
            <w:hideMark/>
          </w:tcPr>
          <w:p w14:paraId="78AA06A7"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Small Nursery (≤1 million seedlings/year)</w:t>
            </w:r>
          </w:p>
        </w:tc>
        <w:tc>
          <w:tcPr>
            <w:tcW w:w="0" w:type="auto"/>
            <w:vAlign w:val="center"/>
            <w:hideMark/>
          </w:tcPr>
          <w:p w14:paraId="2DCE37CB" w14:textId="77777777" w:rsidR="009074BE" w:rsidRPr="009074BE" w:rsidRDefault="009074BE" w:rsidP="009074BE">
            <w:pPr>
              <w:rPr>
                <w:rFonts w:asciiTheme="majorHAnsi" w:hAnsiTheme="majorHAnsi" w:cstheme="majorHAnsi"/>
                <w:sz w:val="22"/>
                <w:szCs w:val="22"/>
                <w:lang w:val="en-US"/>
              </w:rPr>
            </w:pPr>
            <w:r w:rsidRPr="009074BE">
              <w:rPr>
                <w:rFonts w:ascii="Segoe UI Symbol" w:hAnsi="Segoe UI Symbol" w:cs="Segoe UI Symbol"/>
                <w:sz w:val="22"/>
                <w:szCs w:val="22"/>
                <w:lang w:val="en-US"/>
              </w:rPr>
              <w:t>☐</w:t>
            </w:r>
          </w:p>
        </w:tc>
        <w:tc>
          <w:tcPr>
            <w:tcW w:w="0" w:type="auto"/>
            <w:vAlign w:val="center"/>
            <w:hideMark/>
          </w:tcPr>
          <w:p w14:paraId="5B3F3BCA" w14:textId="77777777" w:rsidR="009074BE" w:rsidRPr="009074BE" w:rsidRDefault="009074BE" w:rsidP="009074BE">
            <w:pPr>
              <w:rPr>
                <w:rFonts w:asciiTheme="majorHAnsi" w:hAnsiTheme="majorHAnsi" w:cstheme="majorHAnsi"/>
                <w:sz w:val="22"/>
                <w:szCs w:val="22"/>
                <w:lang w:val="en-US"/>
              </w:rPr>
            </w:pPr>
          </w:p>
        </w:tc>
      </w:tr>
      <w:tr w:rsidR="009074BE" w:rsidRPr="009074BE" w14:paraId="4A3B0CE1" w14:textId="77777777">
        <w:trPr>
          <w:tblCellSpacing w:w="15" w:type="dxa"/>
        </w:trPr>
        <w:tc>
          <w:tcPr>
            <w:tcW w:w="0" w:type="auto"/>
            <w:vAlign w:val="center"/>
            <w:hideMark/>
          </w:tcPr>
          <w:p w14:paraId="397C87A5"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796CA18D"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Medium Nursery (1–5 million seedlings/year)</w:t>
            </w:r>
          </w:p>
        </w:tc>
        <w:tc>
          <w:tcPr>
            <w:tcW w:w="0" w:type="auto"/>
            <w:vAlign w:val="center"/>
            <w:hideMark/>
          </w:tcPr>
          <w:p w14:paraId="577E8B8B" w14:textId="77777777" w:rsidR="009074BE" w:rsidRPr="009074BE" w:rsidRDefault="009074BE" w:rsidP="009074BE">
            <w:pPr>
              <w:rPr>
                <w:rFonts w:asciiTheme="majorHAnsi" w:hAnsiTheme="majorHAnsi" w:cstheme="majorHAnsi"/>
                <w:sz w:val="22"/>
                <w:szCs w:val="22"/>
                <w:lang w:val="en-US"/>
              </w:rPr>
            </w:pPr>
            <w:r w:rsidRPr="009074BE">
              <w:rPr>
                <w:rFonts w:ascii="Segoe UI Symbol" w:hAnsi="Segoe UI Symbol" w:cs="Segoe UI Symbol"/>
                <w:sz w:val="22"/>
                <w:szCs w:val="22"/>
                <w:lang w:val="en-US"/>
              </w:rPr>
              <w:t>☑</w:t>
            </w:r>
          </w:p>
        </w:tc>
        <w:tc>
          <w:tcPr>
            <w:tcW w:w="0" w:type="auto"/>
            <w:vAlign w:val="center"/>
            <w:hideMark/>
          </w:tcPr>
          <w:p w14:paraId="2CBC2DF0"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recommended</w:t>
            </w:r>
          </w:p>
        </w:tc>
      </w:tr>
      <w:tr w:rsidR="009074BE" w:rsidRPr="009074BE" w14:paraId="5D5D5707" w14:textId="77777777">
        <w:trPr>
          <w:tblCellSpacing w:w="15" w:type="dxa"/>
        </w:trPr>
        <w:tc>
          <w:tcPr>
            <w:tcW w:w="0" w:type="auto"/>
            <w:vAlign w:val="center"/>
            <w:hideMark/>
          </w:tcPr>
          <w:p w14:paraId="5669F286"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3989CFE7"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Regional Nursery (&gt;5 million seedlings/year)</w:t>
            </w:r>
          </w:p>
        </w:tc>
        <w:tc>
          <w:tcPr>
            <w:tcW w:w="0" w:type="auto"/>
            <w:vAlign w:val="center"/>
            <w:hideMark/>
          </w:tcPr>
          <w:p w14:paraId="76F9A6DC" w14:textId="77777777" w:rsidR="009074BE" w:rsidRPr="009074BE" w:rsidRDefault="009074BE" w:rsidP="009074BE">
            <w:pPr>
              <w:rPr>
                <w:rFonts w:asciiTheme="majorHAnsi" w:hAnsiTheme="majorHAnsi" w:cstheme="majorHAnsi"/>
                <w:sz w:val="22"/>
                <w:szCs w:val="22"/>
                <w:lang w:val="en-US"/>
              </w:rPr>
            </w:pPr>
            <w:r w:rsidRPr="009074BE">
              <w:rPr>
                <w:rFonts w:ascii="Segoe UI Symbol" w:hAnsi="Segoe UI Symbol" w:cs="Segoe UI Symbol"/>
                <w:sz w:val="22"/>
                <w:szCs w:val="22"/>
                <w:lang w:val="en-US"/>
              </w:rPr>
              <w:t>☐</w:t>
            </w:r>
          </w:p>
        </w:tc>
        <w:tc>
          <w:tcPr>
            <w:tcW w:w="0" w:type="auto"/>
            <w:vAlign w:val="center"/>
            <w:hideMark/>
          </w:tcPr>
          <w:p w14:paraId="62832CDF" w14:textId="77777777" w:rsidR="009074BE" w:rsidRPr="009074BE" w:rsidRDefault="009074BE" w:rsidP="009074BE">
            <w:pPr>
              <w:rPr>
                <w:rFonts w:asciiTheme="majorHAnsi" w:hAnsiTheme="majorHAnsi" w:cstheme="majorHAnsi"/>
                <w:sz w:val="22"/>
                <w:szCs w:val="22"/>
                <w:lang w:val="en-US"/>
              </w:rPr>
            </w:pPr>
          </w:p>
        </w:tc>
      </w:tr>
      <w:tr w:rsidR="009074BE" w:rsidRPr="009074BE" w14:paraId="6CBA7334" w14:textId="77777777">
        <w:trPr>
          <w:tblCellSpacing w:w="15" w:type="dxa"/>
        </w:trPr>
        <w:tc>
          <w:tcPr>
            <w:tcW w:w="0" w:type="auto"/>
            <w:vAlign w:val="center"/>
            <w:hideMark/>
          </w:tcPr>
          <w:p w14:paraId="60E09696"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22FDD9AD"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Regional Nursery + Training Center</w:t>
            </w:r>
          </w:p>
        </w:tc>
        <w:tc>
          <w:tcPr>
            <w:tcW w:w="0" w:type="auto"/>
            <w:vAlign w:val="center"/>
            <w:hideMark/>
          </w:tcPr>
          <w:p w14:paraId="7F948BE0" w14:textId="77777777" w:rsidR="009074BE" w:rsidRPr="009074BE" w:rsidRDefault="009074BE" w:rsidP="009074BE">
            <w:pPr>
              <w:rPr>
                <w:rFonts w:asciiTheme="majorHAnsi" w:hAnsiTheme="majorHAnsi" w:cstheme="majorHAnsi"/>
                <w:sz w:val="22"/>
                <w:szCs w:val="22"/>
                <w:lang w:val="en-US"/>
              </w:rPr>
            </w:pPr>
            <w:r w:rsidRPr="009074BE">
              <w:rPr>
                <w:rFonts w:ascii="Segoe UI Symbol" w:hAnsi="Segoe UI Symbol" w:cs="Segoe UI Symbol"/>
                <w:sz w:val="22"/>
                <w:szCs w:val="22"/>
                <w:lang w:val="en-US"/>
              </w:rPr>
              <w:t>☐</w:t>
            </w:r>
          </w:p>
        </w:tc>
        <w:tc>
          <w:tcPr>
            <w:tcW w:w="0" w:type="auto"/>
            <w:vAlign w:val="center"/>
            <w:hideMark/>
          </w:tcPr>
          <w:p w14:paraId="00C6FBE7" w14:textId="77777777" w:rsidR="009074BE" w:rsidRPr="009074BE" w:rsidRDefault="009074BE" w:rsidP="009074BE">
            <w:pPr>
              <w:rPr>
                <w:rFonts w:asciiTheme="majorHAnsi" w:hAnsiTheme="majorHAnsi" w:cstheme="majorHAnsi"/>
                <w:sz w:val="22"/>
                <w:szCs w:val="22"/>
                <w:lang w:val="en-US"/>
              </w:rPr>
            </w:pPr>
          </w:p>
        </w:tc>
      </w:tr>
      <w:tr w:rsidR="009074BE" w:rsidRPr="009074BE" w14:paraId="1B8F3E47" w14:textId="77777777">
        <w:trPr>
          <w:tblCellSpacing w:w="15" w:type="dxa"/>
        </w:trPr>
        <w:tc>
          <w:tcPr>
            <w:tcW w:w="0" w:type="auto"/>
            <w:vAlign w:val="center"/>
            <w:hideMark/>
          </w:tcPr>
          <w:p w14:paraId="47E28B20" w14:textId="77777777" w:rsidR="009074BE" w:rsidRPr="009074BE" w:rsidRDefault="009074BE" w:rsidP="009074BE">
            <w:pPr>
              <w:rPr>
                <w:rFonts w:asciiTheme="majorHAnsi" w:hAnsiTheme="majorHAnsi" w:cstheme="majorHAnsi"/>
                <w:sz w:val="22"/>
                <w:szCs w:val="22"/>
                <w:lang w:val="en-US"/>
              </w:rPr>
            </w:pPr>
          </w:p>
        </w:tc>
        <w:tc>
          <w:tcPr>
            <w:tcW w:w="0" w:type="auto"/>
            <w:vAlign w:val="center"/>
            <w:hideMark/>
          </w:tcPr>
          <w:p w14:paraId="59002BF5" w14:textId="77777777" w:rsidR="009074BE" w:rsidRPr="009074BE" w:rsidRDefault="009074BE" w:rsidP="009074BE">
            <w:pPr>
              <w:rPr>
                <w:rFonts w:asciiTheme="majorHAnsi" w:hAnsiTheme="majorHAnsi" w:cstheme="majorHAnsi"/>
                <w:sz w:val="22"/>
                <w:szCs w:val="22"/>
                <w:lang w:val="en-US"/>
              </w:rPr>
            </w:pPr>
            <w:r w:rsidRPr="009074BE">
              <w:rPr>
                <w:rFonts w:asciiTheme="majorHAnsi" w:hAnsiTheme="majorHAnsi" w:cstheme="majorHAnsi"/>
                <w:sz w:val="22"/>
                <w:szCs w:val="22"/>
                <w:lang w:val="en-US"/>
              </w:rPr>
              <w:t>Advanced Nursery + Tissue Culture Facility</w:t>
            </w:r>
          </w:p>
        </w:tc>
        <w:tc>
          <w:tcPr>
            <w:tcW w:w="0" w:type="auto"/>
            <w:vAlign w:val="center"/>
            <w:hideMark/>
          </w:tcPr>
          <w:p w14:paraId="76A32DF7" w14:textId="77777777" w:rsidR="009074BE" w:rsidRPr="009074BE" w:rsidRDefault="009074BE" w:rsidP="009074BE">
            <w:pPr>
              <w:rPr>
                <w:rFonts w:asciiTheme="majorHAnsi" w:hAnsiTheme="majorHAnsi" w:cstheme="majorHAnsi"/>
                <w:sz w:val="22"/>
                <w:szCs w:val="22"/>
                <w:lang w:val="en-US"/>
              </w:rPr>
            </w:pPr>
            <w:r w:rsidRPr="009074BE">
              <w:rPr>
                <w:rFonts w:ascii="Segoe UI Symbol" w:hAnsi="Segoe UI Symbol" w:cs="Segoe UI Symbol"/>
                <w:sz w:val="22"/>
                <w:szCs w:val="22"/>
                <w:lang w:val="en-US"/>
              </w:rPr>
              <w:t>☐</w:t>
            </w:r>
          </w:p>
        </w:tc>
        <w:tc>
          <w:tcPr>
            <w:tcW w:w="0" w:type="auto"/>
            <w:vAlign w:val="center"/>
            <w:hideMark/>
          </w:tcPr>
          <w:p w14:paraId="6D27665F" w14:textId="77777777" w:rsidR="009074BE" w:rsidRPr="009074BE" w:rsidRDefault="009074BE" w:rsidP="009074BE">
            <w:pPr>
              <w:rPr>
                <w:rFonts w:asciiTheme="majorHAnsi" w:hAnsiTheme="majorHAnsi" w:cstheme="majorHAnsi"/>
                <w:sz w:val="22"/>
                <w:szCs w:val="22"/>
                <w:lang w:val="en-US"/>
              </w:rPr>
            </w:pPr>
          </w:p>
        </w:tc>
      </w:tr>
    </w:tbl>
    <w:p w14:paraId="2A318343" w14:textId="77777777" w:rsidR="009074BE" w:rsidRPr="005B00DB" w:rsidRDefault="009074BE" w:rsidP="009074BE">
      <w:pPr>
        <w:rPr>
          <w:rFonts w:asciiTheme="majorHAnsi" w:hAnsiTheme="majorHAnsi" w:cstheme="majorHAnsi"/>
          <w:sz w:val="22"/>
          <w:szCs w:val="22"/>
          <w:lang w:val="en-US"/>
        </w:rPr>
      </w:pPr>
    </w:p>
    <w:p w14:paraId="5B1A98DA" w14:textId="77777777" w:rsidR="00263802" w:rsidRPr="005B00DB" w:rsidRDefault="00263802" w:rsidP="00263802">
      <w:pPr>
        <w:pStyle w:val="Balk2"/>
        <w:rPr>
          <w:rFonts w:eastAsia="Times New Roman" w:cstheme="majorHAnsi"/>
          <w:sz w:val="22"/>
          <w:szCs w:val="22"/>
          <w:lang w:val="en-US"/>
        </w:rPr>
      </w:pPr>
      <w:bookmarkStart w:id="22" w:name="_Toc223796359"/>
      <w:r w:rsidRPr="005B00DB">
        <w:rPr>
          <w:rFonts w:eastAsia="Times New Roman" w:cstheme="majorHAnsi"/>
          <w:sz w:val="22"/>
          <w:szCs w:val="22"/>
          <w:lang w:val="en-US"/>
        </w:rPr>
        <w:t>3.4 Namangan Central State Forestry Enterprises Nursery (Namangan Region)</w:t>
      </w:r>
      <w:bookmarkEnd w:id="22"/>
    </w:p>
    <w:p w14:paraId="7BE0062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Table 3.4 Basic Information and Preliminary Assessment of Namangan Central State Forestry Enterprises Nursery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9"/>
        <w:gridCol w:w="2446"/>
        <w:gridCol w:w="2935"/>
        <w:gridCol w:w="1902"/>
      </w:tblGrid>
      <w:tr w:rsidR="008F1987" w:rsidRPr="008F1987" w14:paraId="65A79D1F" w14:textId="77777777">
        <w:trPr>
          <w:tblHeader/>
          <w:tblCellSpacing w:w="15" w:type="dxa"/>
        </w:trPr>
        <w:tc>
          <w:tcPr>
            <w:tcW w:w="0" w:type="auto"/>
            <w:vAlign w:val="center"/>
            <w:hideMark/>
          </w:tcPr>
          <w:p w14:paraId="5C585EFB" w14:textId="77777777" w:rsidR="008F1987" w:rsidRPr="008F1987" w:rsidRDefault="008F1987" w:rsidP="008F1987">
            <w:pPr>
              <w:rPr>
                <w:rFonts w:asciiTheme="majorHAnsi" w:hAnsiTheme="majorHAnsi" w:cstheme="majorHAnsi"/>
                <w:b/>
                <w:bCs/>
                <w:sz w:val="22"/>
                <w:szCs w:val="22"/>
                <w:lang w:val="en-US"/>
              </w:rPr>
            </w:pPr>
            <w:r w:rsidRPr="008F1987">
              <w:rPr>
                <w:rFonts w:asciiTheme="majorHAnsi" w:hAnsiTheme="majorHAnsi" w:cstheme="majorHAnsi"/>
                <w:b/>
                <w:bCs/>
                <w:sz w:val="22"/>
                <w:szCs w:val="22"/>
                <w:lang w:val="en-US"/>
              </w:rPr>
              <w:t>Category</w:t>
            </w:r>
          </w:p>
        </w:tc>
        <w:tc>
          <w:tcPr>
            <w:tcW w:w="0" w:type="auto"/>
            <w:vAlign w:val="center"/>
            <w:hideMark/>
          </w:tcPr>
          <w:p w14:paraId="45409D2C" w14:textId="77777777" w:rsidR="008F1987" w:rsidRPr="008F1987" w:rsidRDefault="008F1987" w:rsidP="008F1987">
            <w:pPr>
              <w:rPr>
                <w:rFonts w:asciiTheme="majorHAnsi" w:hAnsiTheme="majorHAnsi" w:cstheme="majorHAnsi"/>
                <w:b/>
                <w:bCs/>
                <w:sz w:val="22"/>
                <w:szCs w:val="22"/>
                <w:lang w:val="en-US"/>
              </w:rPr>
            </w:pPr>
            <w:r w:rsidRPr="008F1987">
              <w:rPr>
                <w:rFonts w:asciiTheme="majorHAnsi" w:hAnsiTheme="majorHAnsi" w:cstheme="majorHAnsi"/>
                <w:b/>
                <w:bCs/>
                <w:sz w:val="22"/>
                <w:szCs w:val="22"/>
                <w:lang w:val="en-US"/>
              </w:rPr>
              <w:t>Parameter</w:t>
            </w:r>
          </w:p>
        </w:tc>
        <w:tc>
          <w:tcPr>
            <w:tcW w:w="0" w:type="auto"/>
            <w:vAlign w:val="center"/>
            <w:hideMark/>
          </w:tcPr>
          <w:p w14:paraId="5ADA8097" w14:textId="77777777" w:rsidR="008F1987" w:rsidRPr="008F1987" w:rsidRDefault="008F1987" w:rsidP="008F1987">
            <w:pPr>
              <w:rPr>
                <w:rFonts w:asciiTheme="majorHAnsi" w:hAnsiTheme="majorHAnsi" w:cstheme="majorHAnsi"/>
                <w:b/>
                <w:bCs/>
                <w:sz w:val="22"/>
                <w:szCs w:val="22"/>
                <w:lang w:val="en-US"/>
              </w:rPr>
            </w:pPr>
            <w:r w:rsidRPr="008F1987">
              <w:rPr>
                <w:rFonts w:asciiTheme="majorHAnsi" w:hAnsiTheme="majorHAnsi" w:cstheme="majorHAnsi"/>
                <w:b/>
                <w:bCs/>
                <w:sz w:val="22"/>
                <w:szCs w:val="22"/>
                <w:lang w:val="en-US"/>
              </w:rPr>
              <w:t>Value</w:t>
            </w:r>
          </w:p>
        </w:tc>
        <w:tc>
          <w:tcPr>
            <w:tcW w:w="0" w:type="auto"/>
            <w:vAlign w:val="center"/>
            <w:hideMark/>
          </w:tcPr>
          <w:p w14:paraId="0B84185F" w14:textId="77777777" w:rsidR="008F1987" w:rsidRPr="008F1987" w:rsidRDefault="008F1987" w:rsidP="008F1987">
            <w:pPr>
              <w:rPr>
                <w:rFonts w:asciiTheme="majorHAnsi" w:hAnsiTheme="majorHAnsi" w:cstheme="majorHAnsi"/>
                <w:b/>
                <w:bCs/>
                <w:sz w:val="22"/>
                <w:szCs w:val="22"/>
                <w:lang w:val="en-US"/>
              </w:rPr>
            </w:pPr>
            <w:r w:rsidRPr="008F1987">
              <w:rPr>
                <w:rFonts w:asciiTheme="majorHAnsi" w:hAnsiTheme="majorHAnsi" w:cstheme="majorHAnsi"/>
                <w:b/>
                <w:bCs/>
                <w:sz w:val="22"/>
                <w:szCs w:val="22"/>
                <w:lang w:val="en-US"/>
              </w:rPr>
              <w:t>Notes</w:t>
            </w:r>
          </w:p>
        </w:tc>
      </w:tr>
      <w:tr w:rsidR="008F1987" w:rsidRPr="008F1987" w14:paraId="01FA60CC" w14:textId="77777777">
        <w:trPr>
          <w:tblCellSpacing w:w="15" w:type="dxa"/>
        </w:trPr>
        <w:tc>
          <w:tcPr>
            <w:tcW w:w="0" w:type="auto"/>
            <w:vAlign w:val="center"/>
            <w:hideMark/>
          </w:tcPr>
          <w:p w14:paraId="6A43995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Basic Identification</w:t>
            </w:r>
          </w:p>
        </w:tc>
        <w:tc>
          <w:tcPr>
            <w:tcW w:w="0" w:type="auto"/>
            <w:vAlign w:val="center"/>
            <w:hideMark/>
          </w:tcPr>
          <w:p w14:paraId="3E5E415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Nursery Name</w:t>
            </w:r>
          </w:p>
        </w:tc>
        <w:tc>
          <w:tcPr>
            <w:tcW w:w="0" w:type="auto"/>
            <w:vAlign w:val="center"/>
            <w:hideMark/>
          </w:tcPr>
          <w:p w14:paraId="40FEBE2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Namangan Central State Forestry Enterprises Nursery (</w:t>
            </w:r>
            <w:proofErr w:type="spellStart"/>
            <w:r w:rsidRPr="008F1987">
              <w:rPr>
                <w:rFonts w:asciiTheme="majorHAnsi" w:hAnsiTheme="majorHAnsi" w:cstheme="majorHAnsi"/>
                <w:sz w:val="22"/>
                <w:szCs w:val="22"/>
                <w:lang w:val="en-US"/>
              </w:rPr>
              <w:t>Terakzor</w:t>
            </w:r>
            <w:proofErr w:type="spellEnd"/>
            <w:r w:rsidRPr="008F1987">
              <w:rPr>
                <w:rFonts w:asciiTheme="majorHAnsi" w:hAnsiTheme="majorHAnsi" w:cstheme="majorHAnsi"/>
                <w:sz w:val="22"/>
                <w:szCs w:val="22"/>
                <w:lang w:val="en-US"/>
              </w:rPr>
              <w:t xml:space="preserve"> Division)</w:t>
            </w:r>
          </w:p>
        </w:tc>
        <w:tc>
          <w:tcPr>
            <w:tcW w:w="0" w:type="auto"/>
            <w:vAlign w:val="center"/>
            <w:hideMark/>
          </w:tcPr>
          <w:p w14:paraId="07D142BF" w14:textId="77777777" w:rsidR="008F1987" w:rsidRPr="008F1987" w:rsidRDefault="008F1987" w:rsidP="008F1987">
            <w:pPr>
              <w:rPr>
                <w:rFonts w:asciiTheme="majorHAnsi" w:hAnsiTheme="majorHAnsi" w:cstheme="majorHAnsi"/>
                <w:sz w:val="22"/>
                <w:szCs w:val="22"/>
                <w:lang w:val="en-US"/>
              </w:rPr>
            </w:pPr>
          </w:p>
        </w:tc>
      </w:tr>
      <w:tr w:rsidR="008F1987" w:rsidRPr="008F1987" w14:paraId="5672CB05" w14:textId="77777777">
        <w:trPr>
          <w:tblCellSpacing w:w="15" w:type="dxa"/>
        </w:trPr>
        <w:tc>
          <w:tcPr>
            <w:tcW w:w="0" w:type="auto"/>
            <w:vAlign w:val="center"/>
            <w:hideMark/>
          </w:tcPr>
          <w:p w14:paraId="7D60298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D27164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Forest Enterprise</w:t>
            </w:r>
          </w:p>
        </w:tc>
        <w:tc>
          <w:tcPr>
            <w:tcW w:w="0" w:type="auto"/>
            <w:vAlign w:val="center"/>
            <w:hideMark/>
          </w:tcPr>
          <w:p w14:paraId="0F8FD0D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Namangan Specialized State Forestry Enterprise</w:t>
            </w:r>
          </w:p>
        </w:tc>
        <w:tc>
          <w:tcPr>
            <w:tcW w:w="0" w:type="auto"/>
            <w:vAlign w:val="center"/>
            <w:hideMark/>
          </w:tcPr>
          <w:p w14:paraId="1B4C3AA7" w14:textId="77777777" w:rsidR="008F1987" w:rsidRPr="008F1987" w:rsidRDefault="008F1987" w:rsidP="008F1987">
            <w:pPr>
              <w:rPr>
                <w:rFonts w:asciiTheme="majorHAnsi" w:hAnsiTheme="majorHAnsi" w:cstheme="majorHAnsi"/>
                <w:sz w:val="22"/>
                <w:szCs w:val="22"/>
                <w:lang w:val="en-US"/>
              </w:rPr>
            </w:pPr>
          </w:p>
        </w:tc>
      </w:tr>
      <w:tr w:rsidR="008F1987" w:rsidRPr="008F1987" w14:paraId="1BB633AB" w14:textId="77777777">
        <w:trPr>
          <w:tblCellSpacing w:w="15" w:type="dxa"/>
        </w:trPr>
        <w:tc>
          <w:tcPr>
            <w:tcW w:w="0" w:type="auto"/>
            <w:vAlign w:val="center"/>
            <w:hideMark/>
          </w:tcPr>
          <w:p w14:paraId="0CE35B0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928F29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Vilayet</w:t>
            </w:r>
          </w:p>
        </w:tc>
        <w:tc>
          <w:tcPr>
            <w:tcW w:w="0" w:type="auto"/>
            <w:vAlign w:val="center"/>
            <w:hideMark/>
          </w:tcPr>
          <w:p w14:paraId="02EE6D4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Namangan Vilayet</w:t>
            </w:r>
          </w:p>
        </w:tc>
        <w:tc>
          <w:tcPr>
            <w:tcW w:w="0" w:type="auto"/>
            <w:vAlign w:val="center"/>
            <w:hideMark/>
          </w:tcPr>
          <w:p w14:paraId="0FE33D60" w14:textId="77777777" w:rsidR="008F1987" w:rsidRPr="008F1987" w:rsidRDefault="008F1987" w:rsidP="008F1987">
            <w:pPr>
              <w:rPr>
                <w:rFonts w:asciiTheme="majorHAnsi" w:hAnsiTheme="majorHAnsi" w:cstheme="majorHAnsi"/>
                <w:sz w:val="22"/>
                <w:szCs w:val="22"/>
                <w:lang w:val="en-US"/>
              </w:rPr>
            </w:pPr>
          </w:p>
        </w:tc>
      </w:tr>
      <w:tr w:rsidR="008F1987" w:rsidRPr="008F1987" w14:paraId="195B1426" w14:textId="77777777">
        <w:trPr>
          <w:tblCellSpacing w:w="15" w:type="dxa"/>
        </w:trPr>
        <w:tc>
          <w:tcPr>
            <w:tcW w:w="0" w:type="auto"/>
            <w:vAlign w:val="center"/>
            <w:hideMark/>
          </w:tcPr>
          <w:p w14:paraId="37E8DC8C"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B61ADE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District (</w:t>
            </w:r>
            <w:proofErr w:type="spellStart"/>
            <w:r w:rsidRPr="008F1987">
              <w:rPr>
                <w:rFonts w:asciiTheme="majorHAnsi" w:hAnsiTheme="majorHAnsi" w:cstheme="majorHAnsi"/>
                <w:sz w:val="22"/>
                <w:szCs w:val="22"/>
                <w:lang w:val="en-US"/>
              </w:rPr>
              <w:t>Tumani</w:t>
            </w:r>
            <w:proofErr w:type="spellEnd"/>
            <w:r w:rsidRPr="008F1987">
              <w:rPr>
                <w:rFonts w:asciiTheme="majorHAnsi" w:hAnsiTheme="majorHAnsi" w:cstheme="majorHAnsi"/>
                <w:sz w:val="22"/>
                <w:szCs w:val="22"/>
                <w:lang w:val="en-US"/>
              </w:rPr>
              <w:t>)</w:t>
            </w:r>
          </w:p>
        </w:tc>
        <w:tc>
          <w:tcPr>
            <w:tcW w:w="0" w:type="auto"/>
            <w:vAlign w:val="center"/>
            <w:hideMark/>
          </w:tcPr>
          <w:p w14:paraId="6D58E528" w14:textId="77777777" w:rsidR="008F1987" w:rsidRPr="008F1987" w:rsidRDefault="008F1987" w:rsidP="008F1987">
            <w:pPr>
              <w:rPr>
                <w:rFonts w:asciiTheme="majorHAnsi" w:hAnsiTheme="majorHAnsi" w:cstheme="majorHAnsi"/>
                <w:sz w:val="22"/>
                <w:szCs w:val="22"/>
                <w:lang w:val="en-US"/>
              </w:rPr>
            </w:pPr>
            <w:proofErr w:type="spellStart"/>
            <w:proofErr w:type="gramStart"/>
            <w:r w:rsidRPr="008F1987">
              <w:rPr>
                <w:rFonts w:asciiTheme="majorHAnsi" w:hAnsiTheme="majorHAnsi" w:cstheme="majorHAnsi"/>
                <w:sz w:val="22"/>
                <w:szCs w:val="22"/>
                <w:lang w:val="en-US"/>
              </w:rPr>
              <w:t>Uchqo‘rg‘</w:t>
            </w:r>
            <w:proofErr w:type="gramEnd"/>
            <w:r w:rsidRPr="008F1987">
              <w:rPr>
                <w:rFonts w:asciiTheme="majorHAnsi" w:hAnsiTheme="majorHAnsi" w:cstheme="majorHAnsi"/>
                <w:sz w:val="22"/>
                <w:szCs w:val="22"/>
                <w:lang w:val="en-US"/>
              </w:rPr>
              <w:t>on</w:t>
            </w:r>
            <w:proofErr w:type="spellEnd"/>
            <w:r w:rsidRPr="008F1987">
              <w:rPr>
                <w:rFonts w:asciiTheme="majorHAnsi" w:hAnsiTheme="majorHAnsi" w:cstheme="majorHAnsi"/>
                <w:sz w:val="22"/>
                <w:szCs w:val="22"/>
                <w:lang w:val="en-US"/>
              </w:rPr>
              <w:t xml:space="preserve"> District</w:t>
            </w:r>
          </w:p>
        </w:tc>
        <w:tc>
          <w:tcPr>
            <w:tcW w:w="0" w:type="auto"/>
            <w:vAlign w:val="center"/>
            <w:hideMark/>
          </w:tcPr>
          <w:p w14:paraId="065C2DF0" w14:textId="77777777" w:rsidR="008F1987" w:rsidRPr="008F1987" w:rsidRDefault="008F1987" w:rsidP="008F1987">
            <w:pPr>
              <w:rPr>
                <w:rFonts w:asciiTheme="majorHAnsi" w:hAnsiTheme="majorHAnsi" w:cstheme="majorHAnsi"/>
                <w:sz w:val="22"/>
                <w:szCs w:val="22"/>
                <w:lang w:val="en-US"/>
              </w:rPr>
            </w:pPr>
          </w:p>
        </w:tc>
      </w:tr>
      <w:tr w:rsidR="008F1987" w:rsidRPr="008F1987" w14:paraId="0CBCB0CF" w14:textId="77777777">
        <w:trPr>
          <w:tblCellSpacing w:w="15" w:type="dxa"/>
        </w:trPr>
        <w:tc>
          <w:tcPr>
            <w:tcW w:w="0" w:type="auto"/>
            <w:vAlign w:val="center"/>
            <w:hideMark/>
          </w:tcPr>
          <w:p w14:paraId="5620C5F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Forest Enterprise Structure</w:t>
            </w:r>
          </w:p>
        </w:tc>
        <w:tc>
          <w:tcPr>
            <w:tcW w:w="0" w:type="auto"/>
            <w:vAlign w:val="center"/>
            <w:hideMark/>
          </w:tcPr>
          <w:p w14:paraId="4257EF4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Forest Area (ha)</w:t>
            </w:r>
          </w:p>
        </w:tc>
        <w:tc>
          <w:tcPr>
            <w:tcW w:w="0" w:type="auto"/>
            <w:vAlign w:val="center"/>
            <w:hideMark/>
          </w:tcPr>
          <w:p w14:paraId="42840A87"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661 ha</w:t>
            </w:r>
          </w:p>
        </w:tc>
        <w:tc>
          <w:tcPr>
            <w:tcW w:w="0" w:type="auto"/>
            <w:vAlign w:val="center"/>
            <w:hideMark/>
          </w:tcPr>
          <w:p w14:paraId="5E94C7A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Cadastre inventory</w:t>
            </w:r>
          </w:p>
        </w:tc>
      </w:tr>
      <w:tr w:rsidR="008F1987" w:rsidRPr="008F1987" w14:paraId="0A82A711" w14:textId="77777777">
        <w:trPr>
          <w:tblCellSpacing w:w="15" w:type="dxa"/>
        </w:trPr>
        <w:tc>
          <w:tcPr>
            <w:tcW w:w="0" w:type="auto"/>
            <w:vAlign w:val="center"/>
            <w:hideMark/>
          </w:tcPr>
          <w:p w14:paraId="3DD7A5D4"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5018B7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Non-Forest Area (ha)</w:t>
            </w:r>
          </w:p>
        </w:tc>
        <w:tc>
          <w:tcPr>
            <w:tcW w:w="0" w:type="auto"/>
            <w:vAlign w:val="center"/>
            <w:hideMark/>
          </w:tcPr>
          <w:p w14:paraId="774EFDD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2,108 ha</w:t>
            </w:r>
          </w:p>
        </w:tc>
        <w:tc>
          <w:tcPr>
            <w:tcW w:w="0" w:type="auto"/>
            <w:vAlign w:val="center"/>
            <w:hideMark/>
          </w:tcPr>
          <w:p w14:paraId="2C6DC747"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agricultural lands and settlements</w:t>
            </w:r>
          </w:p>
        </w:tc>
      </w:tr>
      <w:tr w:rsidR="008F1987" w:rsidRPr="008F1987" w14:paraId="70ED94E5" w14:textId="77777777">
        <w:trPr>
          <w:tblCellSpacing w:w="15" w:type="dxa"/>
        </w:trPr>
        <w:tc>
          <w:tcPr>
            <w:tcW w:w="0" w:type="auto"/>
            <w:vAlign w:val="center"/>
            <w:hideMark/>
          </w:tcPr>
          <w:p w14:paraId="514FFA7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4485F0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Total Enterprise Area (ha)</w:t>
            </w:r>
          </w:p>
        </w:tc>
        <w:tc>
          <w:tcPr>
            <w:tcW w:w="0" w:type="auto"/>
            <w:vAlign w:val="center"/>
            <w:hideMark/>
          </w:tcPr>
          <w:p w14:paraId="67735BE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2,769 ha</w:t>
            </w:r>
          </w:p>
        </w:tc>
        <w:tc>
          <w:tcPr>
            <w:tcW w:w="0" w:type="auto"/>
            <w:vAlign w:val="center"/>
            <w:hideMark/>
          </w:tcPr>
          <w:p w14:paraId="4F9A63A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Cadastre dataset</w:t>
            </w:r>
          </w:p>
        </w:tc>
      </w:tr>
      <w:tr w:rsidR="008F1987" w:rsidRPr="008F1987" w14:paraId="2859E8BC" w14:textId="77777777">
        <w:trPr>
          <w:tblCellSpacing w:w="15" w:type="dxa"/>
        </w:trPr>
        <w:tc>
          <w:tcPr>
            <w:tcW w:w="0" w:type="auto"/>
            <w:vAlign w:val="center"/>
            <w:hideMark/>
          </w:tcPr>
          <w:p w14:paraId="6575FAD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A260337"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Neighboring Forest Enterprises</w:t>
            </w:r>
          </w:p>
        </w:tc>
        <w:tc>
          <w:tcPr>
            <w:tcW w:w="0" w:type="auto"/>
            <w:vAlign w:val="center"/>
            <w:hideMark/>
          </w:tcPr>
          <w:p w14:paraId="1F565CC1" w14:textId="77777777" w:rsidR="008F1987" w:rsidRPr="008F1987" w:rsidRDefault="008F1987" w:rsidP="008F1987">
            <w:pPr>
              <w:rPr>
                <w:rFonts w:asciiTheme="majorHAnsi" w:hAnsiTheme="majorHAnsi" w:cstheme="majorHAnsi"/>
                <w:sz w:val="22"/>
                <w:szCs w:val="22"/>
                <w:lang w:val="en-US"/>
              </w:rPr>
            </w:pPr>
            <w:proofErr w:type="spellStart"/>
            <w:proofErr w:type="gramStart"/>
            <w:r w:rsidRPr="008F1987">
              <w:rPr>
                <w:rFonts w:asciiTheme="majorHAnsi" w:hAnsiTheme="majorHAnsi" w:cstheme="majorHAnsi"/>
                <w:sz w:val="22"/>
                <w:szCs w:val="22"/>
                <w:lang w:val="en-US"/>
              </w:rPr>
              <w:t>O‘</w:t>
            </w:r>
            <w:proofErr w:type="gramEnd"/>
            <w:r w:rsidRPr="008F1987">
              <w:rPr>
                <w:rFonts w:asciiTheme="majorHAnsi" w:hAnsiTheme="majorHAnsi" w:cstheme="majorHAnsi"/>
                <w:sz w:val="22"/>
                <w:szCs w:val="22"/>
                <w:lang w:val="en-US"/>
              </w:rPr>
              <w:t>rta</w:t>
            </w:r>
            <w:proofErr w:type="spellEnd"/>
            <w:r w:rsidRPr="008F1987">
              <w:rPr>
                <w:rFonts w:asciiTheme="majorHAnsi" w:hAnsiTheme="majorHAnsi" w:cstheme="majorHAnsi"/>
                <w:sz w:val="22"/>
                <w:szCs w:val="22"/>
                <w:lang w:val="en-US"/>
              </w:rPr>
              <w:t xml:space="preserve"> </w:t>
            </w:r>
            <w:proofErr w:type="spellStart"/>
            <w:r w:rsidRPr="008F1987">
              <w:rPr>
                <w:rFonts w:asciiTheme="majorHAnsi" w:hAnsiTheme="majorHAnsi" w:cstheme="majorHAnsi"/>
                <w:sz w:val="22"/>
                <w:szCs w:val="22"/>
                <w:lang w:val="en-US"/>
              </w:rPr>
              <w:t>Orol</w:t>
            </w:r>
            <w:proofErr w:type="spellEnd"/>
            <w:r w:rsidRPr="008F1987">
              <w:rPr>
                <w:rFonts w:asciiTheme="majorHAnsi" w:hAnsiTheme="majorHAnsi" w:cstheme="majorHAnsi"/>
                <w:sz w:val="22"/>
                <w:szCs w:val="22"/>
                <w:lang w:val="en-US"/>
              </w:rPr>
              <w:t xml:space="preserve"> SFE and other valley forestry units</w:t>
            </w:r>
          </w:p>
        </w:tc>
        <w:tc>
          <w:tcPr>
            <w:tcW w:w="0" w:type="auto"/>
            <w:vAlign w:val="center"/>
            <w:hideMark/>
          </w:tcPr>
          <w:p w14:paraId="4F3110AF" w14:textId="77777777" w:rsidR="008F1987" w:rsidRPr="008F1987" w:rsidRDefault="008F1987" w:rsidP="008F1987">
            <w:pPr>
              <w:rPr>
                <w:rFonts w:asciiTheme="majorHAnsi" w:hAnsiTheme="majorHAnsi" w:cstheme="majorHAnsi"/>
                <w:sz w:val="22"/>
                <w:szCs w:val="22"/>
                <w:lang w:val="en-US"/>
              </w:rPr>
            </w:pPr>
          </w:p>
        </w:tc>
      </w:tr>
      <w:tr w:rsidR="008F1987" w:rsidRPr="008F1987" w14:paraId="4BFDE47F" w14:textId="77777777">
        <w:trPr>
          <w:tblCellSpacing w:w="15" w:type="dxa"/>
        </w:trPr>
        <w:tc>
          <w:tcPr>
            <w:tcW w:w="0" w:type="auto"/>
            <w:vAlign w:val="center"/>
            <w:hideMark/>
          </w:tcPr>
          <w:p w14:paraId="1C424200" w14:textId="77777777" w:rsidR="008F1987" w:rsidRPr="00815D0A" w:rsidRDefault="008F1987" w:rsidP="008F1987">
            <w:pPr>
              <w:rPr>
                <w:rFonts w:asciiTheme="majorHAnsi" w:hAnsiTheme="majorHAnsi" w:cstheme="majorHAnsi"/>
                <w:b/>
                <w:bCs/>
                <w:sz w:val="22"/>
                <w:szCs w:val="22"/>
                <w:lang w:val="en-US"/>
              </w:rPr>
            </w:pPr>
            <w:r w:rsidRPr="00815D0A">
              <w:rPr>
                <w:rFonts w:asciiTheme="majorHAnsi" w:hAnsiTheme="majorHAnsi" w:cstheme="majorHAnsi"/>
                <w:b/>
                <w:bCs/>
                <w:sz w:val="22"/>
                <w:szCs w:val="22"/>
                <w:lang w:val="en-US"/>
              </w:rPr>
              <w:t>Nursery Site Characteristics</w:t>
            </w:r>
          </w:p>
        </w:tc>
        <w:tc>
          <w:tcPr>
            <w:tcW w:w="0" w:type="auto"/>
            <w:vAlign w:val="center"/>
            <w:hideMark/>
          </w:tcPr>
          <w:p w14:paraId="34EABB57" w14:textId="77777777" w:rsidR="008F1987" w:rsidRPr="00815D0A" w:rsidRDefault="008F1987" w:rsidP="008F1987">
            <w:pPr>
              <w:rPr>
                <w:rFonts w:asciiTheme="majorHAnsi" w:hAnsiTheme="majorHAnsi" w:cstheme="majorHAnsi"/>
                <w:b/>
                <w:bCs/>
                <w:sz w:val="22"/>
                <w:szCs w:val="22"/>
                <w:lang w:val="en-US"/>
              </w:rPr>
            </w:pPr>
            <w:r w:rsidRPr="00815D0A">
              <w:rPr>
                <w:rFonts w:asciiTheme="majorHAnsi" w:hAnsiTheme="majorHAnsi" w:cstheme="majorHAnsi"/>
                <w:b/>
                <w:bCs/>
                <w:sz w:val="22"/>
                <w:szCs w:val="22"/>
                <w:lang w:val="en-US"/>
              </w:rPr>
              <w:t>Nursery Area (ha)</w:t>
            </w:r>
          </w:p>
        </w:tc>
        <w:tc>
          <w:tcPr>
            <w:tcW w:w="0" w:type="auto"/>
            <w:vAlign w:val="center"/>
            <w:hideMark/>
          </w:tcPr>
          <w:p w14:paraId="2C21BB12" w14:textId="0B49E904" w:rsidR="008F1987" w:rsidRPr="00815D0A" w:rsidRDefault="008F1987" w:rsidP="008F1987">
            <w:pPr>
              <w:rPr>
                <w:rFonts w:asciiTheme="majorHAnsi" w:hAnsiTheme="majorHAnsi" w:cstheme="majorHAnsi"/>
                <w:b/>
                <w:bCs/>
                <w:sz w:val="22"/>
                <w:szCs w:val="22"/>
                <w:lang w:val="en-US"/>
              </w:rPr>
            </w:pPr>
            <w:r w:rsidRPr="00815D0A">
              <w:rPr>
                <w:rFonts w:asciiTheme="majorHAnsi" w:hAnsiTheme="majorHAnsi" w:cstheme="majorHAnsi"/>
                <w:b/>
                <w:bCs/>
                <w:sz w:val="22"/>
                <w:szCs w:val="22"/>
                <w:lang w:val="en-US"/>
              </w:rPr>
              <w:t>10 ha</w:t>
            </w:r>
            <w:r w:rsidR="00815D0A">
              <w:rPr>
                <w:rFonts w:asciiTheme="majorHAnsi" w:hAnsiTheme="majorHAnsi" w:cstheme="majorHAnsi"/>
                <w:b/>
                <w:bCs/>
                <w:sz w:val="22"/>
                <w:szCs w:val="22"/>
                <w:lang w:val="en-US"/>
              </w:rPr>
              <w:t xml:space="preserve"> (expanding capacity)</w:t>
            </w:r>
          </w:p>
        </w:tc>
        <w:tc>
          <w:tcPr>
            <w:tcW w:w="0" w:type="auto"/>
            <w:vAlign w:val="center"/>
            <w:hideMark/>
          </w:tcPr>
          <w:p w14:paraId="2512597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allocated nursery parcel</w:t>
            </w:r>
          </w:p>
        </w:tc>
      </w:tr>
      <w:tr w:rsidR="008F1987" w:rsidRPr="008F1987" w14:paraId="688CDEBF" w14:textId="77777777">
        <w:trPr>
          <w:tblCellSpacing w:w="15" w:type="dxa"/>
        </w:trPr>
        <w:tc>
          <w:tcPr>
            <w:tcW w:w="0" w:type="auto"/>
            <w:vAlign w:val="center"/>
            <w:hideMark/>
          </w:tcPr>
          <w:p w14:paraId="6633A89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6D680A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Geographic Coordinates</w:t>
            </w:r>
          </w:p>
        </w:tc>
        <w:tc>
          <w:tcPr>
            <w:tcW w:w="0" w:type="auto"/>
            <w:vAlign w:val="center"/>
            <w:hideMark/>
          </w:tcPr>
          <w:p w14:paraId="4E11F5BC" w14:textId="5DACAE7F" w:rsidR="00B63744" w:rsidRPr="008F1987" w:rsidRDefault="005A3F41" w:rsidP="008F1987">
            <w:pPr>
              <w:rPr>
                <w:rFonts w:asciiTheme="majorHAnsi" w:hAnsiTheme="majorHAnsi" w:cstheme="majorHAnsi"/>
                <w:sz w:val="22"/>
                <w:szCs w:val="22"/>
                <w:lang w:val="en-US"/>
              </w:rPr>
            </w:pPr>
            <w:r w:rsidRPr="005A3F41">
              <w:rPr>
                <w:rFonts w:asciiTheme="majorHAnsi" w:hAnsiTheme="majorHAnsi" w:cstheme="majorHAnsi"/>
                <w:sz w:val="22"/>
                <w:szCs w:val="22"/>
                <w:lang w:val="en-US"/>
              </w:rPr>
              <w:t>41.095397, 72.053397</w:t>
            </w:r>
          </w:p>
        </w:tc>
        <w:tc>
          <w:tcPr>
            <w:tcW w:w="0" w:type="auto"/>
            <w:vAlign w:val="center"/>
            <w:hideMark/>
          </w:tcPr>
          <w:p w14:paraId="220D0531" w14:textId="77777777" w:rsidR="008F1987" w:rsidRPr="008F1987" w:rsidRDefault="008F1987" w:rsidP="008F1987">
            <w:pPr>
              <w:rPr>
                <w:rFonts w:asciiTheme="majorHAnsi" w:hAnsiTheme="majorHAnsi" w:cstheme="majorHAnsi"/>
                <w:sz w:val="22"/>
                <w:szCs w:val="22"/>
                <w:lang w:val="en-US"/>
              </w:rPr>
            </w:pPr>
          </w:p>
        </w:tc>
      </w:tr>
      <w:tr w:rsidR="008F1987" w:rsidRPr="008F1987" w14:paraId="0A857A6F" w14:textId="77777777">
        <w:trPr>
          <w:tblCellSpacing w:w="15" w:type="dxa"/>
        </w:trPr>
        <w:tc>
          <w:tcPr>
            <w:tcW w:w="0" w:type="auto"/>
            <w:vAlign w:val="center"/>
            <w:hideMark/>
          </w:tcPr>
          <w:p w14:paraId="7F4A3D32"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E1A920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Elevation (m)</w:t>
            </w:r>
          </w:p>
        </w:tc>
        <w:tc>
          <w:tcPr>
            <w:tcW w:w="0" w:type="auto"/>
            <w:vAlign w:val="center"/>
            <w:hideMark/>
          </w:tcPr>
          <w:p w14:paraId="3C6057D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480 m</w:t>
            </w:r>
          </w:p>
        </w:tc>
        <w:tc>
          <w:tcPr>
            <w:tcW w:w="0" w:type="auto"/>
            <w:vAlign w:val="center"/>
            <w:hideMark/>
          </w:tcPr>
          <w:p w14:paraId="5716389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Fergana Valley floodplain</w:t>
            </w:r>
          </w:p>
        </w:tc>
      </w:tr>
      <w:tr w:rsidR="008F1987" w:rsidRPr="008F1987" w14:paraId="2266DC15" w14:textId="77777777">
        <w:trPr>
          <w:tblCellSpacing w:w="15" w:type="dxa"/>
        </w:trPr>
        <w:tc>
          <w:tcPr>
            <w:tcW w:w="0" w:type="auto"/>
            <w:vAlign w:val="center"/>
            <w:hideMark/>
          </w:tcPr>
          <w:p w14:paraId="3DB6A0A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Administrative Context</w:t>
            </w:r>
          </w:p>
        </w:tc>
        <w:tc>
          <w:tcPr>
            <w:tcW w:w="0" w:type="auto"/>
            <w:vAlign w:val="center"/>
            <w:hideMark/>
          </w:tcPr>
          <w:p w14:paraId="223F216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District Population</w:t>
            </w:r>
          </w:p>
        </w:tc>
        <w:tc>
          <w:tcPr>
            <w:tcW w:w="0" w:type="auto"/>
            <w:vAlign w:val="center"/>
            <w:hideMark/>
          </w:tcPr>
          <w:p w14:paraId="6AF25A37"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180,000</w:t>
            </w:r>
          </w:p>
        </w:tc>
        <w:tc>
          <w:tcPr>
            <w:tcW w:w="0" w:type="auto"/>
            <w:vAlign w:val="center"/>
            <w:hideMark/>
          </w:tcPr>
          <w:p w14:paraId="6E7BE757" w14:textId="77777777" w:rsidR="008F1987" w:rsidRPr="008F1987" w:rsidRDefault="008F1987" w:rsidP="008F1987">
            <w:pPr>
              <w:rPr>
                <w:rFonts w:asciiTheme="majorHAnsi" w:hAnsiTheme="majorHAnsi" w:cstheme="majorHAnsi"/>
                <w:sz w:val="22"/>
                <w:szCs w:val="22"/>
                <w:lang w:val="en-US"/>
              </w:rPr>
            </w:pPr>
            <w:proofErr w:type="spellStart"/>
            <w:proofErr w:type="gramStart"/>
            <w:r w:rsidRPr="008F1987">
              <w:rPr>
                <w:rFonts w:asciiTheme="majorHAnsi" w:hAnsiTheme="majorHAnsi" w:cstheme="majorHAnsi"/>
                <w:sz w:val="22"/>
                <w:szCs w:val="22"/>
                <w:lang w:val="en-US"/>
              </w:rPr>
              <w:t>Uchqo‘rg‘</w:t>
            </w:r>
            <w:proofErr w:type="gramEnd"/>
            <w:r w:rsidRPr="008F1987">
              <w:rPr>
                <w:rFonts w:asciiTheme="majorHAnsi" w:hAnsiTheme="majorHAnsi" w:cstheme="majorHAnsi"/>
                <w:sz w:val="22"/>
                <w:szCs w:val="22"/>
                <w:lang w:val="en-US"/>
              </w:rPr>
              <w:t>on</w:t>
            </w:r>
            <w:proofErr w:type="spellEnd"/>
            <w:r w:rsidRPr="008F1987">
              <w:rPr>
                <w:rFonts w:asciiTheme="majorHAnsi" w:hAnsiTheme="majorHAnsi" w:cstheme="majorHAnsi"/>
                <w:sz w:val="22"/>
                <w:szCs w:val="22"/>
                <w:lang w:val="en-US"/>
              </w:rPr>
              <w:t xml:space="preserve"> District</w:t>
            </w:r>
          </w:p>
        </w:tc>
      </w:tr>
      <w:tr w:rsidR="008F1987" w:rsidRPr="008F1987" w14:paraId="78F534E2" w14:textId="77777777">
        <w:trPr>
          <w:tblCellSpacing w:w="15" w:type="dxa"/>
        </w:trPr>
        <w:tc>
          <w:tcPr>
            <w:tcW w:w="0" w:type="auto"/>
            <w:vAlign w:val="center"/>
            <w:hideMark/>
          </w:tcPr>
          <w:p w14:paraId="5F15E59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616F65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Vilayet Population</w:t>
            </w:r>
          </w:p>
        </w:tc>
        <w:tc>
          <w:tcPr>
            <w:tcW w:w="0" w:type="auto"/>
            <w:vAlign w:val="center"/>
            <w:hideMark/>
          </w:tcPr>
          <w:p w14:paraId="19F5C2A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&gt;2.9 million</w:t>
            </w:r>
          </w:p>
        </w:tc>
        <w:tc>
          <w:tcPr>
            <w:tcW w:w="0" w:type="auto"/>
            <w:vAlign w:val="center"/>
            <w:hideMark/>
          </w:tcPr>
          <w:p w14:paraId="0438252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Namangan Vilayet</w:t>
            </w:r>
          </w:p>
        </w:tc>
      </w:tr>
      <w:tr w:rsidR="008F1987" w:rsidRPr="008F1987" w14:paraId="1117AB3B" w14:textId="77777777">
        <w:trPr>
          <w:tblCellSpacing w:w="15" w:type="dxa"/>
        </w:trPr>
        <w:tc>
          <w:tcPr>
            <w:tcW w:w="0" w:type="auto"/>
            <w:vAlign w:val="center"/>
            <w:hideMark/>
          </w:tcPr>
          <w:p w14:paraId="71FAB06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Environmental Conditions</w:t>
            </w:r>
          </w:p>
        </w:tc>
        <w:tc>
          <w:tcPr>
            <w:tcW w:w="0" w:type="auto"/>
            <w:vAlign w:val="center"/>
            <w:hideMark/>
          </w:tcPr>
          <w:p w14:paraId="394DFAE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Climate Zone</w:t>
            </w:r>
          </w:p>
        </w:tc>
        <w:tc>
          <w:tcPr>
            <w:tcW w:w="0" w:type="auto"/>
            <w:vAlign w:val="center"/>
            <w:hideMark/>
          </w:tcPr>
          <w:p w14:paraId="7F9FD65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Continental irrigated valley climate</w:t>
            </w:r>
          </w:p>
        </w:tc>
        <w:tc>
          <w:tcPr>
            <w:tcW w:w="0" w:type="auto"/>
            <w:vAlign w:val="center"/>
            <w:hideMark/>
          </w:tcPr>
          <w:p w14:paraId="31EDF689" w14:textId="77777777" w:rsidR="008F1987" w:rsidRPr="008F1987" w:rsidRDefault="008F1987" w:rsidP="008F1987">
            <w:pPr>
              <w:rPr>
                <w:rFonts w:asciiTheme="majorHAnsi" w:hAnsiTheme="majorHAnsi" w:cstheme="majorHAnsi"/>
                <w:sz w:val="22"/>
                <w:szCs w:val="22"/>
                <w:lang w:val="en-US"/>
              </w:rPr>
            </w:pPr>
          </w:p>
        </w:tc>
      </w:tr>
      <w:tr w:rsidR="008F1987" w:rsidRPr="008F1987" w14:paraId="0C6FD1F4" w14:textId="77777777">
        <w:trPr>
          <w:tblCellSpacing w:w="15" w:type="dxa"/>
        </w:trPr>
        <w:tc>
          <w:tcPr>
            <w:tcW w:w="0" w:type="auto"/>
            <w:vAlign w:val="center"/>
            <w:hideMark/>
          </w:tcPr>
          <w:p w14:paraId="5410B88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083A81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Mean Annual Temperature</w:t>
            </w:r>
          </w:p>
        </w:tc>
        <w:tc>
          <w:tcPr>
            <w:tcW w:w="0" w:type="auto"/>
            <w:vAlign w:val="center"/>
            <w:hideMark/>
          </w:tcPr>
          <w:p w14:paraId="75D4A27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13–15 °C</w:t>
            </w:r>
          </w:p>
        </w:tc>
        <w:tc>
          <w:tcPr>
            <w:tcW w:w="0" w:type="auto"/>
            <w:vAlign w:val="center"/>
            <w:hideMark/>
          </w:tcPr>
          <w:p w14:paraId="796AACB0" w14:textId="77777777" w:rsidR="008F1987" w:rsidRPr="008F1987" w:rsidRDefault="008F1987" w:rsidP="008F1987">
            <w:pPr>
              <w:rPr>
                <w:rFonts w:asciiTheme="majorHAnsi" w:hAnsiTheme="majorHAnsi" w:cstheme="majorHAnsi"/>
                <w:sz w:val="22"/>
                <w:szCs w:val="22"/>
                <w:lang w:val="en-US"/>
              </w:rPr>
            </w:pPr>
          </w:p>
        </w:tc>
      </w:tr>
      <w:tr w:rsidR="008F1987" w:rsidRPr="008F1987" w14:paraId="5B5A7E6D" w14:textId="77777777">
        <w:trPr>
          <w:tblCellSpacing w:w="15" w:type="dxa"/>
        </w:trPr>
        <w:tc>
          <w:tcPr>
            <w:tcW w:w="0" w:type="auto"/>
            <w:vAlign w:val="center"/>
            <w:hideMark/>
          </w:tcPr>
          <w:p w14:paraId="38D6346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CA597E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Summer Maximum Temperature</w:t>
            </w:r>
          </w:p>
        </w:tc>
        <w:tc>
          <w:tcPr>
            <w:tcW w:w="0" w:type="auto"/>
            <w:vAlign w:val="center"/>
            <w:hideMark/>
          </w:tcPr>
          <w:p w14:paraId="47C0769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34–38 °C</w:t>
            </w:r>
          </w:p>
        </w:tc>
        <w:tc>
          <w:tcPr>
            <w:tcW w:w="0" w:type="auto"/>
            <w:vAlign w:val="center"/>
            <w:hideMark/>
          </w:tcPr>
          <w:p w14:paraId="3D936A1C" w14:textId="77777777" w:rsidR="008F1987" w:rsidRPr="008F1987" w:rsidRDefault="008F1987" w:rsidP="008F1987">
            <w:pPr>
              <w:rPr>
                <w:rFonts w:asciiTheme="majorHAnsi" w:hAnsiTheme="majorHAnsi" w:cstheme="majorHAnsi"/>
                <w:sz w:val="22"/>
                <w:szCs w:val="22"/>
                <w:lang w:val="en-US"/>
              </w:rPr>
            </w:pPr>
          </w:p>
        </w:tc>
      </w:tr>
      <w:tr w:rsidR="008F1987" w:rsidRPr="008F1987" w14:paraId="666F453E" w14:textId="77777777">
        <w:trPr>
          <w:tblCellSpacing w:w="15" w:type="dxa"/>
        </w:trPr>
        <w:tc>
          <w:tcPr>
            <w:tcW w:w="0" w:type="auto"/>
            <w:vAlign w:val="center"/>
            <w:hideMark/>
          </w:tcPr>
          <w:p w14:paraId="39B0F5A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4CD3AF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Annual Precipitation</w:t>
            </w:r>
          </w:p>
        </w:tc>
        <w:tc>
          <w:tcPr>
            <w:tcW w:w="0" w:type="auto"/>
            <w:vAlign w:val="center"/>
            <w:hideMark/>
          </w:tcPr>
          <w:p w14:paraId="605C2F7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220–300 mm</w:t>
            </w:r>
          </w:p>
        </w:tc>
        <w:tc>
          <w:tcPr>
            <w:tcW w:w="0" w:type="auto"/>
            <w:vAlign w:val="center"/>
            <w:hideMark/>
          </w:tcPr>
          <w:p w14:paraId="4B967765" w14:textId="77777777" w:rsidR="008F1987" w:rsidRPr="008F1987" w:rsidRDefault="008F1987" w:rsidP="008F1987">
            <w:pPr>
              <w:rPr>
                <w:rFonts w:asciiTheme="majorHAnsi" w:hAnsiTheme="majorHAnsi" w:cstheme="majorHAnsi"/>
                <w:sz w:val="22"/>
                <w:szCs w:val="22"/>
                <w:lang w:val="en-US"/>
              </w:rPr>
            </w:pPr>
          </w:p>
        </w:tc>
      </w:tr>
      <w:tr w:rsidR="008F1987" w:rsidRPr="008F1987" w14:paraId="66A411CA" w14:textId="77777777">
        <w:trPr>
          <w:tblCellSpacing w:w="15" w:type="dxa"/>
        </w:trPr>
        <w:tc>
          <w:tcPr>
            <w:tcW w:w="0" w:type="auto"/>
            <w:vAlign w:val="center"/>
            <w:hideMark/>
          </w:tcPr>
          <w:p w14:paraId="55C0366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9F440A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Soil Type</w:t>
            </w:r>
          </w:p>
        </w:tc>
        <w:tc>
          <w:tcPr>
            <w:tcW w:w="0" w:type="auto"/>
            <w:vAlign w:val="center"/>
            <w:hideMark/>
          </w:tcPr>
          <w:p w14:paraId="3A60E65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Alluvial floodplain soils</w:t>
            </w:r>
          </w:p>
        </w:tc>
        <w:tc>
          <w:tcPr>
            <w:tcW w:w="0" w:type="auto"/>
            <w:vAlign w:val="center"/>
            <w:hideMark/>
          </w:tcPr>
          <w:p w14:paraId="3272514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gravelly texture</w:t>
            </w:r>
          </w:p>
        </w:tc>
      </w:tr>
      <w:tr w:rsidR="008F1987" w:rsidRPr="008F1987" w14:paraId="286BC9BE" w14:textId="77777777">
        <w:trPr>
          <w:tblCellSpacing w:w="15" w:type="dxa"/>
        </w:trPr>
        <w:tc>
          <w:tcPr>
            <w:tcW w:w="0" w:type="auto"/>
            <w:vAlign w:val="center"/>
            <w:hideMark/>
          </w:tcPr>
          <w:p w14:paraId="3F4B50C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767507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Water Source</w:t>
            </w:r>
          </w:p>
        </w:tc>
        <w:tc>
          <w:tcPr>
            <w:tcW w:w="0" w:type="auto"/>
            <w:vAlign w:val="center"/>
            <w:hideMark/>
          </w:tcPr>
          <w:p w14:paraId="6187B5F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Irrigation canals (Syr Darya basin)</w:t>
            </w:r>
          </w:p>
        </w:tc>
        <w:tc>
          <w:tcPr>
            <w:tcW w:w="0" w:type="auto"/>
            <w:vAlign w:val="center"/>
            <w:hideMark/>
          </w:tcPr>
          <w:p w14:paraId="2E5C5D15" w14:textId="77777777" w:rsidR="008F1987" w:rsidRPr="008F1987" w:rsidRDefault="008F1987" w:rsidP="008F1987">
            <w:pPr>
              <w:rPr>
                <w:rFonts w:asciiTheme="majorHAnsi" w:hAnsiTheme="majorHAnsi" w:cstheme="majorHAnsi"/>
                <w:sz w:val="22"/>
                <w:szCs w:val="22"/>
                <w:lang w:val="en-US"/>
              </w:rPr>
            </w:pPr>
          </w:p>
        </w:tc>
      </w:tr>
      <w:tr w:rsidR="008F1987" w:rsidRPr="008F1987" w14:paraId="78B71D81" w14:textId="77777777">
        <w:trPr>
          <w:tblCellSpacing w:w="15" w:type="dxa"/>
        </w:trPr>
        <w:tc>
          <w:tcPr>
            <w:tcW w:w="0" w:type="auto"/>
            <w:vAlign w:val="center"/>
            <w:hideMark/>
          </w:tcPr>
          <w:p w14:paraId="4A27531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1AA933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Irrigation System</w:t>
            </w:r>
          </w:p>
        </w:tc>
        <w:tc>
          <w:tcPr>
            <w:tcW w:w="0" w:type="auto"/>
            <w:vAlign w:val="center"/>
            <w:hideMark/>
          </w:tcPr>
          <w:p w14:paraId="67DF396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Canal irrigation</w:t>
            </w:r>
          </w:p>
        </w:tc>
        <w:tc>
          <w:tcPr>
            <w:tcW w:w="0" w:type="auto"/>
            <w:vAlign w:val="center"/>
            <w:hideMark/>
          </w:tcPr>
          <w:p w14:paraId="79A98DF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modernization recommended</w:t>
            </w:r>
          </w:p>
        </w:tc>
      </w:tr>
      <w:tr w:rsidR="008F1987" w:rsidRPr="008F1987" w14:paraId="33B87CBC" w14:textId="77777777">
        <w:trPr>
          <w:tblCellSpacing w:w="15" w:type="dxa"/>
        </w:trPr>
        <w:tc>
          <w:tcPr>
            <w:tcW w:w="0" w:type="auto"/>
            <w:vAlign w:val="center"/>
            <w:hideMark/>
          </w:tcPr>
          <w:p w14:paraId="23F3DEA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Infrastructure</w:t>
            </w:r>
          </w:p>
        </w:tc>
        <w:tc>
          <w:tcPr>
            <w:tcW w:w="0" w:type="auto"/>
            <w:vAlign w:val="center"/>
            <w:hideMark/>
          </w:tcPr>
          <w:p w14:paraId="5DB202E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Electricity Access</w:t>
            </w:r>
          </w:p>
        </w:tc>
        <w:tc>
          <w:tcPr>
            <w:tcW w:w="0" w:type="auto"/>
            <w:vAlign w:val="center"/>
            <w:hideMark/>
          </w:tcPr>
          <w:p w14:paraId="1125A43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Available</w:t>
            </w:r>
          </w:p>
        </w:tc>
        <w:tc>
          <w:tcPr>
            <w:tcW w:w="0" w:type="auto"/>
            <w:vAlign w:val="center"/>
            <w:hideMark/>
          </w:tcPr>
          <w:p w14:paraId="6C19C571" w14:textId="77777777" w:rsidR="008F1987" w:rsidRPr="008F1987" w:rsidRDefault="008F1987" w:rsidP="008F1987">
            <w:pPr>
              <w:rPr>
                <w:rFonts w:asciiTheme="majorHAnsi" w:hAnsiTheme="majorHAnsi" w:cstheme="majorHAnsi"/>
                <w:sz w:val="22"/>
                <w:szCs w:val="22"/>
                <w:lang w:val="en-US"/>
              </w:rPr>
            </w:pPr>
          </w:p>
        </w:tc>
      </w:tr>
      <w:tr w:rsidR="008F1987" w:rsidRPr="008F1987" w14:paraId="1FC22494" w14:textId="77777777">
        <w:trPr>
          <w:tblCellSpacing w:w="15" w:type="dxa"/>
        </w:trPr>
        <w:tc>
          <w:tcPr>
            <w:tcW w:w="0" w:type="auto"/>
            <w:vAlign w:val="center"/>
            <w:hideMark/>
          </w:tcPr>
          <w:p w14:paraId="4795F55D"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EF2CC0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Water Supply Infrastructure</w:t>
            </w:r>
          </w:p>
        </w:tc>
        <w:tc>
          <w:tcPr>
            <w:tcW w:w="0" w:type="auto"/>
            <w:vAlign w:val="center"/>
            <w:hideMark/>
          </w:tcPr>
          <w:p w14:paraId="238ACB57"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Irrigation canal network</w:t>
            </w:r>
          </w:p>
        </w:tc>
        <w:tc>
          <w:tcPr>
            <w:tcW w:w="0" w:type="auto"/>
            <w:vAlign w:val="center"/>
            <w:hideMark/>
          </w:tcPr>
          <w:p w14:paraId="1EA7A06C" w14:textId="77777777" w:rsidR="008F1987" w:rsidRPr="008F1987" w:rsidRDefault="008F1987" w:rsidP="008F1987">
            <w:pPr>
              <w:rPr>
                <w:rFonts w:asciiTheme="majorHAnsi" w:hAnsiTheme="majorHAnsi" w:cstheme="majorHAnsi"/>
                <w:sz w:val="22"/>
                <w:szCs w:val="22"/>
                <w:lang w:val="en-US"/>
              </w:rPr>
            </w:pPr>
          </w:p>
        </w:tc>
      </w:tr>
      <w:tr w:rsidR="008F1987" w:rsidRPr="008F1987" w14:paraId="0E7EAB1A" w14:textId="77777777">
        <w:trPr>
          <w:tblCellSpacing w:w="15" w:type="dxa"/>
        </w:trPr>
        <w:tc>
          <w:tcPr>
            <w:tcW w:w="0" w:type="auto"/>
            <w:vAlign w:val="center"/>
            <w:hideMark/>
          </w:tcPr>
          <w:p w14:paraId="7602175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946025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Internal Roads</w:t>
            </w:r>
          </w:p>
        </w:tc>
        <w:tc>
          <w:tcPr>
            <w:tcW w:w="0" w:type="auto"/>
            <w:vAlign w:val="center"/>
            <w:hideMark/>
          </w:tcPr>
          <w:p w14:paraId="1DD514E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Agricultural access roads</w:t>
            </w:r>
          </w:p>
        </w:tc>
        <w:tc>
          <w:tcPr>
            <w:tcW w:w="0" w:type="auto"/>
            <w:vAlign w:val="center"/>
            <w:hideMark/>
          </w:tcPr>
          <w:p w14:paraId="128EE1F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improvement recommended</w:t>
            </w:r>
          </w:p>
        </w:tc>
      </w:tr>
      <w:tr w:rsidR="008F1987" w:rsidRPr="008F1987" w14:paraId="4391FD2F" w14:textId="77777777">
        <w:trPr>
          <w:tblCellSpacing w:w="15" w:type="dxa"/>
        </w:trPr>
        <w:tc>
          <w:tcPr>
            <w:tcW w:w="0" w:type="auto"/>
            <w:vAlign w:val="center"/>
            <w:hideMark/>
          </w:tcPr>
          <w:p w14:paraId="2C76C20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2FEB8F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Existing Buildings</w:t>
            </w:r>
          </w:p>
        </w:tc>
        <w:tc>
          <w:tcPr>
            <w:tcW w:w="0" w:type="auto"/>
            <w:vAlign w:val="center"/>
            <w:hideMark/>
          </w:tcPr>
          <w:p w14:paraId="610A086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Small service structures</w:t>
            </w:r>
          </w:p>
        </w:tc>
        <w:tc>
          <w:tcPr>
            <w:tcW w:w="0" w:type="auto"/>
            <w:vAlign w:val="center"/>
            <w:hideMark/>
          </w:tcPr>
          <w:p w14:paraId="58F17E95" w14:textId="77777777" w:rsidR="008F1987" w:rsidRPr="008F1987" w:rsidRDefault="008F1987" w:rsidP="008F1987">
            <w:pPr>
              <w:rPr>
                <w:rFonts w:asciiTheme="majorHAnsi" w:hAnsiTheme="majorHAnsi" w:cstheme="majorHAnsi"/>
                <w:sz w:val="22"/>
                <w:szCs w:val="22"/>
                <w:lang w:val="en-US"/>
              </w:rPr>
            </w:pPr>
          </w:p>
        </w:tc>
      </w:tr>
      <w:tr w:rsidR="008F1987" w:rsidRPr="008F1987" w14:paraId="2E59F70A" w14:textId="77777777">
        <w:trPr>
          <w:tblCellSpacing w:w="15" w:type="dxa"/>
        </w:trPr>
        <w:tc>
          <w:tcPr>
            <w:tcW w:w="0" w:type="auto"/>
            <w:vAlign w:val="center"/>
            <w:hideMark/>
          </w:tcPr>
          <w:p w14:paraId="52AAD2D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Transport Accessibility</w:t>
            </w:r>
          </w:p>
        </w:tc>
        <w:tc>
          <w:tcPr>
            <w:tcW w:w="0" w:type="auto"/>
            <w:vAlign w:val="center"/>
            <w:hideMark/>
          </w:tcPr>
          <w:p w14:paraId="7E68132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Nearest Highway</w:t>
            </w:r>
          </w:p>
        </w:tc>
        <w:tc>
          <w:tcPr>
            <w:tcW w:w="0" w:type="auto"/>
            <w:vAlign w:val="center"/>
            <w:hideMark/>
          </w:tcPr>
          <w:p w14:paraId="79B34862" w14:textId="77777777" w:rsidR="008F1987" w:rsidRPr="008F1987" w:rsidRDefault="008F1987" w:rsidP="008F1987">
            <w:pPr>
              <w:rPr>
                <w:rFonts w:asciiTheme="majorHAnsi" w:hAnsiTheme="majorHAnsi" w:cstheme="majorHAnsi"/>
                <w:sz w:val="22"/>
                <w:szCs w:val="22"/>
                <w:lang w:val="en-US"/>
              </w:rPr>
            </w:pPr>
            <w:proofErr w:type="spellStart"/>
            <w:proofErr w:type="gramStart"/>
            <w:r w:rsidRPr="008F1987">
              <w:rPr>
                <w:rFonts w:asciiTheme="majorHAnsi" w:hAnsiTheme="majorHAnsi" w:cstheme="majorHAnsi"/>
                <w:sz w:val="22"/>
                <w:szCs w:val="22"/>
                <w:lang w:val="en-US"/>
              </w:rPr>
              <w:t>Uchqo‘rg‘</w:t>
            </w:r>
            <w:proofErr w:type="gramEnd"/>
            <w:r w:rsidRPr="008F1987">
              <w:rPr>
                <w:rFonts w:asciiTheme="majorHAnsi" w:hAnsiTheme="majorHAnsi" w:cstheme="majorHAnsi"/>
                <w:sz w:val="22"/>
                <w:szCs w:val="22"/>
                <w:lang w:val="en-US"/>
              </w:rPr>
              <w:t>on</w:t>
            </w:r>
            <w:proofErr w:type="spellEnd"/>
            <w:r w:rsidRPr="008F1987">
              <w:rPr>
                <w:rFonts w:asciiTheme="majorHAnsi" w:hAnsiTheme="majorHAnsi" w:cstheme="majorHAnsi"/>
                <w:sz w:val="22"/>
                <w:szCs w:val="22"/>
                <w:lang w:val="en-US"/>
              </w:rPr>
              <w:t>–Namangan regional road</w:t>
            </w:r>
          </w:p>
        </w:tc>
        <w:tc>
          <w:tcPr>
            <w:tcW w:w="0" w:type="auto"/>
            <w:vAlign w:val="center"/>
            <w:hideMark/>
          </w:tcPr>
          <w:p w14:paraId="6DECBEA0" w14:textId="77777777" w:rsidR="008F1987" w:rsidRPr="008F1987" w:rsidRDefault="008F1987" w:rsidP="008F1987">
            <w:pPr>
              <w:rPr>
                <w:rFonts w:asciiTheme="majorHAnsi" w:hAnsiTheme="majorHAnsi" w:cstheme="majorHAnsi"/>
                <w:sz w:val="22"/>
                <w:szCs w:val="22"/>
                <w:lang w:val="en-US"/>
              </w:rPr>
            </w:pPr>
          </w:p>
        </w:tc>
      </w:tr>
      <w:tr w:rsidR="008F1987" w:rsidRPr="008F1987" w14:paraId="611C61BD" w14:textId="77777777">
        <w:trPr>
          <w:tblCellSpacing w:w="15" w:type="dxa"/>
        </w:trPr>
        <w:tc>
          <w:tcPr>
            <w:tcW w:w="0" w:type="auto"/>
            <w:vAlign w:val="center"/>
            <w:hideMark/>
          </w:tcPr>
          <w:p w14:paraId="4C66F84C"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550684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Nearest Railway</w:t>
            </w:r>
          </w:p>
        </w:tc>
        <w:tc>
          <w:tcPr>
            <w:tcW w:w="0" w:type="auto"/>
            <w:vAlign w:val="center"/>
            <w:hideMark/>
          </w:tcPr>
          <w:p w14:paraId="18BC6DF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Namangan railway station</w:t>
            </w:r>
          </w:p>
        </w:tc>
        <w:tc>
          <w:tcPr>
            <w:tcW w:w="0" w:type="auto"/>
            <w:vAlign w:val="center"/>
            <w:hideMark/>
          </w:tcPr>
          <w:p w14:paraId="0FD45DBA" w14:textId="77777777" w:rsidR="008F1987" w:rsidRPr="008F1987" w:rsidRDefault="008F1987" w:rsidP="008F1987">
            <w:pPr>
              <w:rPr>
                <w:rFonts w:asciiTheme="majorHAnsi" w:hAnsiTheme="majorHAnsi" w:cstheme="majorHAnsi"/>
                <w:sz w:val="22"/>
                <w:szCs w:val="22"/>
                <w:lang w:val="en-US"/>
              </w:rPr>
            </w:pPr>
          </w:p>
        </w:tc>
      </w:tr>
      <w:tr w:rsidR="008F1987" w:rsidRPr="008F1987" w14:paraId="32B9D901" w14:textId="77777777">
        <w:trPr>
          <w:tblCellSpacing w:w="15" w:type="dxa"/>
        </w:trPr>
        <w:tc>
          <w:tcPr>
            <w:tcW w:w="0" w:type="auto"/>
            <w:vAlign w:val="center"/>
            <w:hideMark/>
          </w:tcPr>
          <w:p w14:paraId="18DE803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AE91DF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Nearest Airport</w:t>
            </w:r>
          </w:p>
        </w:tc>
        <w:tc>
          <w:tcPr>
            <w:tcW w:w="0" w:type="auto"/>
            <w:vAlign w:val="center"/>
            <w:hideMark/>
          </w:tcPr>
          <w:p w14:paraId="4C30373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Namangan International Airport</w:t>
            </w:r>
          </w:p>
        </w:tc>
        <w:tc>
          <w:tcPr>
            <w:tcW w:w="0" w:type="auto"/>
            <w:vAlign w:val="center"/>
            <w:hideMark/>
          </w:tcPr>
          <w:p w14:paraId="70C43889" w14:textId="77777777" w:rsidR="008F1987" w:rsidRPr="008F1987" w:rsidRDefault="008F1987" w:rsidP="008F1987">
            <w:pPr>
              <w:rPr>
                <w:rFonts w:asciiTheme="majorHAnsi" w:hAnsiTheme="majorHAnsi" w:cstheme="majorHAnsi"/>
                <w:sz w:val="22"/>
                <w:szCs w:val="22"/>
                <w:lang w:val="en-US"/>
              </w:rPr>
            </w:pPr>
          </w:p>
        </w:tc>
      </w:tr>
      <w:tr w:rsidR="008F1987" w:rsidRPr="008F1987" w14:paraId="08448AF8" w14:textId="77777777">
        <w:trPr>
          <w:tblCellSpacing w:w="15" w:type="dxa"/>
        </w:trPr>
        <w:tc>
          <w:tcPr>
            <w:tcW w:w="0" w:type="auto"/>
            <w:vAlign w:val="center"/>
            <w:hideMark/>
          </w:tcPr>
          <w:p w14:paraId="1EC6D14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Operational Context</w:t>
            </w:r>
          </w:p>
        </w:tc>
        <w:tc>
          <w:tcPr>
            <w:tcW w:w="0" w:type="auto"/>
            <w:vAlign w:val="center"/>
            <w:hideMark/>
          </w:tcPr>
          <w:p w14:paraId="4C58844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Agricultural Shelterbelt Demand</w:t>
            </w:r>
          </w:p>
        </w:tc>
        <w:tc>
          <w:tcPr>
            <w:tcW w:w="0" w:type="auto"/>
            <w:vAlign w:val="center"/>
            <w:hideMark/>
          </w:tcPr>
          <w:p w14:paraId="7AD7D46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Very High</w:t>
            </w:r>
          </w:p>
        </w:tc>
        <w:tc>
          <w:tcPr>
            <w:tcW w:w="0" w:type="auto"/>
            <w:vAlign w:val="center"/>
            <w:hideMark/>
          </w:tcPr>
          <w:p w14:paraId="44FBBB1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irrigated agriculture</w:t>
            </w:r>
          </w:p>
        </w:tc>
      </w:tr>
      <w:tr w:rsidR="008F1987" w:rsidRPr="008F1987" w14:paraId="1F61C66C" w14:textId="77777777">
        <w:trPr>
          <w:tblCellSpacing w:w="15" w:type="dxa"/>
        </w:trPr>
        <w:tc>
          <w:tcPr>
            <w:tcW w:w="0" w:type="auto"/>
            <w:vAlign w:val="center"/>
            <w:hideMark/>
          </w:tcPr>
          <w:p w14:paraId="4893EF0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E45124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Landscape Restoration Demand</w:t>
            </w:r>
          </w:p>
        </w:tc>
        <w:tc>
          <w:tcPr>
            <w:tcW w:w="0" w:type="auto"/>
            <w:vAlign w:val="center"/>
            <w:hideMark/>
          </w:tcPr>
          <w:p w14:paraId="6ADB96A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Medium</w:t>
            </w:r>
          </w:p>
        </w:tc>
        <w:tc>
          <w:tcPr>
            <w:tcW w:w="0" w:type="auto"/>
            <w:vAlign w:val="center"/>
            <w:hideMark/>
          </w:tcPr>
          <w:p w14:paraId="05300CA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valley ecosystems</w:t>
            </w:r>
          </w:p>
        </w:tc>
      </w:tr>
      <w:tr w:rsidR="008F1987" w:rsidRPr="008F1987" w14:paraId="7C8D8CCD" w14:textId="77777777">
        <w:trPr>
          <w:tblCellSpacing w:w="15" w:type="dxa"/>
        </w:trPr>
        <w:tc>
          <w:tcPr>
            <w:tcW w:w="0" w:type="auto"/>
            <w:vAlign w:val="center"/>
            <w:hideMark/>
          </w:tcPr>
          <w:p w14:paraId="0505E4B8"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E24254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Urban Greening Demand</w:t>
            </w:r>
          </w:p>
        </w:tc>
        <w:tc>
          <w:tcPr>
            <w:tcW w:w="0" w:type="auto"/>
            <w:vAlign w:val="center"/>
            <w:hideMark/>
          </w:tcPr>
          <w:p w14:paraId="5BB63A9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High</w:t>
            </w:r>
          </w:p>
        </w:tc>
        <w:tc>
          <w:tcPr>
            <w:tcW w:w="0" w:type="auto"/>
            <w:vAlign w:val="center"/>
            <w:hideMark/>
          </w:tcPr>
          <w:p w14:paraId="78F2254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Namangan city</w:t>
            </w:r>
          </w:p>
        </w:tc>
      </w:tr>
      <w:tr w:rsidR="008F1987" w:rsidRPr="008F1987" w14:paraId="12FF8F6C" w14:textId="77777777">
        <w:trPr>
          <w:tblCellSpacing w:w="15" w:type="dxa"/>
        </w:trPr>
        <w:tc>
          <w:tcPr>
            <w:tcW w:w="0" w:type="auto"/>
            <w:vAlign w:val="center"/>
            <w:hideMark/>
          </w:tcPr>
          <w:p w14:paraId="5D5F9DA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830731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Estimated Planting Demand in Service Area (ha/year)</w:t>
            </w:r>
          </w:p>
        </w:tc>
        <w:tc>
          <w:tcPr>
            <w:tcW w:w="0" w:type="auto"/>
            <w:vAlign w:val="center"/>
            <w:hideMark/>
          </w:tcPr>
          <w:p w14:paraId="35BB847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600–900 ha/year</w:t>
            </w:r>
          </w:p>
        </w:tc>
        <w:tc>
          <w:tcPr>
            <w:tcW w:w="0" w:type="auto"/>
            <w:vAlign w:val="center"/>
            <w:hideMark/>
          </w:tcPr>
          <w:p w14:paraId="75D54D3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Fergana Valley</w:t>
            </w:r>
          </w:p>
        </w:tc>
      </w:tr>
      <w:tr w:rsidR="008F1987" w:rsidRPr="008F1987" w14:paraId="343137C7" w14:textId="77777777">
        <w:trPr>
          <w:tblCellSpacing w:w="15" w:type="dxa"/>
        </w:trPr>
        <w:tc>
          <w:tcPr>
            <w:tcW w:w="0" w:type="auto"/>
            <w:vAlign w:val="center"/>
            <w:hideMark/>
          </w:tcPr>
          <w:p w14:paraId="712DD94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Production Planning</w:t>
            </w:r>
          </w:p>
        </w:tc>
        <w:tc>
          <w:tcPr>
            <w:tcW w:w="0" w:type="auto"/>
            <w:vAlign w:val="center"/>
            <w:hideMark/>
          </w:tcPr>
          <w:p w14:paraId="06F67296"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Current Annual Seedling Production Capacity</w:t>
            </w:r>
          </w:p>
        </w:tc>
        <w:tc>
          <w:tcPr>
            <w:tcW w:w="0" w:type="auto"/>
            <w:vAlign w:val="center"/>
            <w:hideMark/>
          </w:tcPr>
          <w:p w14:paraId="379691A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Traditional open-field nursery</w:t>
            </w:r>
          </w:p>
        </w:tc>
        <w:tc>
          <w:tcPr>
            <w:tcW w:w="0" w:type="auto"/>
            <w:vAlign w:val="center"/>
            <w:hideMark/>
          </w:tcPr>
          <w:p w14:paraId="265F61A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to be verified</w:t>
            </w:r>
          </w:p>
        </w:tc>
      </w:tr>
      <w:tr w:rsidR="008F1987" w:rsidRPr="008F1987" w14:paraId="750B6F48" w14:textId="77777777">
        <w:trPr>
          <w:tblCellSpacing w:w="15" w:type="dxa"/>
        </w:trPr>
        <w:tc>
          <w:tcPr>
            <w:tcW w:w="0" w:type="auto"/>
            <w:vAlign w:val="center"/>
            <w:hideMark/>
          </w:tcPr>
          <w:p w14:paraId="5F35A26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7A47D2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Proposed Annual Seedling Production Capacity</w:t>
            </w:r>
          </w:p>
        </w:tc>
        <w:tc>
          <w:tcPr>
            <w:tcW w:w="0" w:type="auto"/>
            <w:vAlign w:val="center"/>
            <w:hideMark/>
          </w:tcPr>
          <w:p w14:paraId="6C62D17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5–8 million seedlings/year</w:t>
            </w:r>
          </w:p>
        </w:tc>
        <w:tc>
          <w:tcPr>
            <w:tcW w:w="0" w:type="auto"/>
            <w:vAlign w:val="center"/>
            <w:hideMark/>
          </w:tcPr>
          <w:p w14:paraId="260A527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regional nursery</w:t>
            </w:r>
          </w:p>
        </w:tc>
      </w:tr>
      <w:tr w:rsidR="008F1987" w:rsidRPr="008F1987" w14:paraId="15D2113C" w14:textId="77777777">
        <w:trPr>
          <w:tblCellSpacing w:w="15" w:type="dxa"/>
        </w:trPr>
        <w:tc>
          <w:tcPr>
            <w:tcW w:w="0" w:type="auto"/>
            <w:vAlign w:val="center"/>
            <w:hideMark/>
          </w:tcPr>
          <w:p w14:paraId="52B9103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0B11AB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Main Production System</w:t>
            </w:r>
          </w:p>
        </w:tc>
        <w:tc>
          <w:tcPr>
            <w:tcW w:w="0" w:type="auto"/>
            <w:vAlign w:val="center"/>
            <w:hideMark/>
          </w:tcPr>
          <w:p w14:paraId="455B233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Open field + container production</w:t>
            </w:r>
          </w:p>
        </w:tc>
        <w:tc>
          <w:tcPr>
            <w:tcW w:w="0" w:type="auto"/>
            <w:vAlign w:val="center"/>
            <w:hideMark/>
          </w:tcPr>
          <w:p w14:paraId="5463DAE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recommended</w:t>
            </w:r>
          </w:p>
        </w:tc>
      </w:tr>
      <w:tr w:rsidR="008F1987" w:rsidRPr="008F1987" w14:paraId="3CA38367" w14:textId="77777777">
        <w:trPr>
          <w:tblCellSpacing w:w="15" w:type="dxa"/>
        </w:trPr>
        <w:tc>
          <w:tcPr>
            <w:tcW w:w="0" w:type="auto"/>
            <w:vAlign w:val="center"/>
            <w:hideMark/>
          </w:tcPr>
          <w:p w14:paraId="36EBF68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Strategic Functions (Potential)</w:t>
            </w:r>
          </w:p>
        </w:tc>
        <w:tc>
          <w:tcPr>
            <w:tcW w:w="0" w:type="auto"/>
            <w:vAlign w:val="center"/>
            <w:hideMark/>
          </w:tcPr>
          <w:p w14:paraId="155E4B3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Training Center</w:t>
            </w:r>
          </w:p>
        </w:tc>
        <w:tc>
          <w:tcPr>
            <w:tcW w:w="0" w:type="auto"/>
            <w:vAlign w:val="center"/>
            <w:hideMark/>
          </w:tcPr>
          <w:p w14:paraId="5D77C46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56B6C4AA" w14:textId="77777777" w:rsidR="008F1987" w:rsidRPr="008F1987" w:rsidRDefault="008F1987" w:rsidP="008F1987">
            <w:pPr>
              <w:rPr>
                <w:rFonts w:asciiTheme="majorHAnsi" w:hAnsiTheme="majorHAnsi" w:cstheme="majorHAnsi"/>
                <w:sz w:val="22"/>
                <w:szCs w:val="22"/>
                <w:lang w:val="en-US"/>
              </w:rPr>
            </w:pPr>
          </w:p>
        </w:tc>
      </w:tr>
      <w:tr w:rsidR="008F1987" w:rsidRPr="008F1987" w14:paraId="44F436F7" w14:textId="77777777">
        <w:trPr>
          <w:tblCellSpacing w:w="15" w:type="dxa"/>
        </w:trPr>
        <w:tc>
          <w:tcPr>
            <w:tcW w:w="0" w:type="auto"/>
            <w:vAlign w:val="center"/>
            <w:hideMark/>
          </w:tcPr>
          <w:p w14:paraId="67F4D17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615CF2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Seed Orchard</w:t>
            </w:r>
          </w:p>
        </w:tc>
        <w:tc>
          <w:tcPr>
            <w:tcW w:w="0" w:type="auto"/>
            <w:vAlign w:val="center"/>
            <w:hideMark/>
          </w:tcPr>
          <w:p w14:paraId="7DB7DE3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11D574F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shelterbelt species</w:t>
            </w:r>
          </w:p>
        </w:tc>
      </w:tr>
      <w:tr w:rsidR="005A3F41" w:rsidRPr="008F1987" w14:paraId="754E8443" w14:textId="77777777">
        <w:trPr>
          <w:tblCellSpacing w:w="15" w:type="dxa"/>
        </w:trPr>
        <w:tc>
          <w:tcPr>
            <w:tcW w:w="0" w:type="auto"/>
            <w:vAlign w:val="center"/>
          </w:tcPr>
          <w:p w14:paraId="78D4AE4A" w14:textId="77777777" w:rsidR="005A3F41" w:rsidRPr="008F1987" w:rsidRDefault="005A3F41" w:rsidP="008F1987">
            <w:pPr>
              <w:rPr>
                <w:rFonts w:asciiTheme="majorHAnsi" w:hAnsiTheme="majorHAnsi" w:cstheme="majorHAnsi"/>
                <w:sz w:val="22"/>
                <w:szCs w:val="22"/>
                <w:lang w:val="en-US"/>
              </w:rPr>
            </w:pPr>
          </w:p>
        </w:tc>
        <w:tc>
          <w:tcPr>
            <w:tcW w:w="0" w:type="auto"/>
            <w:vAlign w:val="center"/>
          </w:tcPr>
          <w:p w14:paraId="122F4632" w14:textId="38008208" w:rsidR="005A3F41" w:rsidRPr="008F1987" w:rsidRDefault="005A3F41" w:rsidP="008F1987">
            <w:pPr>
              <w:rPr>
                <w:rFonts w:asciiTheme="majorHAnsi" w:hAnsiTheme="majorHAnsi" w:cstheme="majorHAnsi"/>
                <w:sz w:val="22"/>
                <w:szCs w:val="22"/>
                <w:lang w:val="en-US"/>
              </w:rPr>
            </w:pPr>
            <w:r>
              <w:rPr>
                <w:rFonts w:asciiTheme="majorHAnsi" w:hAnsiTheme="majorHAnsi" w:cstheme="majorHAnsi"/>
                <w:sz w:val="22"/>
                <w:szCs w:val="22"/>
                <w:lang w:val="en-US"/>
              </w:rPr>
              <w:t>Seed Stand</w:t>
            </w:r>
          </w:p>
        </w:tc>
        <w:tc>
          <w:tcPr>
            <w:tcW w:w="0" w:type="auto"/>
            <w:vAlign w:val="center"/>
          </w:tcPr>
          <w:p w14:paraId="3AA4A2A3" w14:textId="38817FE0" w:rsidR="005A3F41" w:rsidRPr="008F1987" w:rsidRDefault="005A3F41" w:rsidP="008F1987">
            <w:pPr>
              <w:rPr>
                <w:rFonts w:asciiTheme="majorHAnsi" w:hAnsiTheme="majorHAnsi" w:cstheme="majorHAnsi"/>
                <w:sz w:val="22"/>
                <w:szCs w:val="22"/>
                <w:lang w:val="en-US"/>
              </w:rPr>
            </w:pPr>
            <w:r>
              <w:rPr>
                <w:rFonts w:asciiTheme="majorHAnsi" w:hAnsiTheme="majorHAnsi" w:cstheme="majorHAnsi"/>
                <w:sz w:val="22"/>
                <w:szCs w:val="22"/>
                <w:lang w:val="en-US"/>
              </w:rPr>
              <w:t>Yes</w:t>
            </w:r>
          </w:p>
        </w:tc>
        <w:tc>
          <w:tcPr>
            <w:tcW w:w="0" w:type="auto"/>
            <w:vAlign w:val="center"/>
          </w:tcPr>
          <w:p w14:paraId="59002313" w14:textId="77777777" w:rsidR="005A3F41" w:rsidRPr="008F1987" w:rsidRDefault="005A3F41" w:rsidP="008F1987">
            <w:pPr>
              <w:rPr>
                <w:rFonts w:asciiTheme="majorHAnsi" w:hAnsiTheme="majorHAnsi" w:cstheme="majorHAnsi"/>
                <w:sz w:val="22"/>
                <w:szCs w:val="22"/>
                <w:lang w:val="en-US"/>
              </w:rPr>
            </w:pPr>
          </w:p>
        </w:tc>
      </w:tr>
      <w:tr w:rsidR="008F1987" w:rsidRPr="008F1987" w14:paraId="0C6EEE28" w14:textId="77777777">
        <w:trPr>
          <w:tblCellSpacing w:w="15" w:type="dxa"/>
        </w:trPr>
        <w:tc>
          <w:tcPr>
            <w:tcW w:w="0" w:type="auto"/>
            <w:vAlign w:val="center"/>
            <w:hideMark/>
          </w:tcPr>
          <w:p w14:paraId="67ED6D68"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A8B1A2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Seed Processing Unit</w:t>
            </w:r>
          </w:p>
        </w:tc>
        <w:tc>
          <w:tcPr>
            <w:tcW w:w="0" w:type="auto"/>
            <w:vAlign w:val="center"/>
            <w:hideMark/>
          </w:tcPr>
          <w:p w14:paraId="65772F2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28597F21" w14:textId="77777777" w:rsidR="008F1987" w:rsidRPr="008F1987" w:rsidRDefault="008F1987" w:rsidP="008F1987">
            <w:pPr>
              <w:rPr>
                <w:rFonts w:asciiTheme="majorHAnsi" w:hAnsiTheme="majorHAnsi" w:cstheme="majorHAnsi"/>
                <w:sz w:val="22"/>
                <w:szCs w:val="22"/>
                <w:lang w:val="en-US"/>
              </w:rPr>
            </w:pPr>
          </w:p>
        </w:tc>
      </w:tr>
      <w:tr w:rsidR="008F1987" w:rsidRPr="008F1987" w14:paraId="73F544FB" w14:textId="77777777">
        <w:trPr>
          <w:tblCellSpacing w:w="15" w:type="dxa"/>
        </w:trPr>
        <w:tc>
          <w:tcPr>
            <w:tcW w:w="0" w:type="auto"/>
            <w:vAlign w:val="center"/>
            <w:hideMark/>
          </w:tcPr>
          <w:p w14:paraId="16B32DD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2F2DC4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Seed &amp; Seedling Sales Center</w:t>
            </w:r>
          </w:p>
        </w:tc>
        <w:tc>
          <w:tcPr>
            <w:tcW w:w="0" w:type="auto"/>
            <w:vAlign w:val="center"/>
            <w:hideMark/>
          </w:tcPr>
          <w:p w14:paraId="69FAB3E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51D50387" w14:textId="77777777" w:rsidR="008F1987" w:rsidRPr="008F1987" w:rsidRDefault="008F1987" w:rsidP="008F1987">
            <w:pPr>
              <w:rPr>
                <w:rFonts w:asciiTheme="majorHAnsi" w:hAnsiTheme="majorHAnsi" w:cstheme="majorHAnsi"/>
                <w:sz w:val="22"/>
                <w:szCs w:val="22"/>
                <w:lang w:val="en-US"/>
              </w:rPr>
            </w:pPr>
          </w:p>
        </w:tc>
      </w:tr>
      <w:tr w:rsidR="008F1987" w:rsidRPr="008F1987" w14:paraId="3A496B18" w14:textId="77777777">
        <w:trPr>
          <w:tblCellSpacing w:w="15" w:type="dxa"/>
        </w:trPr>
        <w:tc>
          <w:tcPr>
            <w:tcW w:w="0" w:type="auto"/>
            <w:vAlign w:val="center"/>
            <w:hideMark/>
          </w:tcPr>
          <w:p w14:paraId="23644374"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87C6CC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Container Nursery</w:t>
            </w:r>
          </w:p>
        </w:tc>
        <w:tc>
          <w:tcPr>
            <w:tcW w:w="0" w:type="auto"/>
            <w:vAlign w:val="center"/>
            <w:hideMark/>
          </w:tcPr>
          <w:p w14:paraId="38657AD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28254EB6"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priority</w:t>
            </w:r>
          </w:p>
        </w:tc>
      </w:tr>
      <w:tr w:rsidR="008F1987" w:rsidRPr="008F1987" w14:paraId="25982F64" w14:textId="77777777">
        <w:trPr>
          <w:tblCellSpacing w:w="15" w:type="dxa"/>
        </w:trPr>
        <w:tc>
          <w:tcPr>
            <w:tcW w:w="0" w:type="auto"/>
            <w:vAlign w:val="center"/>
            <w:hideMark/>
          </w:tcPr>
          <w:p w14:paraId="2D9E3C6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A81111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Tissue Culture / In Vitro Lab</w:t>
            </w:r>
          </w:p>
        </w:tc>
        <w:tc>
          <w:tcPr>
            <w:tcW w:w="0" w:type="auto"/>
            <w:vAlign w:val="center"/>
            <w:hideMark/>
          </w:tcPr>
          <w:p w14:paraId="347983FC" w14:textId="7FC6B772" w:rsidR="008F1987" w:rsidRPr="008F1987" w:rsidRDefault="005A3F41" w:rsidP="008F1987">
            <w:pPr>
              <w:rPr>
                <w:rFonts w:asciiTheme="majorHAnsi" w:hAnsiTheme="majorHAnsi" w:cstheme="majorHAnsi"/>
                <w:sz w:val="22"/>
                <w:szCs w:val="22"/>
                <w:lang w:val="en-US"/>
              </w:rPr>
            </w:pPr>
            <w:r>
              <w:rPr>
                <w:rFonts w:asciiTheme="majorHAnsi" w:hAnsiTheme="majorHAnsi" w:cstheme="majorHAnsi"/>
                <w:sz w:val="22"/>
                <w:szCs w:val="22"/>
                <w:lang w:val="en-US"/>
              </w:rPr>
              <w:t>Yes</w:t>
            </w:r>
          </w:p>
        </w:tc>
        <w:tc>
          <w:tcPr>
            <w:tcW w:w="0" w:type="auto"/>
            <w:vAlign w:val="center"/>
            <w:hideMark/>
          </w:tcPr>
          <w:p w14:paraId="34C93237"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optional</w:t>
            </w:r>
          </w:p>
        </w:tc>
      </w:tr>
      <w:tr w:rsidR="008F1987" w:rsidRPr="008F1987" w14:paraId="781EDD0C" w14:textId="77777777">
        <w:trPr>
          <w:tblCellSpacing w:w="15" w:type="dxa"/>
        </w:trPr>
        <w:tc>
          <w:tcPr>
            <w:tcW w:w="0" w:type="auto"/>
            <w:vAlign w:val="center"/>
            <w:hideMark/>
          </w:tcPr>
          <w:p w14:paraId="5A5EC6C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0FC83A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Demonstration / Pilot Restoration Site</w:t>
            </w:r>
          </w:p>
        </w:tc>
        <w:tc>
          <w:tcPr>
            <w:tcW w:w="0" w:type="auto"/>
            <w:vAlign w:val="center"/>
            <w:hideMark/>
          </w:tcPr>
          <w:p w14:paraId="725382D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08CE9460" w14:textId="77777777" w:rsidR="008F1987" w:rsidRPr="008F1987" w:rsidRDefault="008F1987" w:rsidP="008F1987">
            <w:pPr>
              <w:rPr>
                <w:rFonts w:asciiTheme="majorHAnsi" w:hAnsiTheme="majorHAnsi" w:cstheme="majorHAnsi"/>
                <w:sz w:val="22"/>
                <w:szCs w:val="22"/>
                <w:lang w:val="en-US"/>
              </w:rPr>
            </w:pPr>
          </w:p>
        </w:tc>
      </w:tr>
      <w:tr w:rsidR="008F1987" w:rsidRPr="008F1987" w14:paraId="326C3B70" w14:textId="77777777">
        <w:trPr>
          <w:tblCellSpacing w:w="15" w:type="dxa"/>
        </w:trPr>
        <w:tc>
          <w:tcPr>
            <w:tcW w:w="0" w:type="auto"/>
            <w:vAlign w:val="center"/>
            <w:hideMark/>
          </w:tcPr>
          <w:p w14:paraId="5312FBB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A4F53C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Compost / Substrate Production</w:t>
            </w:r>
          </w:p>
        </w:tc>
        <w:tc>
          <w:tcPr>
            <w:tcW w:w="0" w:type="auto"/>
            <w:vAlign w:val="center"/>
            <w:hideMark/>
          </w:tcPr>
          <w:p w14:paraId="704CD66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4EC9E53D" w14:textId="77777777" w:rsidR="008F1987" w:rsidRPr="008F1987" w:rsidRDefault="008F1987" w:rsidP="008F1987">
            <w:pPr>
              <w:rPr>
                <w:rFonts w:asciiTheme="majorHAnsi" w:hAnsiTheme="majorHAnsi" w:cstheme="majorHAnsi"/>
                <w:sz w:val="22"/>
                <w:szCs w:val="22"/>
                <w:lang w:val="en-US"/>
              </w:rPr>
            </w:pPr>
          </w:p>
        </w:tc>
      </w:tr>
      <w:tr w:rsidR="008F1987" w:rsidRPr="008F1987" w14:paraId="509D445D" w14:textId="77777777">
        <w:trPr>
          <w:tblCellSpacing w:w="15" w:type="dxa"/>
        </w:trPr>
        <w:tc>
          <w:tcPr>
            <w:tcW w:w="0" w:type="auto"/>
            <w:vAlign w:val="center"/>
            <w:hideMark/>
          </w:tcPr>
          <w:p w14:paraId="7D310F3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Decision Framework</w:t>
            </w:r>
          </w:p>
        </w:tc>
        <w:tc>
          <w:tcPr>
            <w:tcW w:w="0" w:type="auto"/>
            <w:vAlign w:val="center"/>
            <w:hideMark/>
          </w:tcPr>
          <w:p w14:paraId="5E211DB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Small Nursery (≤1 million seedlings/year)</w:t>
            </w:r>
          </w:p>
        </w:tc>
        <w:tc>
          <w:tcPr>
            <w:tcW w:w="0" w:type="auto"/>
            <w:vAlign w:val="center"/>
            <w:hideMark/>
          </w:tcPr>
          <w:p w14:paraId="377E2856"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No</w:t>
            </w:r>
          </w:p>
        </w:tc>
        <w:tc>
          <w:tcPr>
            <w:tcW w:w="0" w:type="auto"/>
            <w:vAlign w:val="center"/>
            <w:hideMark/>
          </w:tcPr>
          <w:p w14:paraId="7DDE34D1" w14:textId="77777777" w:rsidR="008F1987" w:rsidRPr="008F1987" w:rsidRDefault="008F1987" w:rsidP="008F1987">
            <w:pPr>
              <w:rPr>
                <w:rFonts w:asciiTheme="majorHAnsi" w:hAnsiTheme="majorHAnsi" w:cstheme="majorHAnsi"/>
                <w:sz w:val="22"/>
                <w:szCs w:val="22"/>
                <w:lang w:val="en-US"/>
              </w:rPr>
            </w:pPr>
          </w:p>
        </w:tc>
      </w:tr>
      <w:tr w:rsidR="008F1987" w:rsidRPr="008F1987" w14:paraId="609BCD26" w14:textId="77777777">
        <w:trPr>
          <w:tblCellSpacing w:w="15" w:type="dxa"/>
        </w:trPr>
        <w:tc>
          <w:tcPr>
            <w:tcW w:w="0" w:type="auto"/>
            <w:vAlign w:val="center"/>
            <w:hideMark/>
          </w:tcPr>
          <w:p w14:paraId="3C54892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21EE0E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Medium Nursery (1–5 million seedlings/year)</w:t>
            </w:r>
          </w:p>
        </w:tc>
        <w:tc>
          <w:tcPr>
            <w:tcW w:w="0" w:type="auto"/>
            <w:vAlign w:val="center"/>
            <w:hideMark/>
          </w:tcPr>
          <w:p w14:paraId="45A602A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No</w:t>
            </w:r>
          </w:p>
        </w:tc>
        <w:tc>
          <w:tcPr>
            <w:tcW w:w="0" w:type="auto"/>
            <w:vAlign w:val="center"/>
            <w:hideMark/>
          </w:tcPr>
          <w:p w14:paraId="0CC0EEF4" w14:textId="77777777" w:rsidR="008F1987" w:rsidRPr="008F1987" w:rsidRDefault="008F1987" w:rsidP="008F1987">
            <w:pPr>
              <w:rPr>
                <w:rFonts w:asciiTheme="majorHAnsi" w:hAnsiTheme="majorHAnsi" w:cstheme="majorHAnsi"/>
                <w:sz w:val="22"/>
                <w:szCs w:val="22"/>
                <w:lang w:val="en-US"/>
              </w:rPr>
            </w:pPr>
          </w:p>
        </w:tc>
      </w:tr>
      <w:tr w:rsidR="008F1987" w:rsidRPr="008F1987" w14:paraId="1E0FAD17" w14:textId="77777777">
        <w:trPr>
          <w:tblCellSpacing w:w="15" w:type="dxa"/>
        </w:trPr>
        <w:tc>
          <w:tcPr>
            <w:tcW w:w="0" w:type="auto"/>
            <w:vAlign w:val="center"/>
            <w:hideMark/>
          </w:tcPr>
          <w:p w14:paraId="541A01B8"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4C0E4A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Regional Nursery (&gt;5 million seedlings/year)</w:t>
            </w:r>
          </w:p>
        </w:tc>
        <w:tc>
          <w:tcPr>
            <w:tcW w:w="0" w:type="auto"/>
            <w:vAlign w:val="center"/>
            <w:hideMark/>
          </w:tcPr>
          <w:p w14:paraId="7710E1B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5DAF02E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recommended</w:t>
            </w:r>
          </w:p>
        </w:tc>
      </w:tr>
      <w:tr w:rsidR="008F1987" w:rsidRPr="008F1987" w14:paraId="6F55AD9B" w14:textId="77777777">
        <w:trPr>
          <w:tblCellSpacing w:w="15" w:type="dxa"/>
        </w:trPr>
        <w:tc>
          <w:tcPr>
            <w:tcW w:w="0" w:type="auto"/>
            <w:vAlign w:val="center"/>
            <w:hideMark/>
          </w:tcPr>
          <w:p w14:paraId="5A701C47"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9F9B03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Regional Nursery + Training Center</w:t>
            </w:r>
          </w:p>
        </w:tc>
        <w:tc>
          <w:tcPr>
            <w:tcW w:w="0" w:type="auto"/>
            <w:vAlign w:val="center"/>
            <w:hideMark/>
          </w:tcPr>
          <w:p w14:paraId="1AEA722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2F29BD73" w14:textId="77777777" w:rsidR="008F1987" w:rsidRPr="008F1987" w:rsidRDefault="008F1987" w:rsidP="008F1987">
            <w:pPr>
              <w:rPr>
                <w:rFonts w:asciiTheme="majorHAnsi" w:hAnsiTheme="majorHAnsi" w:cstheme="majorHAnsi"/>
                <w:sz w:val="22"/>
                <w:szCs w:val="22"/>
                <w:lang w:val="en-US"/>
              </w:rPr>
            </w:pPr>
          </w:p>
        </w:tc>
      </w:tr>
      <w:tr w:rsidR="008F1987" w:rsidRPr="008F1987" w14:paraId="65BC71B8" w14:textId="77777777">
        <w:trPr>
          <w:tblCellSpacing w:w="15" w:type="dxa"/>
        </w:trPr>
        <w:tc>
          <w:tcPr>
            <w:tcW w:w="0" w:type="auto"/>
            <w:vAlign w:val="center"/>
            <w:hideMark/>
          </w:tcPr>
          <w:p w14:paraId="44F2026D"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353F7D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Advanced Nursery + Tissue Culture Facility</w:t>
            </w:r>
          </w:p>
        </w:tc>
        <w:tc>
          <w:tcPr>
            <w:tcW w:w="0" w:type="auto"/>
            <w:vAlign w:val="center"/>
            <w:hideMark/>
          </w:tcPr>
          <w:p w14:paraId="1757268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No</w:t>
            </w:r>
          </w:p>
        </w:tc>
        <w:tc>
          <w:tcPr>
            <w:tcW w:w="0" w:type="auto"/>
            <w:vAlign w:val="center"/>
            <w:hideMark/>
          </w:tcPr>
          <w:p w14:paraId="056DF0D3" w14:textId="77777777" w:rsidR="008F1987" w:rsidRPr="008F1987" w:rsidRDefault="008F1987" w:rsidP="008F1987">
            <w:pPr>
              <w:rPr>
                <w:rFonts w:asciiTheme="majorHAnsi" w:hAnsiTheme="majorHAnsi" w:cstheme="majorHAnsi"/>
                <w:sz w:val="22"/>
                <w:szCs w:val="22"/>
                <w:lang w:val="en-US"/>
              </w:rPr>
            </w:pPr>
          </w:p>
        </w:tc>
      </w:tr>
    </w:tbl>
    <w:p w14:paraId="7BE3B033" w14:textId="77777777" w:rsidR="008F1987" w:rsidRPr="005B00DB" w:rsidRDefault="008F1987" w:rsidP="008F1987">
      <w:pPr>
        <w:rPr>
          <w:rFonts w:asciiTheme="majorHAnsi" w:hAnsiTheme="majorHAnsi" w:cstheme="majorHAnsi"/>
          <w:sz w:val="22"/>
          <w:szCs w:val="22"/>
          <w:lang w:val="en-US"/>
        </w:rPr>
      </w:pPr>
    </w:p>
    <w:p w14:paraId="2666C20E" w14:textId="77777777" w:rsidR="00263802" w:rsidRPr="005B00DB" w:rsidRDefault="00263802" w:rsidP="00263802">
      <w:pPr>
        <w:pStyle w:val="Balk2"/>
        <w:rPr>
          <w:rFonts w:eastAsia="Times New Roman" w:cstheme="majorHAnsi"/>
          <w:sz w:val="22"/>
          <w:szCs w:val="22"/>
          <w:lang w:val="en-US"/>
        </w:rPr>
      </w:pPr>
      <w:bookmarkStart w:id="23" w:name="_Toc223796360"/>
      <w:r w:rsidRPr="005B00DB">
        <w:rPr>
          <w:rFonts w:eastAsia="Times New Roman" w:cstheme="majorHAnsi"/>
          <w:sz w:val="22"/>
          <w:szCs w:val="22"/>
          <w:lang w:val="en-US"/>
        </w:rPr>
        <w:t xml:space="preserve">3.5 </w:t>
      </w:r>
      <w:proofErr w:type="spellStart"/>
      <w:proofErr w:type="gramStart"/>
      <w:r w:rsidRPr="005B00DB">
        <w:rPr>
          <w:rFonts w:eastAsia="Times New Roman" w:cstheme="majorHAnsi"/>
          <w:sz w:val="22"/>
          <w:szCs w:val="22"/>
          <w:lang w:val="en-US"/>
        </w:rPr>
        <w:t>O‘</w:t>
      </w:r>
      <w:proofErr w:type="gramEnd"/>
      <w:r w:rsidRPr="005B00DB">
        <w:rPr>
          <w:rFonts w:eastAsia="Times New Roman" w:cstheme="majorHAnsi"/>
          <w:sz w:val="22"/>
          <w:szCs w:val="22"/>
          <w:lang w:val="en-US"/>
        </w:rPr>
        <w:t>rta</w:t>
      </w:r>
      <w:proofErr w:type="spellEnd"/>
      <w:r w:rsidRPr="005B00DB">
        <w:rPr>
          <w:rFonts w:eastAsia="Times New Roman" w:cstheme="majorHAnsi"/>
          <w:sz w:val="22"/>
          <w:szCs w:val="22"/>
          <w:lang w:val="en-US"/>
        </w:rPr>
        <w:t xml:space="preserve"> </w:t>
      </w:r>
      <w:proofErr w:type="spellStart"/>
      <w:r w:rsidRPr="005B00DB">
        <w:rPr>
          <w:rFonts w:eastAsia="Times New Roman" w:cstheme="majorHAnsi"/>
          <w:sz w:val="22"/>
          <w:szCs w:val="22"/>
          <w:lang w:val="en-US"/>
        </w:rPr>
        <w:t>Orol</w:t>
      </w:r>
      <w:proofErr w:type="spellEnd"/>
      <w:r w:rsidRPr="005B00DB">
        <w:rPr>
          <w:rFonts w:eastAsia="Times New Roman" w:cstheme="majorHAnsi"/>
          <w:sz w:val="22"/>
          <w:szCs w:val="22"/>
          <w:lang w:val="en-US"/>
        </w:rPr>
        <w:t xml:space="preserve"> State Forestry Enterprises Nursery (Namangan Region)</w:t>
      </w:r>
      <w:bookmarkEnd w:id="23"/>
    </w:p>
    <w:p w14:paraId="0CC4A4B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 xml:space="preserve">Table 3.5 Basic Information and Preliminary Assessment of </w:t>
      </w:r>
      <w:proofErr w:type="spellStart"/>
      <w:proofErr w:type="gramStart"/>
      <w:r w:rsidRPr="008F1987">
        <w:rPr>
          <w:rFonts w:asciiTheme="majorHAnsi" w:hAnsiTheme="majorHAnsi" w:cstheme="majorHAnsi"/>
          <w:sz w:val="22"/>
          <w:szCs w:val="22"/>
          <w:lang w:val="en-US"/>
        </w:rPr>
        <w:t>O‘</w:t>
      </w:r>
      <w:proofErr w:type="gramEnd"/>
      <w:r w:rsidRPr="008F1987">
        <w:rPr>
          <w:rFonts w:asciiTheme="majorHAnsi" w:hAnsiTheme="majorHAnsi" w:cstheme="majorHAnsi"/>
          <w:sz w:val="22"/>
          <w:szCs w:val="22"/>
          <w:lang w:val="en-US"/>
        </w:rPr>
        <w:t>rta</w:t>
      </w:r>
      <w:proofErr w:type="spellEnd"/>
      <w:r w:rsidRPr="008F1987">
        <w:rPr>
          <w:rFonts w:asciiTheme="majorHAnsi" w:hAnsiTheme="majorHAnsi" w:cstheme="majorHAnsi"/>
          <w:sz w:val="22"/>
          <w:szCs w:val="22"/>
          <w:lang w:val="en-US"/>
        </w:rPr>
        <w:t xml:space="preserve"> </w:t>
      </w:r>
      <w:proofErr w:type="spellStart"/>
      <w:r w:rsidRPr="008F1987">
        <w:rPr>
          <w:rFonts w:asciiTheme="majorHAnsi" w:hAnsiTheme="majorHAnsi" w:cstheme="majorHAnsi"/>
          <w:sz w:val="22"/>
          <w:szCs w:val="22"/>
          <w:lang w:val="en-US"/>
        </w:rPr>
        <w:t>Orol</w:t>
      </w:r>
      <w:proofErr w:type="spellEnd"/>
      <w:r w:rsidRPr="008F1987">
        <w:rPr>
          <w:rFonts w:asciiTheme="majorHAnsi" w:hAnsiTheme="majorHAnsi" w:cstheme="majorHAnsi"/>
          <w:sz w:val="22"/>
          <w:szCs w:val="22"/>
          <w:lang w:val="en-US"/>
        </w:rPr>
        <w:t xml:space="preserve"> State Forestry Enterprises Nursery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35"/>
        <w:gridCol w:w="2439"/>
        <w:gridCol w:w="2543"/>
        <w:gridCol w:w="1955"/>
      </w:tblGrid>
      <w:tr w:rsidR="008F1987" w:rsidRPr="008F1987" w14:paraId="331D80CD" w14:textId="77777777">
        <w:trPr>
          <w:tblHeader/>
          <w:tblCellSpacing w:w="15" w:type="dxa"/>
        </w:trPr>
        <w:tc>
          <w:tcPr>
            <w:tcW w:w="0" w:type="auto"/>
            <w:vAlign w:val="center"/>
            <w:hideMark/>
          </w:tcPr>
          <w:p w14:paraId="6EF0B5DB" w14:textId="77777777" w:rsidR="008F1987" w:rsidRPr="008F1987" w:rsidRDefault="008F1987" w:rsidP="008F1987">
            <w:pPr>
              <w:rPr>
                <w:rFonts w:asciiTheme="majorHAnsi" w:hAnsiTheme="majorHAnsi" w:cstheme="majorHAnsi"/>
                <w:b/>
                <w:bCs/>
                <w:sz w:val="22"/>
                <w:szCs w:val="22"/>
                <w:lang w:val="en-US"/>
              </w:rPr>
            </w:pPr>
            <w:r w:rsidRPr="008F1987">
              <w:rPr>
                <w:rFonts w:asciiTheme="majorHAnsi" w:hAnsiTheme="majorHAnsi" w:cstheme="majorHAnsi"/>
                <w:b/>
                <w:bCs/>
                <w:sz w:val="22"/>
                <w:szCs w:val="22"/>
                <w:lang w:val="en-US"/>
              </w:rPr>
              <w:t>Category</w:t>
            </w:r>
          </w:p>
        </w:tc>
        <w:tc>
          <w:tcPr>
            <w:tcW w:w="0" w:type="auto"/>
            <w:vAlign w:val="center"/>
            <w:hideMark/>
          </w:tcPr>
          <w:p w14:paraId="237D928A" w14:textId="77777777" w:rsidR="008F1987" w:rsidRPr="008F1987" w:rsidRDefault="008F1987" w:rsidP="008F1987">
            <w:pPr>
              <w:rPr>
                <w:rFonts w:asciiTheme="majorHAnsi" w:hAnsiTheme="majorHAnsi" w:cstheme="majorHAnsi"/>
                <w:b/>
                <w:bCs/>
                <w:sz w:val="22"/>
                <w:szCs w:val="22"/>
                <w:lang w:val="en-US"/>
              </w:rPr>
            </w:pPr>
            <w:r w:rsidRPr="008F1987">
              <w:rPr>
                <w:rFonts w:asciiTheme="majorHAnsi" w:hAnsiTheme="majorHAnsi" w:cstheme="majorHAnsi"/>
                <w:b/>
                <w:bCs/>
                <w:sz w:val="22"/>
                <w:szCs w:val="22"/>
                <w:lang w:val="en-US"/>
              </w:rPr>
              <w:t>Parameter</w:t>
            </w:r>
          </w:p>
        </w:tc>
        <w:tc>
          <w:tcPr>
            <w:tcW w:w="0" w:type="auto"/>
            <w:vAlign w:val="center"/>
            <w:hideMark/>
          </w:tcPr>
          <w:p w14:paraId="236B74E7" w14:textId="77777777" w:rsidR="008F1987" w:rsidRPr="008F1987" w:rsidRDefault="008F1987" w:rsidP="008F1987">
            <w:pPr>
              <w:rPr>
                <w:rFonts w:asciiTheme="majorHAnsi" w:hAnsiTheme="majorHAnsi" w:cstheme="majorHAnsi"/>
                <w:b/>
                <w:bCs/>
                <w:sz w:val="22"/>
                <w:szCs w:val="22"/>
                <w:lang w:val="en-US"/>
              </w:rPr>
            </w:pPr>
            <w:r w:rsidRPr="008F1987">
              <w:rPr>
                <w:rFonts w:asciiTheme="majorHAnsi" w:hAnsiTheme="majorHAnsi" w:cstheme="majorHAnsi"/>
                <w:b/>
                <w:bCs/>
                <w:sz w:val="22"/>
                <w:szCs w:val="22"/>
                <w:lang w:val="en-US"/>
              </w:rPr>
              <w:t>Value</w:t>
            </w:r>
          </w:p>
        </w:tc>
        <w:tc>
          <w:tcPr>
            <w:tcW w:w="0" w:type="auto"/>
            <w:vAlign w:val="center"/>
            <w:hideMark/>
          </w:tcPr>
          <w:p w14:paraId="6C70814E" w14:textId="77777777" w:rsidR="008F1987" w:rsidRPr="008F1987" w:rsidRDefault="008F1987" w:rsidP="008F1987">
            <w:pPr>
              <w:rPr>
                <w:rFonts w:asciiTheme="majorHAnsi" w:hAnsiTheme="majorHAnsi" w:cstheme="majorHAnsi"/>
                <w:b/>
                <w:bCs/>
                <w:sz w:val="22"/>
                <w:szCs w:val="22"/>
                <w:lang w:val="en-US"/>
              </w:rPr>
            </w:pPr>
            <w:r w:rsidRPr="008F1987">
              <w:rPr>
                <w:rFonts w:asciiTheme="majorHAnsi" w:hAnsiTheme="majorHAnsi" w:cstheme="majorHAnsi"/>
                <w:b/>
                <w:bCs/>
                <w:sz w:val="22"/>
                <w:szCs w:val="22"/>
                <w:lang w:val="en-US"/>
              </w:rPr>
              <w:t>Notes</w:t>
            </w:r>
          </w:p>
        </w:tc>
      </w:tr>
      <w:tr w:rsidR="008F1987" w:rsidRPr="008F1987" w14:paraId="142DBF0A" w14:textId="77777777">
        <w:trPr>
          <w:tblCellSpacing w:w="15" w:type="dxa"/>
        </w:trPr>
        <w:tc>
          <w:tcPr>
            <w:tcW w:w="0" w:type="auto"/>
            <w:vAlign w:val="center"/>
            <w:hideMark/>
          </w:tcPr>
          <w:p w14:paraId="0DE30ED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Basic Identification</w:t>
            </w:r>
          </w:p>
        </w:tc>
        <w:tc>
          <w:tcPr>
            <w:tcW w:w="0" w:type="auto"/>
            <w:vAlign w:val="center"/>
            <w:hideMark/>
          </w:tcPr>
          <w:p w14:paraId="5ABE1EA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Nursery Name</w:t>
            </w:r>
          </w:p>
        </w:tc>
        <w:tc>
          <w:tcPr>
            <w:tcW w:w="0" w:type="auto"/>
            <w:vAlign w:val="center"/>
            <w:hideMark/>
          </w:tcPr>
          <w:p w14:paraId="4AABF6B7" w14:textId="77777777" w:rsidR="008F1987" w:rsidRPr="008F1987" w:rsidRDefault="008F1987" w:rsidP="008F1987">
            <w:pPr>
              <w:rPr>
                <w:rFonts w:asciiTheme="majorHAnsi" w:hAnsiTheme="majorHAnsi" w:cstheme="majorHAnsi"/>
                <w:sz w:val="22"/>
                <w:szCs w:val="22"/>
                <w:lang w:val="en-US"/>
              </w:rPr>
            </w:pPr>
            <w:proofErr w:type="spellStart"/>
            <w:proofErr w:type="gramStart"/>
            <w:r w:rsidRPr="008F1987">
              <w:rPr>
                <w:rFonts w:asciiTheme="majorHAnsi" w:hAnsiTheme="majorHAnsi" w:cstheme="majorHAnsi"/>
                <w:sz w:val="22"/>
                <w:szCs w:val="22"/>
                <w:lang w:val="en-US"/>
              </w:rPr>
              <w:t>O‘</w:t>
            </w:r>
            <w:proofErr w:type="gramEnd"/>
            <w:r w:rsidRPr="008F1987">
              <w:rPr>
                <w:rFonts w:asciiTheme="majorHAnsi" w:hAnsiTheme="majorHAnsi" w:cstheme="majorHAnsi"/>
                <w:sz w:val="22"/>
                <w:szCs w:val="22"/>
                <w:lang w:val="en-US"/>
              </w:rPr>
              <w:t>rta</w:t>
            </w:r>
            <w:proofErr w:type="spellEnd"/>
            <w:r w:rsidRPr="008F1987">
              <w:rPr>
                <w:rFonts w:asciiTheme="majorHAnsi" w:hAnsiTheme="majorHAnsi" w:cstheme="majorHAnsi"/>
                <w:sz w:val="22"/>
                <w:szCs w:val="22"/>
                <w:lang w:val="en-US"/>
              </w:rPr>
              <w:t xml:space="preserve"> </w:t>
            </w:r>
            <w:proofErr w:type="spellStart"/>
            <w:r w:rsidRPr="008F1987">
              <w:rPr>
                <w:rFonts w:asciiTheme="majorHAnsi" w:hAnsiTheme="majorHAnsi" w:cstheme="majorHAnsi"/>
                <w:sz w:val="22"/>
                <w:szCs w:val="22"/>
                <w:lang w:val="en-US"/>
              </w:rPr>
              <w:t>Orol</w:t>
            </w:r>
            <w:proofErr w:type="spellEnd"/>
            <w:r w:rsidRPr="008F1987">
              <w:rPr>
                <w:rFonts w:asciiTheme="majorHAnsi" w:hAnsiTheme="majorHAnsi" w:cstheme="majorHAnsi"/>
                <w:sz w:val="22"/>
                <w:szCs w:val="22"/>
                <w:lang w:val="en-US"/>
              </w:rPr>
              <w:t xml:space="preserve"> State Forestry Enterprises Nursery</w:t>
            </w:r>
          </w:p>
        </w:tc>
        <w:tc>
          <w:tcPr>
            <w:tcW w:w="0" w:type="auto"/>
            <w:vAlign w:val="center"/>
            <w:hideMark/>
          </w:tcPr>
          <w:p w14:paraId="4224ADD6" w14:textId="77777777" w:rsidR="008F1987" w:rsidRPr="008F1987" w:rsidRDefault="008F1987" w:rsidP="008F1987">
            <w:pPr>
              <w:rPr>
                <w:rFonts w:asciiTheme="majorHAnsi" w:hAnsiTheme="majorHAnsi" w:cstheme="majorHAnsi"/>
                <w:sz w:val="22"/>
                <w:szCs w:val="22"/>
                <w:lang w:val="en-US"/>
              </w:rPr>
            </w:pPr>
          </w:p>
        </w:tc>
      </w:tr>
      <w:tr w:rsidR="008F1987" w:rsidRPr="008F1987" w14:paraId="2CCF07DF" w14:textId="77777777">
        <w:trPr>
          <w:tblCellSpacing w:w="15" w:type="dxa"/>
        </w:trPr>
        <w:tc>
          <w:tcPr>
            <w:tcW w:w="0" w:type="auto"/>
            <w:vAlign w:val="center"/>
            <w:hideMark/>
          </w:tcPr>
          <w:p w14:paraId="3A06A35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BB64AF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Forest Enterprise</w:t>
            </w:r>
          </w:p>
        </w:tc>
        <w:tc>
          <w:tcPr>
            <w:tcW w:w="0" w:type="auto"/>
            <w:vAlign w:val="center"/>
            <w:hideMark/>
          </w:tcPr>
          <w:p w14:paraId="0B664B82" w14:textId="77777777" w:rsidR="008F1987" w:rsidRPr="008F1987" w:rsidRDefault="008F1987" w:rsidP="008F1987">
            <w:pPr>
              <w:rPr>
                <w:rFonts w:asciiTheme="majorHAnsi" w:hAnsiTheme="majorHAnsi" w:cstheme="majorHAnsi"/>
                <w:sz w:val="22"/>
                <w:szCs w:val="22"/>
                <w:lang w:val="en-US"/>
              </w:rPr>
            </w:pPr>
            <w:proofErr w:type="spellStart"/>
            <w:proofErr w:type="gramStart"/>
            <w:r w:rsidRPr="008F1987">
              <w:rPr>
                <w:rFonts w:asciiTheme="majorHAnsi" w:hAnsiTheme="majorHAnsi" w:cstheme="majorHAnsi"/>
                <w:sz w:val="22"/>
                <w:szCs w:val="22"/>
                <w:lang w:val="en-US"/>
              </w:rPr>
              <w:t>O‘</w:t>
            </w:r>
            <w:proofErr w:type="gramEnd"/>
            <w:r w:rsidRPr="008F1987">
              <w:rPr>
                <w:rFonts w:asciiTheme="majorHAnsi" w:hAnsiTheme="majorHAnsi" w:cstheme="majorHAnsi"/>
                <w:sz w:val="22"/>
                <w:szCs w:val="22"/>
                <w:lang w:val="en-US"/>
              </w:rPr>
              <w:t>rta</w:t>
            </w:r>
            <w:proofErr w:type="spellEnd"/>
            <w:r w:rsidRPr="008F1987">
              <w:rPr>
                <w:rFonts w:asciiTheme="majorHAnsi" w:hAnsiTheme="majorHAnsi" w:cstheme="majorHAnsi"/>
                <w:sz w:val="22"/>
                <w:szCs w:val="22"/>
                <w:lang w:val="en-US"/>
              </w:rPr>
              <w:t xml:space="preserve"> </w:t>
            </w:r>
            <w:proofErr w:type="spellStart"/>
            <w:r w:rsidRPr="008F1987">
              <w:rPr>
                <w:rFonts w:asciiTheme="majorHAnsi" w:hAnsiTheme="majorHAnsi" w:cstheme="majorHAnsi"/>
                <w:sz w:val="22"/>
                <w:szCs w:val="22"/>
                <w:lang w:val="en-US"/>
              </w:rPr>
              <w:t>Orol</w:t>
            </w:r>
            <w:proofErr w:type="spellEnd"/>
            <w:r w:rsidRPr="008F1987">
              <w:rPr>
                <w:rFonts w:asciiTheme="majorHAnsi" w:hAnsiTheme="majorHAnsi" w:cstheme="majorHAnsi"/>
                <w:sz w:val="22"/>
                <w:szCs w:val="22"/>
                <w:lang w:val="en-US"/>
              </w:rPr>
              <w:t xml:space="preserve"> State Forestry Enterprise</w:t>
            </w:r>
          </w:p>
        </w:tc>
        <w:tc>
          <w:tcPr>
            <w:tcW w:w="0" w:type="auto"/>
            <w:vAlign w:val="center"/>
            <w:hideMark/>
          </w:tcPr>
          <w:p w14:paraId="6E6B7E09" w14:textId="77777777" w:rsidR="008F1987" w:rsidRPr="008F1987" w:rsidRDefault="008F1987" w:rsidP="008F1987">
            <w:pPr>
              <w:rPr>
                <w:rFonts w:asciiTheme="majorHAnsi" w:hAnsiTheme="majorHAnsi" w:cstheme="majorHAnsi"/>
                <w:sz w:val="22"/>
                <w:szCs w:val="22"/>
                <w:lang w:val="en-US"/>
              </w:rPr>
            </w:pPr>
          </w:p>
        </w:tc>
      </w:tr>
      <w:tr w:rsidR="008F1987" w:rsidRPr="008F1987" w14:paraId="7BA2A07E" w14:textId="77777777">
        <w:trPr>
          <w:tblCellSpacing w:w="15" w:type="dxa"/>
        </w:trPr>
        <w:tc>
          <w:tcPr>
            <w:tcW w:w="0" w:type="auto"/>
            <w:vAlign w:val="center"/>
            <w:hideMark/>
          </w:tcPr>
          <w:p w14:paraId="1D6DBF5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6534C5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Vilayet</w:t>
            </w:r>
          </w:p>
        </w:tc>
        <w:tc>
          <w:tcPr>
            <w:tcW w:w="0" w:type="auto"/>
            <w:vAlign w:val="center"/>
            <w:hideMark/>
          </w:tcPr>
          <w:p w14:paraId="14A3B11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Namangan Vilayet</w:t>
            </w:r>
          </w:p>
        </w:tc>
        <w:tc>
          <w:tcPr>
            <w:tcW w:w="0" w:type="auto"/>
            <w:vAlign w:val="center"/>
            <w:hideMark/>
          </w:tcPr>
          <w:p w14:paraId="66CDAE3F" w14:textId="77777777" w:rsidR="008F1987" w:rsidRPr="008F1987" w:rsidRDefault="008F1987" w:rsidP="008F1987">
            <w:pPr>
              <w:rPr>
                <w:rFonts w:asciiTheme="majorHAnsi" w:hAnsiTheme="majorHAnsi" w:cstheme="majorHAnsi"/>
                <w:sz w:val="22"/>
                <w:szCs w:val="22"/>
                <w:lang w:val="en-US"/>
              </w:rPr>
            </w:pPr>
          </w:p>
        </w:tc>
      </w:tr>
      <w:tr w:rsidR="008F1987" w:rsidRPr="008F1987" w14:paraId="51B92A03" w14:textId="77777777">
        <w:trPr>
          <w:tblCellSpacing w:w="15" w:type="dxa"/>
        </w:trPr>
        <w:tc>
          <w:tcPr>
            <w:tcW w:w="0" w:type="auto"/>
            <w:vAlign w:val="center"/>
            <w:hideMark/>
          </w:tcPr>
          <w:p w14:paraId="28F3FA6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2DA52B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District (</w:t>
            </w:r>
            <w:proofErr w:type="spellStart"/>
            <w:r w:rsidRPr="008F1987">
              <w:rPr>
                <w:rFonts w:asciiTheme="majorHAnsi" w:hAnsiTheme="majorHAnsi" w:cstheme="majorHAnsi"/>
                <w:sz w:val="22"/>
                <w:szCs w:val="22"/>
                <w:lang w:val="en-US"/>
              </w:rPr>
              <w:t>Tumani</w:t>
            </w:r>
            <w:proofErr w:type="spellEnd"/>
            <w:r w:rsidRPr="008F1987">
              <w:rPr>
                <w:rFonts w:asciiTheme="majorHAnsi" w:hAnsiTheme="majorHAnsi" w:cstheme="majorHAnsi"/>
                <w:sz w:val="22"/>
                <w:szCs w:val="22"/>
                <w:lang w:val="en-US"/>
              </w:rPr>
              <w:t>)</w:t>
            </w:r>
          </w:p>
        </w:tc>
        <w:tc>
          <w:tcPr>
            <w:tcW w:w="0" w:type="auto"/>
            <w:vAlign w:val="center"/>
            <w:hideMark/>
          </w:tcPr>
          <w:p w14:paraId="7CA3A4F2" w14:textId="77777777" w:rsidR="008F1987" w:rsidRPr="008F1987" w:rsidRDefault="008F1987" w:rsidP="008F1987">
            <w:pPr>
              <w:rPr>
                <w:rFonts w:asciiTheme="majorHAnsi" w:hAnsiTheme="majorHAnsi" w:cstheme="majorHAnsi"/>
                <w:sz w:val="22"/>
                <w:szCs w:val="22"/>
                <w:lang w:val="en-US"/>
              </w:rPr>
            </w:pPr>
            <w:proofErr w:type="spellStart"/>
            <w:proofErr w:type="gramStart"/>
            <w:r w:rsidRPr="008F1987">
              <w:rPr>
                <w:rFonts w:asciiTheme="majorHAnsi" w:hAnsiTheme="majorHAnsi" w:cstheme="majorHAnsi"/>
                <w:sz w:val="22"/>
                <w:szCs w:val="22"/>
                <w:lang w:val="en-US"/>
              </w:rPr>
              <w:t>Uchqo‘rg‘</w:t>
            </w:r>
            <w:proofErr w:type="gramEnd"/>
            <w:r w:rsidRPr="008F1987">
              <w:rPr>
                <w:rFonts w:asciiTheme="majorHAnsi" w:hAnsiTheme="majorHAnsi" w:cstheme="majorHAnsi"/>
                <w:sz w:val="22"/>
                <w:szCs w:val="22"/>
                <w:lang w:val="en-US"/>
              </w:rPr>
              <w:t>on</w:t>
            </w:r>
            <w:proofErr w:type="spellEnd"/>
            <w:r w:rsidRPr="008F1987">
              <w:rPr>
                <w:rFonts w:asciiTheme="majorHAnsi" w:hAnsiTheme="majorHAnsi" w:cstheme="majorHAnsi"/>
                <w:sz w:val="22"/>
                <w:szCs w:val="22"/>
                <w:lang w:val="en-US"/>
              </w:rPr>
              <w:t xml:space="preserve"> District</w:t>
            </w:r>
          </w:p>
        </w:tc>
        <w:tc>
          <w:tcPr>
            <w:tcW w:w="0" w:type="auto"/>
            <w:vAlign w:val="center"/>
            <w:hideMark/>
          </w:tcPr>
          <w:p w14:paraId="2CFBC4C9" w14:textId="77777777" w:rsidR="008F1987" w:rsidRPr="008F1987" w:rsidRDefault="008F1987" w:rsidP="008F1987">
            <w:pPr>
              <w:rPr>
                <w:rFonts w:asciiTheme="majorHAnsi" w:hAnsiTheme="majorHAnsi" w:cstheme="majorHAnsi"/>
                <w:sz w:val="22"/>
                <w:szCs w:val="22"/>
                <w:lang w:val="en-US"/>
              </w:rPr>
            </w:pPr>
          </w:p>
        </w:tc>
      </w:tr>
      <w:tr w:rsidR="008F1987" w:rsidRPr="008F1987" w14:paraId="1D161E3C" w14:textId="77777777">
        <w:trPr>
          <w:tblCellSpacing w:w="15" w:type="dxa"/>
        </w:trPr>
        <w:tc>
          <w:tcPr>
            <w:tcW w:w="0" w:type="auto"/>
            <w:vAlign w:val="center"/>
            <w:hideMark/>
          </w:tcPr>
          <w:p w14:paraId="478D8A8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Forest Enterprise Structure</w:t>
            </w:r>
          </w:p>
        </w:tc>
        <w:tc>
          <w:tcPr>
            <w:tcW w:w="0" w:type="auto"/>
            <w:vAlign w:val="center"/>
            <w:hideMark/>
          </w:tcPr>
          <w:p w14:paraId="1C0779C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Forest Area (ha)</w:t>
            </w:r>
          </w:p>
        </w:tc>
        <w:tc>
          <w:tcPr>
            <w:tcW w:w="0" w:type="auto"/>
            <w:vAlign w:val="center"/>
            <w:hideMark/>
          </w:tcPr>
          <w:p w14:paraId="65D7143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337 ha</w:t>
            </w:r>
          </w:p>
        </w:tc>
        <w:tc>
          <w:tcPr>
            <w:tcW w:w="0" w:type="auto"/>
            <w:vAlign w:val="center"/>
            <w:hideMark/>
          </w:tcPr>
          <w:p w14:paraId="072E7A4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Cadastre inventory</w:t>
            </w:r>
          </w:p>
        </w:tc>
      </w:tr>
      <w:tr w:rsidR="008F1987" w:rsidRPr="008F1987" w14:paraId="18B9229F" w14:textId="77777777">
        <w:trPr>
          <w:tblCellSpacing w:w="15" w:type="dxa"/>
        </w:trPr>
        <w:tc>
          <w:tcPr>
            <w:tcW w:w="0" w:type="auto"/>
            <w:vAlign w:val="center"/>
            <w:hideMark/>
          </w:tcPr>
          <w:p w14:paraId="7492A3DC"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8A5146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Non-Forest Area (ha)</w:t>
            </w:r>
          </w:p>
        </w:tc>
        <w:tc>
          <w:tcPr>
            <w:tcW w:w="0" w:type="auto"/>
            <w:vAlign w:val="center"/>
            <w:hideMark/>
          </w:tcPr>
          <w:p w14:paraId="300B7E9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329 ha</w:t>
            </w:r>
          </w:p>
        </w:tc>
        <w:tc>
          <w:tcPr>
            <w:tcW w:w="0" w:type="auto"/>
            <w:vAlign w:val="center"/>
            <w:hideMark/>
          </w:tcPr>
          <w:p w14:paraId="440541C6"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agricultural lands and infrastructure</w:t>
            </w:r>
          </w:p>
        </w:tc>
      </w:tr>
      <w:tr w:rsidR="008F1987" w:rsidRPr="008F1987" w14:paraId="4C634B92" w14:textId="77777777">
        <w:trPr>
          <w:tblCellSpacing w:w="15" w:type="dxa"/>
        </w:trPr>
        <w:tc>
          <w:tcPr>
            <w:tcW w:w="0" w:type="auto"/>
            <w:vAlign w:val="center"/>
            <w:hideMark/>
          </w:tcPr>
          <w:p w14:paraId="1171F18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B4A76C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Total Enterprise Area (ha)</w:t>
            </w:r>
          </w:p>
        </w:tc>
        <w:tc>
          <w:tcPr>
            <w:tcW w:w="0" w:type="auto"/>
            <w:vAlign w:val="center"/>
            <w:hideMark/>
          </w:tcPr>
          <w:p w14:paraId="52BB310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666 ha</w:t>
            </w:r>
          </w:p>
        </w:tc>
        <w:tc>
          <w:tcPr>
            <w:tcW w:w="0" w:type="auto"/>
            <w:vAlign w:val="center"/>
            <w:hideMark/>
          </w:tcPr>
          <w:p w14:paraId="725545C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national forest land inventory</w:t>
            </w:r>
          </w:p>
        </w:tc>
      </w:tr>
      <w:tr w:rsidR="008F1987" w:rsidRPr="008F1987" w14:paraId="6624DA9F" w14:textId="77777777">
        <w:trPr>
          <w:tblCellSpacing w:w="15" w:type="dxa"/>
        </w:trPr>
        <w:tc>
          <w:tcPr>
            <w:tcW w:w="0" w:type="auto"/>
            <w:vAlign w:val="center"/>
            <w:hideMark/>
          </w:tcPr>
          <w:p w14:paraId="1856FD2D"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C3B78B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Neighboring Forest Enterprises</w:t>
            </w:r>
          </w:p>
        </w:tc>
        <w:tc>
          <w:tcPr>
            <w:tcW w:w="0" w:type="auto"/>
            <w:vAlign w:val="center"/>
            <w:hideMark/>
          </w:tcPr>
          <w:p w14:paraId="70930EB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Namangan Central SFE and other valley forestry units</w:t>
            </w:r>
          </w:p>
        </w:tc>
        <w:tc>
          <w:tcPr>
            <w:tcW w:w="0" w:type="auto"/>
            <w:vAlign w:val="center"/>
            <w:hideMark/>
          </w:tcPr>
          <w:p w14:paraId="54A8ADEA" w14:textId="77777777" w:rsidR="008F1987" w:rsidRPr="008F1987" w:rsidRDefault="008F1987" w:rsidP="008F1987">
            <w:pPr>
              <w:rPr>
                <w:rFonts w:asciiTheme="majorHAnsi" w:hAnsiTheme="majorHAnsi" w:cstheme="majorHAnsi"/>
                <w:sz w:val="22"/>
                <w:szCs w:val="22"/>
                <w:lang w:val="en-US"/>
              </w:rPr>
            </w:pPr>
          </w:p>
        </w:tc>
      </w:tr>
      <w:tr w:rsidR="008F1987" w:rsidRPr="008F1987" w14:paraId="1D261476" w14:textId="77777777">
        <w:trPr>
          <w:tblCellSpacing w:w="15" w:type="dxa"/>
        </w:trPr>
        <w:tc>
          <w:tcPr>
            <w:tcW w:w="0" w:type="auto"/>
            <w:vAlign w:val="center"/>
            <w:hideMark/>
          </w:tcPr>
          <w:p w14:paraId="2EE40631" w14:textId="77777777" w:rsidR="008F1987" w:rsidRPr="008A2EF8" w:rsidRDefault="008F1987" w:rsidP="008F1987">
            <w:pPr>
              <w:rPr>
                <w:rFonts w:asciiTheme="majorHAnsi" w:hAnsiTheme="majorHAnsi" w:cstheme="majorHAnsi"/>
                <w:b/>
                <w:bCs/>
                <w:sz w:val="22"/>
                <w:szCs w:val="22"/>
                <w:lang w:val="en-US"/>
              </w:rPr>
            </w:pPr>
            <w:r w:rsidRPr="008A2EF8">
              <w:rPr>
                <w:rFonts w:asciiTheme="majorHAnsi" w:hAnsiTheme="majorHAnsi" w:cstheme="majorHAnsi"/>
                <w:b/>
                <w:bCs/>
                <w:sz w:val="22"/>
                <w:szCs w:val="22"/>
                <w:lang w:val="en-US"/>
              </w:rPr>
              <w:t>Nursery Site Characteristics</w:t>
            </w:r>
          </w:p>
        </w:tc>
        <w:tc>
          <w:tcPr>
            <w:tcW w:w="0" w:type="auto"/>
            <w:vAlign w:val="center"/>
            <w:hideMark/>
          </w:tcPr>
          <w:p w14:paraId="7CCE4603" w14:textId="77777777" w:rsidR="008F1987" w:rsidRPr="008A2EF8" w:rsidRDefault="008F1987" w:rsidP="008F1987">
            <w:pPr>
              <w:rPr>
                <w:rFonts w:asciiTheme="majorHAnsi" w:hAnsiTheme="majorHAnsi" w:cstheme="majorHAnsi"/>
                <w:b/>
                <w:bCs/>
                <w:sz w:val="22"/>
                <w:szCs w:val="22"/>
                <w:lang w:val="en-US"/>
              </w:rPr>
            </w:pPr>
            <w:r w:rsidRPr="008A2EF8">
              <w:rPr>
                <w:rFonts w:asciiTheme="majorHAnsi" w:hAnsiTheme="majorHAnsi" w:cstheme="majorHAnsi"/>
                <w:b/>
                <w:bCs/>
                <w:sz w:val="22"/>
                <w:szCs w:val="22"/>
                <w:lang w:val="en-US"/>
              </w:rPr>
              <w:t>Nursery Area (ha)</w:t>
            </w:r>
          </w:p>
        </w:tc>
        <w:tc>
          <w:tcPr>
            <w:tcW w:w="0" w:type="auto"/>
            <w:vAlign w:val="center"/>
            <w:hideMark/>
          </w:tcPr>
          <w:p w14:paraId="1060D47C" w14:textId="5A77A014" w:rsidR="008F1987" w:rsidRPr="008A2EF8" w:rsidRDefault="008A2EF8" w:rsidP="008F1987">
            <w:pPr>
              <w:rPr>
                <w:rFonts w:asciiTheme="majorHAnsi" w:hAnsiTheme="majorHAnsi" w:cstheme="majorHAnsi"/>
                <w:b/>
                <w:bCs/>
                <w:sz w:val="22"/>
                <w:szCs w:val="22"/>
                <w:lang w:val="en-US"/>
              </w:rPr>
            </w:pPr>
            <w:r w:rsidRPr="008A2EF8">
              <w:rPr>
                <w:rFonts w:asciiTheme="majorHAnsi" w:hAnsiTheme="majorHAnsi" w:cstheme="majorHAnsi"/>
                <w:b/>
                <w:bCs/>
                <w:sz w:val="22"/>
                <w:szCs w:val="22"/>
                <w:lang w:val="en-US"/>
              </w:rPr>
              <w:t>5 ha (expanding capacity to 20 ha)</w:t>
            </w:r>
          </w:p>
        </w:tc>
        <w:tc>
          <w:tcPr>
            <w:tcW w:w="0" w:type="auto"/>
            <w:vAlign w:val="center"/>
            <w:hideMark/>
          </w:tcPr>
          <w:p w14:paraId="6DC44208" w14:textId="77777777" w:rsidR="008F1987" w:rsidRPr="008A2EF8" w:rsidRDefault="008F1987" w:rsidP="008F1987">
            <w:pPr>
              <w:rPr>
                <w:rFonts w:asciiTheme="majorHAnsi" w:hAnsiTheme="majorHAnsi" w:cstheme="majorHAnsi"/>
                <w:b/>
                <w:bCs/>
                <w:sz w:val="22"/>
                <w:szCs w:val="22"/>
                <w:lang w:val="en-US"/>
              </w:rPr>
            </w:pPr>
            <w:r w:rsidRPr="008A2EF8">
              <w:rPr>
                <w:rFonts w:asciiTheme="majorHAnsi" w:hAnsiTheme="majorHAnsi" w:cstheme="majorHAnsi"/>
                <w:b/>
                <w:bCs/>
                <w:sz w:val="22"/>
                <w:szCs w:val="22"/>
                <w:lang w:val="en-US"/>
              </w:rPr>
              <w:t>detailed design phase</w:t>
            </w:r>
          </w:p>
        </w:tc>
      </w:tr>
      <w:tr w:rsidR="008F1987" w:rsidRPr="008F1987" w14:paraId="29B1FA72" w14:textId="77777777">
        <w:trPr>
          <w:tblCellSpacing w:w="15" w:type="dxa"/>
        </w:trPr>
        <w:tc>
          <w:tcPr>
            <w:tcW w:w="0" w:type="auto"/>
            <w:vAlign w:val="center"/>
            <w:hideMark/>
          </w:tcPr>
          <w:p w14:paraId="58EBA78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3874D9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Geographic Coordinates</w:t>
            </w:r>
          </w:p>
        </w:tc>
        <w:tc>
          <w:tcPr>
            <w:tcW w:w="0" w:type="auto"/>
            <w:vAlign w:val="center"/>
            <w:hideMark/>
          </w:tcPr>
          <w:p w14:paraId="58B7BE38" w14:textId="71D1A085" w:rsidR="008F1987" w:rsidRPr="008F1987" w:rsidRDefault="005A3F41" w:rsidP="008F1987">
            <w:pPr>
              <w:rPr>
                <w:rFonts w:asciiTheme="majorHAnsi" w:hAnsiTheme="majorHAnsi" w:cstheme="majorHAnsi"/>
                <w:sz w:val="22"/>
                <w:szCs w:val="22"/>
                <w:lang w:val="en-US"/>
              </w:rPr>
            </w:pPr>
            <w:r w:rsidRPr="005A3F41">
              <w:rPr>
                <w:rFonts w:asciiTheme="majorHAnsi" w:hAnsiTheme="majorHAnsi" w:cstheme="majorHAnsi"/>
                <w:sz w:val="22"/>
                <w:szCs w:val="22"/>
                <w:lang w:val="en-US"/>
              </w:rPr>
              <w:t>40.930639, 71.817056</w:t>
            </w:r>
          </w:p>
        </w:tc>
        <w:tc>
          <w:tcPr>
            <w:tcW w:w="0" w:type="auto"/>
            <w:vAlign w:val="center"/>
            <w:hideMark/>
          </w:tcPr>
          <w:p w14:paraId="1C093E91" w14:textId="77777777" w:rsidR="008F1987" w:rsidRPr="008F1987" w:rsidRDefault="008F1987" w:rsidP="008F1987">
            <w:pPr>
              <w:rPr>
                <w:rFonts w:asciiTheme="majorHAnsi" w:hAnsiTheme="majorHAnsi" w:cstheme="majorHAnsi"/>
                <w:sz w:val="22"/>
                <w:szCs w:val="22"/>
                <w:lang w:val="en-US"/>
              </w:rPr>
            </w:pPr>
          </w:p>
        </w:tc>
      </w:tr>
      <w:tr w:rsidR="008F1987" w:rsidRPr="008F1987" w14:paraId="41779540" w14:textId="77777777">
        <w:trPr>
          <w:tblCellSpacing w:w="15" w:type="dxa"/>
        </w:trPr>
        <w:tc>
          <w:tcPr>
            <w:tcW w:w="0" w:type="auto"/>
            <w:vAlign w:val="center"/>
            <w:hideMark/>
          </w:tcPr>
          <w:p w14:paraId="2BE1C2F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F01C95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Elevation (m)</w:t>
            </w:r>
          </w:p>
        </w:tc>
        <w:tc>
          <w:tcPr>
            <w:tcW w:w="0" w:type="auto"/>
            <w:vAlign w:val="center"/>
            <w:hideMark/>
          </w:tcPr>
          <w:p w14:paraId="5294C96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470–480 m</w:t>
            </w:r>
          </w:p>
        </w:tc>
        <w:tc>
          <w:tcPr>
            <w:tcW w:w="0" w:type="auto"/>
            <w:vAlign w:val="center"/>
            <w:hideMark/>
          </w:tcPr>
          <w:p w14:paraId="30FEFE8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Fergana Valley floodplain</w:t>
            </w:r>
          </w:p>
        </w:tc>
      </w:tr>
      <w:tr w:rsidR="008F1987" w:rsidRPr="008F1987" w14:paraId="1662A85A" w14:textId="77777777">
        <w:trPr>
          <w:tblCellSpacing w:w="15" w:type="dxa"/>
        </w:trPr>
        <w:tc>
          <w:tcPr>
            <w:tcW w:w="0" w:type="auto"/>
            <w:vAlign w:val="center"/>
            <w:hideMark/>
          </w:tcPr>
          <w:p w14:paraId="23A59D0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Administrative Context</w:t>
            </w:r>
          </w:p>
        </w:tc>
        <w:tc>
          <w:tcPr>
            <w:tcW w:w="0" w:type="auto"/>
            <w:vAlign w:val="center"/>
            <w:hideMark/>
          </w:tcPr>
          <w:p w14:paraId="2385FB26"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District Population</w:t>
            </w:r>
          </w:p>
        </w:tc>
        <w:tc>
          <w:tcPr>
            <w:tcW w:w="0" w:type="auto"/>
            <w:vAlign w:val="center"/>
            <w:hideMark/>
          </w:tcPr>
          <w:p w14:paraId="66009FF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180,000</w:t>
            </w:r>
          </w:p>
        </w:tc>
        <w:tc>
          <w:tcPr>
            <w:tcW w:w="0" w:type="auto"/>
            <w:vAlign w:val="center"/>
            <w:hideMark/>
          </w:tcPr>
          <w:p w14:paraId="4105CBA7" w14:textId="77777777" w:rsidR="008F1987" w:rsidRPr="008F1987" w:rsidRDefault="008F1987" w:rsidP="008F1987">
            <w:pPr>
              <w:rPr>
                <w:rFonts w:asciiTheme="majorHAnsi" w:hAnsiTheme="majorHAnsi" w:cstheme="majorHAnsi"/>
                <w:sz w:val="22"/>
                <w:szCs w:val="22"/>
                <w:lang w:val="en-US"/>
              </w:rPr>
            </w:pPr>
            <w:proofErr w:type="spellStart"/>
            <w:proofErr w:type="gramStart"/>
            <w:r w:rsidRPr="008F1987">
              <w:rPr>
                <w:rFonts w:asciiTheme="majorHAnsi" w:hAnsiTheme="majorHAnsi" w:cstheme="majorHAnsi"/>
                <w:sz w:val="22"/>
                <w:szCs w:val="22"/>
                <w:lang w:val="en-US"/>
              </w:rPr>
              <w:t>Uchqo‘rg‘</w:t>
            </w:r>
            <w:proofErr w:type="gramEnd"/>
            <w:r w:rsidRPr="008F1987">
              <w:rPr>
                <w:rFonts w:asciiTheme="majorHAnsi" w:hAnsiTheme="majorHAnsi" w:cstheme="majorHAnsi"/>
                <w:sz w:val="22"/>
                <w:szCs w:val="22"/>
                <w:lang w:val="en-US"/>
              </w:rPr>
              <w:t>on</w:t>
            </w:r>
            <w:proofErr w:type="spellEnd"/>
            <w:r w:rsidRPr="008F1987">
              <w:rPr>
                <w:rFonts w:asciiTheme="majorHAnsi" w:hAnsiTheme="majorHAnsi" w:cstheme="majorHAnsi"/>
                <w:sz w:val="22"/>
                <w:szCs w:val="22"/>
                <w:lang w:val="en-US"/>
              </w:rPr>
              <w:t xml:space="preserve"> District</w:t>
            </w:r>
          </w:p>
        </w:tc>
      </w:tr>
      <w:tr w:rsidR="008F1987" w:rsidRPr="008F1987" w14:paraId="4F4BEF51" w14:textId="77777777">
        <w:trPr>
          <w:tblCellSpacing w:w="15" w:type="dxa"/>
        </w:trPr>
        <w:tc>
          <w:tcPr>
            <w:tcW w:w="0" w:type="auto"/>
            <w:vAlign w:val="center"/>
            <w:hideMark/>
          </w:tcPr>
          <w:p w14:paraId="61E140A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979930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Vilayet Population</w:t>
            </w:r>
          </w:p>
        </w:tc>
        <w:tc>
          <w:tcPr>
            <w:tcW w:w="0" w:type="auto"/>
            <w:vAlign w:val="center"/>
            <w:hideMark/>
          </w:tcPr>
          <w:p w14:paraId="680AE11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2.9 million</w:t>
            </w:r>
          </w:p>
        </w:tc>
        <w:tc>
          <w:tcPr>
            <w:tcW w:w="0" w:type="auto"/>
            <w:vAlign w:val="center"/>
            <w:hideMark/>
          </w:tcPr>
          <w:p w14:paraId="04691B6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Namangan Vilayet</w:t>
            </w:r>
          </w:p>
        </w:tc>
      </w:tr>
      <w:tr w:rsidR="008F1987" w:rsidRPr="008F1987" w14:paraId="5D5A23E1" w14:textId="77777777">
        <w:trPr>
          <w:tblCellSpacing w:w="15" w:type="dxa"/>
        </w:trPr>
        <w:tc>
          <w:tcPr>
            <w:tcW w:w="0" w:type="auto"/>
            <w:vAlign w:val="center"/>
            <w:hideMark/>
          </w:tcPr>
          <w:p w14:paraId="2F28CE2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Environmental Conditions</w:t>
            </w:r>
          </w:p>
        </w:tc>
        <w:tc>
          <w:tcPr>
            <w:tcW w:w="0" w:type="auto"/>
            <w:vAlign w:val="center"/>
            <w:hideMark/>
          </w:tcPr>
          <w:p w14:paraId="4B7A15F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Climate Zone</w:t>
            </w:r>
          </w:p>
        </w:tc>
        <w:tc>
          <w:tcPr>
            <w:tcW w:w="0" w:type="auto"/>
            <w:vAlign w:val="center"/>
            <w:hideMark/>
          </w:tcPr>
          <w:p w14:paraId="25AAB15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Continental irrigated valley climate</w:t>
            </w:r>
          </w:p>
        </w:tc>
        <w:tc>
          <w:tcPr>
            <w:tcW w:w="0" w:type="auto"/>
            <w:vAlign w:val="center"/>
            <w:hideMark/>
          </w:tcPr>
          <w:p w14:paraId="2061A741" w14:textId="77777777" w:rsidR="008F1987" w:rsidRPr="008F1987" w:rsidRDefault="008F1987" w:rsidP="008F1987">
            <w:pPr>
              <w:rPr>
                <w:rFonts w:asciiTheme="majorHAnsi" w:hAnsiTheme="majorHAnsi" w:cstheme="majorHAnsi"/>
                <w:sz w:val="22"/>
                <w:szCs w:val="22"/>
                <w:lang w:val="en-US"/>
              </w:rPr>
            </w:pPr>
          </w:p>
        </w:tc>
      </w:tr>
      <w:tr w:rsidR="008F1987" w:rsidRPr="008F1987" w14:paraId="4E960891" w14:textId="77777777">
        <w:trPr>
          <w:tblCellSpacing w:w="15" w:type="dxa"/>
        </w:trPr>
        <w:tc>
          <w:tcPr>
            <w:tcW w:w="0" w:type="auto"/>
            <w:vAlign w:val="center"/>
            <w:hideMark/>
          </w:tcPr>
          <w:p w14:paraId="661F629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D159A8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Mean Annual Temperature</w:t>
            </w:r>
          </w:p>
        </w:tc>
        <w:tc>
          <w:tcPr>
            <w:tcW w:w="0" w:type="auto"/>
            <w:vAlign w:val="center"/>
            <w:hideMark/>
          </w:tcPr>
          <w:p w14:paraId="20D7552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13–15 °C</w:t>
            </w:r>
          </w:p>
        </w:tc>
        <w:tc>
          <w:tcPr>
            <w:tcW w:w="0" w:type="auto"/>
            <w:vAlign w:val="center"/>
            <w:hideMark/>
          </w:tcPr>
          <w:p w14:paraId="7FE9FCD9" w14:textId="77777777" w:rsidR="008F1987" w:rsidRPr="008F1987" w:rsidRDefault="008F1987" w:rsidP="008F1987">
            <w:pPr>
              <w:rPr>
                <w:rFonts w:asciiTheme="majorHAnsi" w:hAnsiTheme="majorHAnsi" w:cstheme="majorHAnsi"/>
                <w:sz w:val="22"/>
                <w:szCs w:val="22"/>
                <w:lang w:val="en-US"/>
              </w:rPr>
            </w:pPr>
          </w:p>
        </w:tc>
      </w:tr>
      <w:tr w:rsidR="008F1987" w:rsidRPr="008F1987" w14:paraId="24955094" w14:textId="77777777">
        <w:trPr>
          <w:tblCellSpacing w:w="15" w:type="dxa"/>
        </w:trPr>
        <w:tc>
          <w:tcPr>
            <w:tcW w:w="0" w:type="auto"/>
            <w:vAlign w:val="center"/>
            <w:hideMark/>
          </w:tcPr>
          <w:p w14:paraId="6CD386B4"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9E3940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Summer Maximum Temperature</w:t>
            </w:r>
          </w:p>
        </w:tc>
        <w:tc>
          <w:tcPr>
            <w:tcW w:w="0" w:type="auto"/>
            <w:vAlign w:val="center"/>
            <w:hideMark/>
          </w:tcPr>
          <w:p w14:paraId="7AB305C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34–38 °C</w:t>
            </w:r>
          </w:p>
        </w:tc>
        <w:tc>
          <w:tcPr>
            <w:tcW w:w="0" w:type="auto"/>
            <w:vAlign w:val="center"/>
            <w:hideMark/>
          </w:tcPr>
          <w:p w14:paraId="40F2257F" w14:textId="77777777" w:rsidR="008F1987" w:rsidRPr="008F1987" w:rsidRDefault="008F1987" w:rsidP="008F1987">
            <w:pPr>
              <w:rPr>
                <w:rFonts w:asciiTheme="majorHAnsi" w:hAnsiTheme="majorHAnsi" w:cstheme="majorHAnsi"/>
                <w:sz w:val="22"/>
                <w:szCs w:val="22"/>
                <w:lang w:val="en-US"/>
              </w:rPr>
            </w:pPr>
          </w:p>
        </w:tc>
      </w:tr>
      <w:tr w:rsidR="008F1987" w:rsidRPr="008F1987" w14:paraId="37AD0172" w14:textId="77777777">
        <w:trPr>
          <w:tblCellSpacing w:w="15" w:type="dxa"/>
        </w:trPr>
        <w:tc>
          <w:tcPr>
            <w:tcW w:w="0" w:type="auto"/>
            <w:vAlign w:val="center"/>
            <w:hideMark/>
          </w:tcPr>
          <w:p w14:paraId="0F4116A2"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F0E08A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Annual Precipitation</w:t>
            </w:r>
          </w:p>
        </w:tc>
        <w:tc>
          <w:tcPr>
            <w:tcW w:w="0" w:type="auto"/>
            <w:vAlign w:val="center"/>
            <w:hideMark/>
          </w:tcPr>
          <w:p w14:paraId="686F23F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220–300 mm</w:t>
            </w:r>
          </w:p>
        </w:tc>
        <w:tc>
          <w:tcPr>
            <w:tcW w:w="0" w:type="auto"/>
            <w:vAlign w:val="center"/>
            <w:hideMark/>
          </w:tcPr>
          <w:p w14:paraId="0AC4B6FF" w14:textId="77777777" w:rsidR="008F1987" w:rsidRPr="008F1987" w:rsidRDefault="008F1987" w:rsidP="008F1987">
            <w:pPr>
              <w:rPr>
                <w:rFonts w:asciiTheme="majorHAnsi" w:hAnsiTheme="majorHAnsi" w:cstheme="majorHAnsi"/>
                <w:sz w:val="22"/>
                <w:szCs w:val="22"/>
                <w:lang w:val="en-US"/>
              </w:rPr>
            </w:pPr>
          </w:p>
        </w:tc>
      </w:tr>
      <w:tr w:rsidR="008F1987" w:rsidRPr="008F1987" w14:paraId="331CF97A" w14:textId="77777777">
        <w:trPr>
          <w:tblCellSpacing w:w="15" w:type="dxa"/>
        </w:trPr>
        <w:tc>
          <w:tcPr>
            <w:tcW w:w="0" w:type="auto"/>
            <w:vAlign w:val="center"/>
            <w:hideMark/>
          </w:tcPr>
          <w:p w14:paraId="031D3DB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3D5846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Soil Type</w:t>
            </w:r>
          </w:p>
        </w:tc>
        <w:tc>
          <w:tcPr>
            <w:tcW w:w="0" w:type="auto"/>
            <w:vAlign w:val="center"/>
            <w:hideMark/>
          </w:tcPr>
          <w:p w14:paraId="01442A2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Alluvial sandy-loam soils with gravel</w:t>
            </w:r>
          </w:p>
        </w:tc>
        <w:tc>
          <w:tcPr>
            <w:tcW w:w="0" w:type="auto"/>
            <w:vAlign w:val="center"/>
            <w:hideMark/>
          </w:tcPr>
          <w:p w14:paraId="2F10D08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floodplain sediments</w:t>
            </w:r>
          </w:p>
        </w:tc>
      </w:tr>
      <w:tr w:rsidR="008F1987" w:rsidRPr="008F1987" w14:paraId="2723FBB1" w14:textId="77777777">
        <w:trPr>
          <w:tblCellSpacing w:w="15" w:type="dxa"/>
        </w:trPr>
        <w:tc>
          <w:tcPr>
            <w:tcW w:w="0" w:type="auto"/>
            <w:vAlign w:val="center"/>
            <w:hideMark/>
          </w:tcPr>
          <w:p w14:paraId="799B9D4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1ED1706"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Water Source</w:t>
            </w:r>
          </w:p>
        </w:tc>
        <w:tc>
          <w:tcPr>
            <w:tcW w:w="0" w:type="auto"/>
            <w:vAlign w:val="center"/>
            <w:hideMark/>
          </w:tcPr>
          <w:p w14:paraId="5F99373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Irrigation canals connected to Kara Darya / Syr Darya basin</w:t>
            </w:r>
          </w:p>
        </w:tc>
        <w:tc>
          <w:tcPr>
            <w:tcW w:w="0" w:type="auto"/>
            <w:vAlign w:val="center"/>
            <w:hideMark/>
          </w:tcPr>
          <w:p w14:paraId="13E72FDD" w14:textId="77777777" w:rsidR="008F1987" w:rsidRPr="008F1987" w:rsidRDefault="008F1987" w:rsidP="008F1987">
            <w:pPr>
              <w:rPr>
                <w:rFonts w:asciiTheme="majorHAnsi" w:hAnsiTheme="majorHAnsi" w:cstheme="majorHAnsi"/>
                <w:sz w:val="22"/>
                <w:szCs w:val="22"/>
                <w:lang w:val="en-US"/>
              </w:rPr>
            </w:pPr>
          </w:p>
        </w:tc>
      </w:tr>
      <w:tr w:rsidR="008F1987" w:rsidRPr="008F1987" w14:paraId="7F5BEAE6" w14:textId="77777777">
        <w:trPr>
          <w:tblCellSpacing w:w="15" w:type="dxa"/>
        </w:trPr>
        <w:tc>
          <w:tcPr>
            <w:tcW w:w="0" w:type="auto"/>
            <w:vAlign w:val="center"/>
            <w:hideMark/>
          </w:tcPr>
          <w:p w14:paraId="2A7B76F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D8EB38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Irrigation System</w:t>
            </w:r>
          </w:p>
        </w:tc>
        <w:tc>
          <w:tcPr>
            <w:tcW w:w="0" w:type="auto"/>
            <w:vAlign w:val="center"/>
            <w:hideMark/>
          </w:tcPr>
          <w:p w14:paraId="4689E97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Canal-based irrigation</w:t>
            </w:r>
          </w:p>
        </w:tc>
        <w:tc>
          <w:tcPr>
            <w:tcW w:w="0" w:type="auto"/>
            <w:vAlign w:val="center"/>
            <w:hideMark/>
          </w:tcPr>
          <w:p w14:paraId="33CDF5D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modernization recommended</w:t>
            </w:r>
          </w:p>
        </w:tc>
      </w:tr>
      <w:tr w:rsidR="008F1987" w:rsidRPr="008F1987" w14:paraId="13FBABA5" w14:textId="77777777">
        <w:trPr>
          <w:tblCellSpacing w:w="15" w:type="dxa"/>
        </w:trPr>
        <w:tc>
          <w:tcPr>
            <w:tcW w:w="0" w:type="auto"/>
            <w:vAlign w:val="center"/>
            <w:hideMark/>
          </w:tcPr>
          <w:p w14:paraId="044F7E8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Infrastructure</w:t>
            </w:r>
          </w:p>
        </w:tc>
        <w:tc>
          <w:tcPr>
            <w:tcW w:w="0" w:type="auto"/>
            <w:vAlign w:val="center"/>
            <w:hideMark/>
          </w:tcPr>
          <w:p w14:paraId="78B6D0F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Electricity Access</w:t>
            </w:r>
          </w:p>
        </w:tc>
        <w:tc>
          <w:tcPr>
            <w:tcW w:w="0" w:type="auto"/>
            <w:vAlign w:val="center"/>
            <w:hideMark/>
          </w:tcPr>
          <w:p w14:paraId="187AB91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Available in surrounding settlements</w:t>
            </w:r>
          </w:p>
        </w:tc>
        <w:tc>
          <w:tcPr>
            <w:tcW w:w="0" w:type="auto"/>
            <w:vAlign w:val="center"/>
            <w:hideMark/>
          </w:tcPr>
          <w:p w14:paraId="371AA368" w14:textId="77777777" w:rsidR="008F1987" w:rsidRPr="008F1987" w:rsidRDefault="008F1987" w:rsidP="008F1987">
            <w:pPr>
              <w:rPr>
                <w:rFonts w:asciiTheme="majorHAnsi" w:hAnsiTheme="majorHAnsi" w:cstheme="majorHAnsi"/>
                <w:sz w:val="22"/>
                <w:szCs w:val="22"/>
                <w:lang w:val="en-US"/>
              </w:rPr>
            </w:pPr>
          </w:p>
        </w:tc>
      </w:tr>
      <w:tr w:rsidR="008F1987" w:rsidRPr="008F1987" w14:paraId="3D877D16" w14:textId="77777777">
        <w:trPr>
          <w:tblCellSpacing w:w="15" w:type="dxa"/>
        </w:trPr>
        <w:tc>
          <w:tcPr>
            <w:tcW w:w="0" w:type="auto"/>
            <w:vAlign w:val="center"/>
            <w:hideMark/>
          </w:tcPr>
          <w:p w14:paraId="38F48AC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87C796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Water Supply Infrastructure</w:t>
            </w:r>
          </w:p>
        </w:tc>
        <w:tc>
          <w:tcPr>
            <w:tcW w:w="0" w:type="auto"/>
            <w:vAlign w:val="center"/>
            <w:hideMark/>
          </w:tcPr>
          <w:p w14:paraId="7A49B24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Irrigation canal network</w:t>
            </w:r>
          </w:p>
        </w:tc>
        <w:tc>
          <w:tcPr>
            <w:tcW w:w="0" w:type="auto"/>
            <w:vAlign w:val="center"/>
            <w:hideMark/>
          </w:tcPr>
          <w:p w14:paraId="7849AD3A" w14:textId="77777777" w:rsidR="008F1987" w:rsidRPr="008F1987" w:rsidRDefault="008F1987" w:rsidP="008F1987">
            <w:pPr>
              <w:rPr>
                <w:rFonts w:asciiTheme="majorHAnsi" w:hAnsiTheme="majorHAnsi" w:cstheme="majorHAnsi"/>
                <w:sz w:val="22"/>
                <w:szCs w:val="22"/>
                <w:lang w:val="en-US"/>
              </w:rPr>
            </w:pPr>
          </w:p>
        </w:tc>
      </w:tr>
      <w:tr w:rsidR="008F1987" w:rsidRPr="008F1987" w14:paraId="5F4C1784" w14:textId="77777777">
        <w:trPr>
          <w:tblCellSpacing w:w="15" w:type="dxa"/>
        </w:trPr>
        <w:tc>
          <w:tcPr>
            <w:tcW w:w="0" w:type="auto"/>
            <w:vAlign w:val="center"/>
            <w:hideMark/>
          </w:tcPr>
          <w:p w14:paraId="11D687F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E29DEF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Internal Roads</w:t>
            </w:r>
          </w:p>
        </w:tc>
        <w:tc>
          <w:tcPr>
            <w:tcW w:w="0" w:type="auto"/>
            <w:vAlign w:val="center"/>
            <w:hideMark/>
          </w:tcPr>
          <w:p w14:paraId="575AE52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Agricultural and forestry access roads</w:t>
            </w:r>
          </w:p>
        </w:tc>
        <w:tc>
          <w:tcPr>
            <w:tcW w:w="0" w:type="auto"/>
            <w:vAlign w:val="center"/>
            <w:hideMark/>
          </w:tcPr>
          <w:p w14:paraId="55169B2E" w14:textId="77777777" w:rsidR="008F1987" w:rsidRPr="008F1987" w:rsidRDefault="008F1987" w:rsidP="008F1987">
            <w:pPr>
              <w:rPr>
                <w:rFonts w:asciiTheme="majorHAnsi" w:hAnsiTheme="majorHAnsi" w:cstheme="majorHAnsi"/>
                <w:sz w:val="22"/>
                <w:szCs w:val="22"/>
                <w:lang w:val="en-US"/>
              </w:rPr>
            </w:pPr>
          </w:p>
        </w:tc>
      </w:tr>
      <w:tr w:rsidR="008F1987" w:rsidRPr="008F1987" w14:paraId="10B1AEF8" w14:textId="77777777">
        <w:trPr>
          <w:tblCellSpacing w:w="15" w:type="dxa"/>
        </w:trPr>
        <w:tc>
          <w:tcPr>
            <w:tcW w:w="0" w:type="auto"/>
            <w:vAlign w:val="center"/>
            <w:hideMark/>
          </w:tcPr>
          <w:p w14:paraId="052EFAB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6544D0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Existing Buildings</w:t>
            </w:r>
          </w:p>
        </w:tc>
        <w:tc>
          <w:tcPr>
            <w:tcW w:w="0" w:type="auto"/>
            <w:vAlign w:val="center"/>
            <w:hideMark/>
          </w:tcPr>
          <w:p w14:paraId="1B1C525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Basic forestry service structures</w:t>
            </w:r>
          </w:p>
        </w:tc>
        <w:tc>
          <w:tcPr>
            <w:tcW w:w="0" w:type="auto"/>
            <w:vAlign w:val="center"/>
            <w:hideMark/>
          </w:tcPr>
          <w:p w14:paraId="288EFDF7" w14:textId="77777777" w:rsidR="008F1987" w:rsidRPr="008F1987" w:rsidRDefault="008F1987" w:rsidP="008F1987">
            <w:pPr>
              <w:rPr>
                <w:rFonts w:asciiTheme="majorHAnsi" w:hAnsiTheme="majorHAnsi" w:cstheme="majorHAnsi"/>
                <w:sz w:val="22"/>
                <w:szCs w:val="22"/>
                <w:lang w:val="en-US"/>
              </w:rPr>
            </w:pPr>
          </w:p>
        </w:tc>
      </w:tr>
      <w:tr w:rsidR="008F1987" w:rsidRPr="008F1987" w14:paraId="532BBA23" w14:textId="77777777">
        <w:trPr>
          <w:tblCellSpacing w:w="15" w:type="dxa"/>
        </w:trPr>
        <w:tc>
          <w:tcPr>
            <w:tcW w:w="0" w:type="auto"/>
            <w:vAlign w:val="center"/>
            <w:hideMark/>
          </w:tcPr>
          <w:p w14:paraId="0B92297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Transport Accessibility</w:t>
            </w:r>
          </w:p>
        </w:tc>
        <w:tc>
          <w:tcPr>
            <w:tcW w:w="0" w:type="auto"/>
            <w:vAlign w:val="center"/>
            <w:hideMark/>
          </w:tcPr>
          <w:p w14:paraId="014CF3F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Nearest Highway</w:t>
            </w:r>
          </w:p>
        </w:tc>
        <w:tc>
          <w:tcPr>
            <w:tcW w:w="0" w:type="auto"/>
            <w:vAlign w:val="center"/>
            <w:hideMark/>
          </w:tcPr>
          <w:p w14:paraId="00377C96"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Regional agricultural road network (R-122 corridor)</w:t>
            </w:r>
          </w:p>
        </w:tc>
        <w:tc>
          <w:tcPr>
            <w:tcW w:w="0" w:type="auto"/>
            <w:vAlign w:val="center"/>
            <w:hideMark/>
          </w:tcPr>
          <w:p w14:paraId="6BB328A9" w14:textId="77777777" w:rsidR="008F1987" w:rsidRPr="008F1987" w:rsidRDefault="008F1987" w:rsidP="008F1987">
            <w:pPr>
              <w:rPr>
                <w:rFonts w:asciiTheme="majorHAnsi" w:hAnsiTheme="majorHAnsi" w:cstheme="majorHAnsi"/>
                <w:sz w:val="22"/>
                <w:szCs w:val="22"/>
                <w:lang w:val="en-US"/>
              </w:rPr>
            </w:pPr>
          </w:p>
        </w:tc>
      </w:tr>
      <w:tr w:rsidR="008F1987" w:rsidRPr="008F1987" w14:paraId="732DE937" w14:textId="77777777">
        <w:trPr>
          <w:tblCellSpacing w:w="15" w:type="dxa"/>
        </w:trPr>
        <w:tc>
          <w:tcPr>
            <w:tcW w:w="0" w:type="auto"/>
            <w:vAlign w:val="center"/>
            <w:hideMark/>
          </w:tcPr>
          <w:p w14:paraId="4F90C3E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FB76F8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Nearest Railway</w:t>
            </w:r>
          </w:p>
        </w:tc>
        <w:tc>
          <w:tcPr>
            <w:tcW w:w="0" w:type="auto"/>
            <w:vAlign w:val="center"/>
            <w:hideMark/>
          </w:tcPr>
          <w:p w14:paraId="3B3F1B6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Namangan railway station</w:t>
            </w:r>
          </w:p>
        </w:tc>
        <w:tc>
          <w:tcPr>
            <w:tcW w:w="0" w:type="auto"/>
            <w:vAlign w:val="center"/>
            <w:hideMark/>
          </w:tcPr>
          <w:p w14:paraId="7F0B64FB" w14:textId="77777777" w:rsidR="008F1987" w:rsidRPr="008F1987" w:rsidRDefault="008F1987" w:rsidP="008F1987">
            <w:pPr>
              <w:rPr>
                <w:rFonts w:asciiTheme="majorHAnsi" w:hAnsiTheme="majorHAnsi" w:cstheme="majorHAnsi"/>
                <w:sz w:val="22"/>
                <w:szCs w:val="22"/>
                <w:lang w:val="en-US"/>
              </w:rPr>
            </w:pPr>
          </w:p>
        </w:tc>
      </w:tr>
      <w:tr w:rsidR="008F1987" w:rsidRPr="008F1987" w14:paraId="2D76A3CC" w14:textId="77777777">
        <w:trPr>
          <w:tblCellSpacing w:w="15" w:type="dxa"/>
        </w:trPr>
        <w:tc>
          <w:tcPr>
            <w:tcW w:w="0" w:type="auto"/>
            <w:vAlign w:val="center"/>
            <w:hideMark/>
          </w:tcPr>
          <w:p w14:paraId="4358E2E2"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404D457"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Nearest Airport</w:t>
            </w:r>
          </w:p>
        </w:tc>
        <w:tc>
          <w:tcPr>
            <w:tcW w:w="0" w:type="auto"/>
            <w:vAlign w:val="center"/>
            <w:hideMark/>
          </w:tcPr>
          <w:p w14:paraId="0852D817"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Namangan International Airport</w:t>
            </w:r>
          </w:p>
        </w:tc>
        <w:tc>
          <w:tcPr>
            <w:tcW w:w="0" w:type="auto"/>
            <w:vAlign w:val="center"/>
            <w:hideMark/>
          </w:tcPr>
          <w:p w14:paraId="6D388C98" w14:textId="77777777" w:rsidR="008F1987" w:rsidRPr="008F1987" w:rsidRDefault="008F1987" w:rsidP="008F1987">
            <w:pPr>
              <w:rPr>
                <w:rFonts w:asciiTheme="majorHAnsi" w:hAnsiTheme="majorHAnsi" w:cstheme="majorHAnsi"/>
                <w:sz w:val="22"/>
                <w:szCs w:val="22"/>
                <w:lang w:val="en-US"/>
              </w:rPr>
            </w:pPr>
          </w:p>
        </w:tc>
      </w:tr>
      <w:tr w:rsidR="008F1987" w:rsidRPr="008F1987" w14:paraId="7D9BDE85" w14:textId="77777777">
        <w:trPr>
          <w:tblCellSpacing w:w="15" w:type="dxa"/>
        </w:trPr>
        <w:tc>
          <w:tcPr>
            <w:tcW w:w="0" w:type="auto"/>
            <w:vAlign w:val="center"/>
            <w:hideMark/>
          </w:tcPr>
          <w:p w14:paraId="3B76974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Operational Context</w:t>
            </w:r>
          </w:p>
        </w:tc>
        <w:tc>
          <w:tcPr>
            <w:tcW w:w="0" w:type="auto"/>
            <w:vAlign w:val="center"/>
            <w:hideMark/>
          </w:tcPr>
          <w:p w14:paraId="4F95AA2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Agricultural Shelterbelt Demand</w:t>
            </w:r>
          </w:p>
        </w:tc>
        <w:tc>
          <w:tcPr>
            <w:tcW w:w="0" w:type="auto"/>
            <w:vAlign w:val="center"/>
            <w:hideMark/>
          </w:tcPr>
          <w:p w14:paraId="3BAC5DB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High</w:t>
            </w:r>
          </w:p>
        </w:tc>
        <w:tc>
          <w:tcPr>
            <w:tcW w:w="0" w:type="auto"/>
            <w:vAlign w:val="center"/>
            <w:hideMark/>
          </w:tcPr>
          <w:p w14:paraId="5E9462B7"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Fergana Valley agriculture</w:t>
            </w:r>
          </w:p>
        </w:tc>
      </w:tr>
      <w:tr w:rsidR="008F1987" w:rsidRPr="008F1987" w14:paraId="262533A5" w14:textId="77777777">
        <w:trPr>
          <w:tblCellSpacing w:w="15" w:type="dxa"/>
        </w:trPr>
        <w:tc>
          <w:tcPr>
            <w:tcW w:w="0" w:type="auto"/>
            <w:vAlign w:val="center"/>
            <w:hideMark/>
          </w:tcPr>
          <w:p w14:paraId="5FB47E9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A684A0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Landscape Restoration Demand</w:t>
            </w:r>
          </w:p>
        </w:tc>
        <w:tc>
          <w:tcPr>
            <w:tcW w:w="0" w:type="auto"/>
            <w:vAlign w:val="center"/>
            <w:hideMark/>
          </w:tcPr>
          <w:p w14:paraId="7DECE81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Medium</w:t>
            </w:r>
          </w:p>
        </w:tc>
        <w:tc>
          <w:tcPr>
            <w:tcW w:w="0" w:type="auto"/>
            <w:vAlign w:val="center"/>
            <w:hideMark/>
          </w:tcPr>
          <w:p w14:paraId="0490129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valley ecosystems</w:t>
            </w:r>
          </w:p>
        </w:tc>
      </w:tr>
      <w:tr w:rsidR="008F1987" w:rsidRPr="008F1987" w14:paraId="60C659B7" w14:textId="77777777">
        <w:trPr>
          <w:tblCellSpacing w:w="15" w:type="dxa"/>
        </w:trPr>
        <w:tc>
          <w:tcPr>
            <w:tcW w:w="0" w:type="auto"/>
            <w:vAlign w:val="center"/>
            <w:hideMark/>
          </w:tcPr>
          <w:p w14:paraId="7C3B1B27"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28D9BA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Urban Greening Demand</w:t>
            </w:r>
          </w:p>
        </w:tc>
        <w:tc>
          <w:tcPr>
            <w:tcW w:w="0" w:type="auto"/>
            <w:vAlign w:val="center"/>
            <w:hideMark/>
          </w:tcPr>
          <w:p w14:paraId="0D9A4D7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Medium</w:t>
            </w:r>
          </w:p>
        </w:tc>
        <w:tc>
          <w:tcPr>
            <w:tcW w:w="0" w:type="auto"/>
            <w:vAlign w:val="center"/>
            <w:hideMark/>
          </w:tcPr>
          <w:p w14:paraId="73997264" w14:textId="77777777" w:rsidR="008F1987" w:rsidRPr="008F1987" w:rsidRDefault="008F1987" w:rsidP="008F1987">
            <w:pPr>
              <w:rPr>
                <w:rFonts w:asciiTheme="majorHAnsi" w:hAnsiTheme="majorHAnsi" w:cstheme="majorHAnsi"/>
                <w:sz w:val="22"/>
                <w:szCs w:val="22"/>
                <w:lang w:val="en-US"/>
              </w:rPr>
            </w:pPr>
          </w:p>
        </w:tc>
      </w:tr>
      <w:tr w:rsidR="008F1987" w:rsidRPr="008F1987" w14:paraId="04760FEA" w14:textId="77777777">
        <w:trPr>
          <w:tblCellSpacing w:w="15" w:type="dxa"/>
        </w:trPr>
        <w:tc>
          <w:tcPr>
            <w:tcW w:w="0" w:type="auto"/>
            <w:vAlign w:val="center"/>
            <w:hideMark/>
          </w:tcPr>
          <w:p w14:paraId="346CB732"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9BCBA5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Estimated Planting Demand in Service Area (ha/year)</w:t>
            </w:r>
          </w:p>
        </w:tc>
        <w:tc>
          <w:tcPr>
            <w:tcW w:w="0" w:type="auto"/>
            <w:vAlign w:val="center"/>
            <w:hideMark/>
          </w:tcPr>
          <w:p w14:paraId="6845E99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200–300 ha/year</w:t>
            </w:r>
          </w:p>
        </w:tc>
        <w:tc>
          <w:tcPr>
            <w:tcW w:w="0" w:type="auto"/>
            <w:vAlign w:val="center"/>
            <w:hideMark/>
          </w:tcPr>
          <w:p w14:paraId="5D1EDFA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local service area</w:t>
            </w:r>
          </w:p>
        </w:tc>
      </w:tr>
      <w:tr w:rsidR="008F1987" w:rsidRPr="008F1987" w14:paraId="4AC9FC91" w14:textId="77777777">
        <w:trPr>
          <w:tblCellSpacing w:w="15" w:type="dxa"/>
        </w:trPr>
        <w:tc>
          <w:tcPr>
            <w:tcW w:w="0" w:type="auto"/>
            <w:vAlign w:val="center"/>
            <w:hideMark/>
          </w:tcPr>
          <w:p w14:paraId="404D311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Production Planning</w:t>
            </w:r>
          </w:p>
        </w:tc>
        <w:tc>
          <w:tcPr>
            <w:tcW w:w="0" w:type="auto"/>
            <w:vAlign w:val="center"/>
            <w:hideMark/>
          </w:tcPr>
          <w:p w14:paraId="6C620CB6"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Current Annual Seedling Production Capacity</w:t>
            </w:r>
          </w:p>
        </w:tc>
        <w:tc>
          <w:tcPr>
            <w:tcW w:w="0" w:type="auto"/>
            <w:vAlign w:val="center"/>
            <w:hideMark/>
          </w:tcPr>
          <w:p w14:paraId="088E808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Traditional open-field planting system</w:t>
            </w:r>
          </w:p>
        </w:tc>
        <w:tc>
          <w:tcPr>
            <w:tcW w:w="0" w:type="auto"/>
            <w:vAlign w:val="center"/>
            <w:hideMark/>
          </w:tcPr>
          <w:p w14:paraId="5DE58FC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to be verified</w:t>
            </w:r>
          </w:p>
        </w:tc>
      </w:tr>
      <w:tr w:rsidR="008F1987" w:rsidRPr="008F1987" w14:paraId="202007B0" w14:textId="77777777">
        <w:trPr>
          <w:tblCellSpacing w:w="15" w:type="dxa"/>
        </w:trPr>
        <w:tc>
          <w:tcPr>
            <w:tcW w:w="0" w:type="auto"/>
            <w:vAlign w:val="center"/>
            <w:hideMark/>
          </w:tcPr>
          <w:p w14:paraId="41EB2BC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5FA663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Proposed Annual Seedling Production Capacity</w:t>
            </w:r>
          </w:p>
        </w:tc>
        <w:tc>
          <w:tcPr>
            <w:tcW w:w="0" w:type="auto"/>
            <w:vAlign w:val="center"/>
            <w:hideMark/>
          </w:tcPr>
          <w:p w14:paraId="2230941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0.5–1 million seedlings/year</w:t>
            </w:r>
          </w:p>
        </w:tc>
        <w:tc>
          <w:tcPr>
            <w:tcW w:w="0" w:type="auto"/>
            <w:vAlign w:val="center"/>
            <w:hideMark/>
          </w:tcPr>
          <w:p w14:paraId="3CAEFCA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small nursery</w:t>
            </w:r>
          </w:p>
        </w:tc>
      </w:tr>
      <w:tr w:rsidR="008F1987" w:rsidRPr="008F1987" w14:paraId="23C62499" w14:textId="77777777">
        <w:trPr>
          <w:tblCellSpacing w:w="15" w:type="dxa"/>
        </w:trPr>
        <w:tc>
          <w:tcPr>
            <w:tcW w:w="0" w:type="auto"/>
            <w:vAlign w:val="center"/>
            <w:hideMark/>
          </w:tcPr>
          <w:p w14:paraId="07D39D1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C3D5C8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Main Production System</w:t>
            </w:r>
          </w:p>
        </w:tc>
        <w:tc>
          <w:tcPr>
            <w:tcW w:w="0" w:type="auto"/>
            <w:vAlign w:val="center"/>
            <w:hideMark/>
          </w:tcPr>
          <w:p w14:paraId="3912BE1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Open field + limited container production</w:t>
            </w:r>
          </w:p>
        </w:tc>
        <w:tc>
          <w:tcPr>
            <w:tcW w:w="0" w:type="auto"/>
            <w:vAlign w:val="center"/>
            <w:hideMark/>
          </w:tcPr>
          <w:p w14:paraId="1F128006" w14:textId="77777777" w:rsidR="008F1987" w:rsidRPr="008F1987" w:rsidRDefault="008F1987" w:rsidP="008F1987">
            <w:pPr>
              <w:rPr>
                <w:rFonts w:asciiTheme="majorHAnsi" w:hAnsiTheme="majorHAnsi" w:cstheme="majorHAnsi"/>
                <w:sz w:val="22"/>
                <w:szCs w:val="22"/>
                <w:lang w:val="en-US"/>
              </w:rPr>
            </w:pPr>
          </w:p>
        </w:tc>
      </w:tr>
      <w:tr w:rsidR="008F1987" w:rsidRPr="008F1987" w14:paraId="5920FD9E" w14:textId="77777777">
        <w:trPr>
          <w:tblCellSpacing w:w="15" w:type="dxa"/>
        </w:trPr>
        <w:tc>
          <w:tcPr>
            <w:tcW w:w="0" w:type="auto"/>
            <w:vAlign w:val="center"/>
            <w:hideMark/>
          </w:tcPr>
          <w:p w14:paraId="0376C0D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Seed Resources and Genetic Infrastructure</w:t>
            </w:r>
          </w:p>
        </w:tc>
        <w:tc>
          <w:tcPr>
            <w:tcW w:w="0" w:type="auto"/>
            <w:vAlign w:val="center"/>
            <w:hideMark/>
          </w:tcPr>
          <w:p w14:paraId="7DD01DD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Seed Stand (Seed Production Stand)</w:t>
            </w:r>
          </w:p>
        </w:tc>
        <w:tc>
          <w:tcPr>
            <w:tcW w:w="0" w:type="auto"/>
            <w:vAlign w:val="center"/>
            <w:hideMark/>
          </w:tcPr>
          <w:p w14:paraId="3414B97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No</w:t>
            </w:r>
          </w:p>
        </w:tc>
        <w:tc>
          <w:tcPr>
            <w:tcW w:w="0" w:type="auto"/>
            <w:vAlign w:val="center"/>
            <w:hideMark/>
          </w:tcPr>
          <w:p w14:paraId="1A1CACE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insufficient forest area</w:t>
            </w:r>
          </w:p>
        </w:tc>
      </w:tr>
      <w:tr w:rsidR="008F1987" w:rsidRPr="008F1987" w14:paraId="38736BD2" w14:textId="77777777">
        <w:trPr>
          <w:tblCellSpacing w:w="15" w:type="dxa"/>
        </w:trPr>
        <w:tc>
          <w:tcPr>
            <w:tcW w:w="0" w:type="auto"/>
            <w:vAlign w:val="center"/>
            <w:hideMark/>
          </w:tcPr>
          <w:p w14:paraId="61AE73F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CA45F5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Seed Orchard</w:t>
            </w:r>
          </w:p>
        </w:tc>
        <w:tc>
          <w:tcPr>
            <w:tcW w:w="0" w:type="auto"/>
            <w:vAlign w:val="center"/>
            <w:hideMark/>
          </w:tcPr>
          <w:p w14:paraId="48EB644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Possible</w:t>
            </w:r>
          </w:p>
        </w:tc>
        <w:tc>
          <w:tcPr>
            <w:tcW w:w="0" w:type="auto"/>
            <w:vAlign w:val="center"/>
            <w:hideMark/>
          </w:tcPr>
          <w:p w14:paraId="0973BF0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small demonstration block</w:t>
            </w:r>
          </w:p>
        </w:tc>
      </w:tr>
      <w:tr w:rsidR="008F1987" w:rsidRPr="008F1987" w14:paraId="04510A64" w14:textId="77777777">
        <w:trPr>
          <w:tblCellSpacing w:w="15" w:type="dxa"/>
        </w:trPr>
        <w:tc>
          <w:tcPr>
            <w:tcW w:w="0" w:type="auto"/>
            <w:vAlign w:val="center"/>
            <w:hideMark/>
          </w:tcPr>
          <w:p w14:paraId="3EFC24B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A18662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Seed Collection Area Available</w:t>
            </w:r>
          </w:p>
        </w:tc>
        <w:tc>
          <w:tcPr>
            <w:tcW w:w="0" w:type="auto"/>
            <w:vAlign w:val="center"/>
            <w:hideMark/>
          </w:tcPr>
          <w:p w14:paraId="4512D2E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Limited</w:t>
            </w:r>
          </w:p>
        </w:tc>
        <w:tc>
          <w:tcPr>
            <w:tcW w:w="0" w:type="auto"/>
            <w:vAlign w:val="center"/>
            <w:hideMark/>
          </w:tcPr>
          <w:p w14:paraId="7E32F79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small enterprise area</w:t>
            </w:r>
          </w:p>
        </w:tc>
      </w:tr>
      <w:tr w:rsidR="008F1987" w:rsidRPr="008F1987" w14:paraId="40B32A64" w14:textId="77777777">
        <w:trPr>
          <w:tblCellSpacing w:w="15" w:type="dxa"/>
        </w:trPr>
        <w:tc>
          <w:tcPr>
            <w:tcW w:w="0" w:type="auto"/>
            <w:vAlign w:val="center"/>
            <w:hideMark/>
          </w:tcPr>
          <w:p w14:paraId="34084A2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D11EAB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Certified Seed Production Potential</w:t>
            </w:r>
          </w:p>
        </w:tc>
        <w:tc>
          <w:tcPr>
            <w:tcW w:w="0" w:type="auto"/>
            <w:vAlign w:val="center"/>
            <w:hideMark/>
          </w:tcPr>
          <w:p w14:paraId="7365ACC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Limited</w:t>
            </w:r>
          </w:p>
        </w:tc>
        <w:tc>
          <w:tcPr>
            <w:tcW w:w="0" w:type="auto"/>
            <w:vAlign w:val="center"/>
            <w:hideMark/>
          </w:tcPr>
          <w:p w14:paraId="1EA1CFF2" w14:textId="77777777" w:rsidR="008F1987" w:rsidRPr="008F1987" w:rsidRDefault="008F1987" w:rsidP="008F1987">
            <w:pPr>
              <w:rPr>
                <w:rFonts w:asciiTheme="majorHAnsi" w:hAnsiTheme="majorHAnsi" w:cstheme="majorHAnsi"/>
                <w:sz w:val="22"/>
                <w:szCs w:val="22"/>
                <w:lang w:val="en-US"/>
              </w:rPr>
            </w:pPr>
          </w:p>
        </w:tc>
      </w:tr>
      <w:tr w:rsidR="008F1987" w:rsidRPr="008F1987" w14:paraId="0A53A396" w14:textId="77777777">
        <w:trPr>
          <w:tblCellSpacing w:w="15" w:type="dxa"/>
        </w:trPr>
        <w:tc>
          <w:tcPr>
            <w:tcW w:w="0" w:type="auto"/>
            <w:vAlign w:val="center"/>
            <w:hideMark/>
          </w:tcPr>
          <w:p w14:paraId="346E100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Strategic Functions (Potential)</w:t>
            </w:r>
          </w:p>
        </w:tc>
        <w:tc>
          <w:tcPr>
            <w:tcW w:w="0" w:type="auto"/>
            <w:vAlign w:val="center"/>
            <w:hideMark/>
          </w:tcPr>
          <w:p w14:paraId="7D68A96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Training Center</w:t>
            </w:r>
          </w:p>
        </w:tc>
        <w:tc>
          <w:tcPr>
            <w:tcW w:w="0" w:type="auto"/>
            <w:vAlign w:val="center"/>
            <w:hideMark/>
          </w:tcPr>
          <w:p w14:paraId="33372F8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No</w:t>
            </w:r>
          </w:p>
        </w:tc>
        <w:tc>
          <w:tcPr>
            <w:tcW w:w="0" w:type="auto"/>
            <w:vAlign w:val="center"/>
            <w:hideMark/>
          </w:tcPr>
          <w:p w14:paraId="67282656" w14:textId="77777777" w:rsidR="008F1987" w:rsidRPr="008F1987" w:rsidRDefault="008F1987" w:rsidP="008F1987">
            <w:pPr>
              <w:rPr>
                <w:rFonts w:asciiTheme="majorHAnsi" w:hAnsiTheme="majorHAnsi" w:cstheme="majorHAnsi"/>
                <w:sz w:val="22"/>
                <w:szCs w:val="22"/>
                <w:lang w:val="en-US"/>
              </w:rPr>
            </w:pPr>
          </w:p>
        </w:tc>
      </w:tr>
      <w:tr w:rsidR="008F1987" w:rsidRPr="008F1987" w14:paraId="1EBC99DB" w14:textId="77777777">
        <w:trPr>
          <w:tblCellSpacing w:w="15" w:type="dxa"/>
        </w:trPr>
        <w:tc>
          <w:tcPr>
            <w:tcW w:w="0" w:type="auto"/>
            <w:vAlign w:val="center"/>
            <w:hideMark/>
          </w:tcPr>
          <w:p w14:paraId="45B76C0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8B7839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Seed Processing Unit</w:t>
            </w:r>
          </w:p>
        </w:tc>
        <w:tc>
          <w:tcPr>
            <w:tcW w:w="0" w:type="auto"/>
            <w:vAlign w:val="center"/>
            <w:hideMark/>
          </w:tcPr>
          <w:p w14:paraId="2340CD5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No</w:t>
            </w:r>
          </w:p>
        </w:tc>
        <w:tc>
          <w:tcPr>
            <w:tcW w:w="0" w:type="auto"/>
            <w:vAlign w:val="center"/>
            <w:hideMark/>
          </w:tcPr>
          <w:p w14:paraId="0811678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centralized at Namangan</w:t>
            </w:r>
          </w:p>
        </w:tc>
      </w:tr>
      <w:tr w:rsidR="008F1987" w:rsidRPr="008F1987" w14:paraId="0FFAF689" w14:textId="77777777">
        <w:trPr>
          <w:tblCellSpacing w:w="15" w:type="dxa"/>
        </w:trPr>
        <w:tc>
          <w:tcPr>
            <w:tcW w:w="0" w:type="auto"/>
            <w:vAlign w:val="center"/>
            <w:hideMark/>
          </w:tcPr>
          <w:p w14:paraId="44671FC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33BF2F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Seed &amp; Seedling Sales Center</w:t>
            </w:r>
          </w:p>
        </w:tc>
        <w:tc>
          <w:tcPr>
            <w:tcW w:w="0" w:type="auto"/>
            <w:vAlign w:val="center"/>
            <w:hideMark/>
          </w:tcPr>
          <w:p w14:paraId="6DE57C8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Possible</w:t>
            </w:r>
          </w:p>
        </w:tc>
        <w:tc>
          <w:tcPr>
            <w:tcW w:w="0" w:type="auto"/>
            <w:vAlign w:val="center"/>
            <w:hideMark/>
          </w:tcPr>
          <w:p w14:paraId="17E6E56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local distribution</w:t>
            </w:r>
          </w:p>
        </w:tc>
      </w:tr>
      <w:tr w:rsidR="008F1987" w:rsidRPr="008F1987" w14:paraId="03912696" w14:textId="77777777">
        <w:trPr>
          <w:tblCellSpacing w:w="15" w:type="dxa"/>
        </w:trPr>
        <w:tc>
          <w:tcPr>
            <w:tcW w:w="0" w:type="auto"/>
            <w:vAlign w:val="center"/>
            <w:hideMark/>
          </w:tcPr>
          <w:p w14:paraId="29D0AB0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53D18E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Container Nursery</w:t>
            </w:r>
          </w:p>
        </w:tc>
        <w:tc>
          <w:tcPr>
            <w:tcW w:w="0" w:type="auto"/>
            <w:vAlign w:val="center"/>
            <w:hideMark/>
          </w:tcPr>
          <w:p w14:paraId="53F16A6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6F8CB1E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small-scale</w:t>
            </w:r>
          </w:p>
        </w:tc>
      </w:tr>
      <w:tr w:rsidR="008F1987" w:rsidRPr="008F1987" w14:paraId="0EF4BC5C" w14:textId="77777777">
        <w:trPr>
          <w:tblCellSpacing w:w="15" w:type="dxa"/>
        </w:trPr>
        <w:tc>
          <w:tcPr>
            <w:tcW w:w="0" w:type="auto"/>
            <w:vAlign w:val="center"/>
            <w:hideMark/>
          </w:tcPr>
          <w:p w14:paraId="72820927"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1A6140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Tissue Culture / In Vitro Lab</w:t>
            </w:r>
          </w:p>
        </w:tc>
        <w:tc>
          <w:tcPr>
            <w:tcW w:w="0" w:type="auto"/>
            <w:vAlign w:val="center"/>
            <w:hideMark/>
          </w:tcPr>
          <w:p w14:paraId="5B5A477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No</w:t>
            </w:r>
          </w:p>
        </w:tc>
        <w:tc>
          <w:tcPr>
            <w:tcW w:w="0" w:type="auto"/>
            <w:vAlign w:val="center"/>
            <w:hideMark/>
          </w:tcPr>
          <w:p w14:paraId="3175CAE0" w14:textId="77777777" w:rsidR="008F1987" w:rsidRPr="008F1987" w:rsidRDefault="008F1987" w:rsidP="008F1987">
            <w:pPr>
              <w:rPr>
                <w:rFonts w:asciiTheme="majorHAnsi" w:hAnsiTheme="majorHAnsi" w:cstheme="majorHAnsi"/>
                <w:sz w:val="22"/>
                <w:szCs w:val="22"/>
                <w:lang w:val="en-US"/>
              </w:rPr>
            </w:pPr>
          </w:p>
        </w:tc>
      </w:tr>
      <w:tr w:rsidR="008F1987" w:rsidRPr="008F1987" w14:paraId="4D3386F9" w14:textId="77777777">
        <w:trPr>
          <w:tblCellSpacing w:w="15" w:type="dxa"/>
        </w:trPr>
        <w:tc>
          <w:tcPr>
            <w:tcW w:w="0" w:type="auto"/>
            <w:vAlign w:val="center"/>
            <w:hideMark/>
          </w:tcPr>
          <w:p w14:paraId="5DEAC5C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2B136A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Demonstration / Pilot Restoration Site</w:t>
            </w:r>
          </w:p>
        </w:tc>
        <w:tc>
          <w:tcPr>
            <w:tcW w:w="0" w:type="auto"/>
            <w:vAlign w:val="center"/>
            <w:hideMark/>
          </w:tcPr>
          <w:p w14:paraId="338AB80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6BC3AF93" w14:textId="77777777" w:rsidR="008F1987" w:rsidRPr="008F1987" w:rsidRDefault="008F1987" w:rsidP="008F1987">
            <w:pPr>
              <w:rPr>
                <w:rFonts w:asciiTheme="majorHAnsi" w:hAnsiTheme="majorHAnsi" w:cstheme="majorHAnsi"/>
                <w:sz w:val="22"/>
                <w:szCs w:val="22"/>
                <w:lang w:val="en-US"/>
              </w:rPr>
            </w:pPr>
          </w:p>
        </w:tc>
      </w:tr>
      <w:tr w:rsidR="008F1987" w:rsidRPr="008F1987" w14:paraId="19FE4863" w14:textId="77777777">
        <w:trPr>
          <w:tblCellSpacing w:w="15" w:type="dxa"/>
        </w:trPr>
        <w:tc>
          <w:tcPr>
            <w:tcW w:w="0" w:type="auto"/>
            <w:vAlign w:val="center"/>
            <w:hideMark/>
          </w:tcPr>
          <w:p w14:paraId="4CCDDFF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114E01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Compost / Substrate Production</w:t>
            </w:r>
          </w:p>
        </w:tc>
        <w:tc>
          <w:tcPr>
            <w:tcW w:w="0" w:type="auto"/>
            <w:vAlign w:val="center"/>
            <w:hideMark/>
          </w:tcPr>
          <w:p w14:paraId="68E5AD6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Possible</w:t>
            </w:r>
          </w:p>
        </w:tc>
        <w:tc>
          <w:tcPr>
            <w:tcW w:w="0" w:type="auto"/>
            <w:vAlign w:val="center"/>
            <w:hideMark/>
          </w:tcPr>
          <w:p w14:paraId="4E39C9C4" w14:textId="77777777" w:rsidR="008F1987" w:rsidRPr="008F1987" w:rsidRDefault="008F1987" w:rsidP="008F1987">
            <w:pPr>
              <w:rPr>
                <w:rFonts w:asciiTheme="majorHAnsi" w:hAnsiTheme="majorHAnsi" w:cstheme="majorHAnsi"/>
                <w:sz w:val="22"/>
                <w:szCs w:val="22"/>
                <w:lang w:val="en-US"/>
              </w:rPr>
            </w:pPr>
          </w:p>
        </w:tc>
      </w:tr>
      <w:tr w:rsidR="008F1987" w:rsidRPr="008F1987" w14:paraId="20E58A47" w14:textId="77777777">
        <w:trPr>
          <w:tblCellSpacing w:w="15" w:type="dxa"/>
        </w:trPr>
        <w:tc>
          <w:tcPr>
            <w:tcW w:w="0" w:type="auto"/>
            <w:vAlign w:val="center"/>
            <w:hideMark/>
          </w:tcPr>
          <w:p w14:paraId="4B2BABD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Decision Framework</w:t>
            </w:r>
          </w:p>
        </w:tc>
        <w:tc>
          <w:tcPr>
            <w:tcW w:w="0" w:type="auto"/>
            <w:vAlign w:val="center"/>
            <w:hideMark/>
          </w:tcPr>
          <w:p w14:paraId="656B776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Small Nursery (≤1 million seedlings/year)</w:t>
            </w:r>
          </w:p>
        </w:tc>
        <w:tc>
          <w:tcPr>
            <w:tcW w:w="0" w:type="auto"/>
            <w:vAlign w:val="center"/>
            <w:hideMark/>
          </w:tcPr>
          <w:p w14:paraId="66D145C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056F7B9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recommended</w:t>
            </w:r>
          </w:p>
        </w:tc>
      </w:tr>
      <w:tr w:rsidR="008F1987" w:rsidRPr="008F1987" w14:paraId="30052932" w14:textId="77777777">
        <w:trPr>
          <w:tblCellSpacing w:w="15" w:type="dxa"/>
        </w:trPr>
        <w:tc>
          <w:tcPr>
            <w:tcW w:w="0" w:type="auto"/>
            <w:vAlign w:val="center"/>
            <w:hideMark/>
          </w:tcPr>
          <w:p w14:paraId="20F69CA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FE3E0B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Medium Nursery (1–5 million seedlings/year)</w:t>
            </w:r>
          </w:p>
        </w:tc>
        <w:tc>
          <w:tcPr>
            <w:tcW w:w="0" w:type="auto"/>
            <w:vAlign w:val="center"/>
            <w:hideMark/>
          </w:tcPr>
          <w:p w14:paraId="542FF17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No</w:t>
            </w:r>
          </w:p>
        </w:tc>
        <w:tc>
          <w:tcPr>
            <w:tcW w:w="0" w:type="auto"/>
            <w:vAlign w:val="center"/>
            <w:hideMark/>
          </w:tcPr>
          <w:p w14:paraId="4E4E61A7" w14:textId="77777777" w:rsidR="008F1987" w:rsidRPr="008F1987" w:rsidRDefault="008F1987" w:rsidP="008F1987">
            <w:pPr>
              <w:rPr>
                <w:rFonts w:asciiTheme="majorHAnsi" w:hAnsiTheme="majorHAnsi" w:cstheme="majorHAnsi"/>
                <w:sz w:val="22"/>
                <w:szCs w:val="22"/>
                <w:lang w:val="en-US"/>
              </w:rPr>
            </w:pPr>
          </w:p>
        </w:tc>
      </w:tr>
      <w:tr w:rsidR="008F1987" w:rsidRPr="008F1987" w14:paraId="427083C3" w14:textId="77777777">
        <w:trPr>
          <w:tblCellSpacing w:w="15" w:type="dxa"/>
        </w:trPr>
        <w:tc>
          <w:tcPr>
            <w:tcW w:w="0" w:type="auto"/>
            <w:vAlign w:val="center"/>
            <w:hideMark/>
          </w:tcPr>
          <w:p w14:paraId="510A41B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18838E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Regional Nursery (&gt;5 million seedlings/year)</w:t>
            </w:r>
          </w:p>
        </w:tc>
        <w:tc>
          <w:tcPr>
            <w:tcW w:w="0" w:type="auto"/>
            <w:vAlign w:val="center"/>
            <w:hideMark/>
          </w:tcPr>
          <w:p w14:paraId="31FB3EC6"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No</w:t>
            </w:r>
          </w:p>
        </w:tc>
        <w:tc>
          <w:tcPr>
            <w:tcW w:w="0" w:type="auto"/>
            <w:vAlign w:val="center"/>
            <w:hideMark/>
          </w:tcPr>
          <w:p w14:paraId="0EA3F166" w14:textId="77777777" w:rsidR="008F1987" w:rsidRPr="008F1987" w:rsidRDefault="008F1987" w:rsidP="008F1987">
            <w:pPr>
              <w:rPr>
                <w:rFonts w:asciiTheme="majorHAnsi" w:hAnsiTheme="majorHAnsi" w:cstheme="majorHAnsi"/>
                <w:sz w:val="22"/>
                <w:szCs w:val="22"/>
                <w:lang w:val="en-US"/>
              </w:rPr>
            </w:pPr>
          </w:p>
        </w:tc>
      </w:tr>
      <w:tr w:rsidR="008F1987" w:rsidRPr="008F1987" w14:paraId="4039081E" w14:textId="77777777">
        <w:trPr>
          <w:tblCellSpacing w:w="15" w:type="dxa"/>
        </w:trPr>
        <w:tc>
          <w:tcPr>
            <w:tcW w:w="0" w:type="auto"/>
            <w:vAlign w:val="center"/>
            <w:hideMark/>
          </w:tcPr>
          <w:p w14:paraId="717BA20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F04171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Regional Nursery + Training Center</w:t>
            </w:r>
          </w:p>
        </w:tc>
        <w:tc>
          <w:tcPr>
            <w:tcW w:w="0" w:type="auto"/>
            <w:vAlign w:val="center"/>
            <w:hideMark/>
          </w:tcPr>
          <w:p w14:paraId="4AF60BA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No</w:t>
            </w:r>
          </w:p>
        </w:tc>
        <w:tc>
          <w:tcPr>
            <w:tcW w:w="0" w:type="auto"/>
            <w:vAlign w:val="center"/>
            <w:hideMark/>
          </w:tcPr>
          <w:p w14:paraId="5C298751" w14:textId="77777777" w:rsidR="008F1987" w:rsidRPr="008F1987" w:rsidRDefault="008F1987" w:rsidP="008F1987">
            <w:pPr>
              <w:rPr>
                <w:rFonts w:asciiTheme="majorHAnsi" w:hAnsiTheme="majorHAnsi" w:cstheme="majorHAnsi"/>
                <w:sz w:val="22"/>
                <w:szCs w:val="22"/>
                <w:lang w:val="en-US"/>
              </w:rPr>
            </w:pPr>
          </w:p>
        </w:tc>
      </w:tr>
      <w:tr w:rsidR="008F1987" w:rsidRPr="008F1987" w14:paraId="05ABC5E4" w14:textId="77777777">
        <w:trPr>
          <w:tblCellSpacing w:w="15" w:type="dxa"/>
        </w:trPr>
        <w:tc>
          <w:tcPr>
            <w:tcW w:w="0" w:type="auto"/>
            <w:vAlign w:val="center"/>
            <w:hideMark/>
          </w:tcPr>
          <w:p w14:paraId="66F92AA2"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FE56A7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Advanced Nursery + Tissue Culture Facility</w:t>
            </w:r>
          </w:p>
        </w:tc>
        <w:tc>
          <w:tcPr>
            <w:tcW w:w="0" w:type="auto"/>
            <w:vAlign w:val="center"/>
            <w:hideMark/>
          </w:tcPr>
          <w:p w14:paraId="1F32E486"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No</w:t>
            </w:r>
          </w:p>
        </w:tc>
        <w:tc>
          <w:tcPr>
            <w:tcW w:w="0" w:type="auto"/>
            <w:vAlign w:val="center"/>
            <w:hideMark/>
          </w:tcPr>
          <w:p w14:paraId="7E75BB9F" w14:textId="77777777" w:rsidR="008F1987" w:rsidRPr="008F1987" w:rsidRDefault="008F1987" w:rsidP="008F1987">
            <w:pPr>
              <w:rPr>
                <w:rFonts w:asciiTheme="majorHAnsi" w:hAnsiTheme="majorHAnsi" w:cstheme="majorHAnsi"/>
                <w:sz w:val="22"/>
                <w:szCs w:val="22"/>
                <w:lang w:val="en-US"/>
              </w:rPr>
            </w:pPr>
          </w:p>
        </w:tc>
      </w:tr>
    </w:tbl>
    <w:p w14:paraId="693CE5C5" w14:textId="77777777" w:rsidR="008F1987" w:rsidRPr="005B00DB" w:rsidRDefault="008F1987" w:rsidP="008F1987">
      <w:pPr>
        <w:rPr>
          <w:rFonts w:asciiTheme="majorHAnsi" w:hAnsiTheme="majorHAnsi" w:cstheme="majorHAnsi"/>
          <w:sz w:val="22"/>
          <w:szCs w:val="22"/>
          <w:lang w:val="en-US"/>
        </w:rPr>
      </w:pPr>
    </w:p>
    <w:p w14:paraId="4F2F6B47" w14:textId="77777777" w:rsidR="00263802" w:rsidRPr="005B00DB" w:rsidRDefault="00263802" w:rsidP="00263802">
      <w:pPr>
        <w:pStyle w:val="Balk2"/>
        <w:rPr>
          <w:rFonts w:eastAsia="Times New Roman" w:cstheme="majorHAnsi"/>
          <w:sz w:val="22"/>
          <w:szCs w:val="22"/>
          <w:lang w:val="en-US"/>
        </w:rPr>
      </w:pPr>
      <w:bookmarkStart w:id="24" w:name="_Toc223796361"/>
      <w:r w:rsidRPr="005B00DB">
        <w:rPr>
          <w:rFonts w:eastAsia="Times New Roman" w:cstheme="majorHAnsi"/>
          <w:sz w:val="22"/>
          <w:szCs w:val="22"/>
          <w:lang w:val="en-US"/>
        </w:rPr>
        <w:t xml:space="preserve">3.6 </w:t>
      </w:r>
      <w:proofErr w:type="spellStart"/>
      <w:r w:rsidRPr="005B00DB">
        <w:rPr>
          <w:rFonts w:eastAsia="Times New Roman" w:cstheme="majorHAnsi"/>
          <w:sz w:val="22"/>
          <w:szCs w:val="22"/>
          <w:lang w:val="en-US"/>
        </w:rPr>
        <w:t>Dargom</w:t>
      </w:r>
      <w:proofErr w:type="spellEnd"/>
      <w:r w:rsidRPr="005B00DB">
        <w:rPr>
          <w:rFonts w:eastAsia="Times New Roman" w:cstheme="majorHAnsi"/>
          <w:sz w:val="22"/>
          <w:szCs w:val="22"/>
          <w:lang w:val="en-US"/>
        </w:rPr>
        <w:t xml:space="preserve"> Specialized State Forest Seedling Production Enterprise Nursery (Samarkand Region)</w:t>
      </w:r>
      <w:bookmarkEnd w:id="24"/>
    </w:p>
    <w:p w14:paraId="30BFD3C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 xml:space="preserve">Table 3.6 Basic Information and Preliminary Assessment of </w:t>
      </w:r>
      <w:proofErr w:type="spellStart"/>
      <w:r w:rsidRPr="008F1987">
        <w:rPr>
          <w:rFonts w:asciiTheme="majorHAnsi" w:hAnsiTheme="majorHAnsi" w:cstheme="majorHAnsi"/>
          <w:sz w:val="22"/>
          <w:szCs w:val="22"/>
          <w:lang w:val="en-US"/>
        </w:rPr>
        <w:t>Dargom</w:t>
      </w:r>
      <w:proofErr w:type="spellEnd"/>
      <w:r w:rsidRPr="008F1987">
        <w:rPr>
          <w:rFonts w:asciiTheme="majorHAnsi" w:hAnsiTheme="majorHAnsi" w:cstheme="majorHAnsi"/>
          <w:sz w:val="22"/>
          <w:szCs w:val="22"/>
          <w:lang w:val="en-US"/>
        </w:rPr>
        <w:t xml:space="preserve"> Specialized State Forest Seedling Production Enterprise Nursery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45"/>
        <w:gridCol w:w="2320"/>
        <w:gridCol w:w="2735"/>
        <w:gridCol w:w="1972"/>
      </w:tblGrid>
      <w:tr w:rsidR="008F1987" w:rsidRPr="008F1987" w14:paraId="559693BC" w14:textId="77777777">
        <w:trPr>
          <w:tblHeader/>
          <w:tblCellSpacing w:w="15" w:type="dxa"/>
        </w:trPr>
        <w:tc>
          <w:tcPr>
            <w:tcW w:w="0" w:type="auto"/>
            <w:vAlign w:val="center"/>
            <w:hideMark/>
          </w:tcPr>
          <w:p w14:paraId="4A2BD2DB" w14:textId="77777777" w:rsidR="008F1987" w:rsidRPr="008F1987" w:rsidRDefault="008F1987" w:rsidP="008F1987">
            <w:pPr>
              <w:rPr>
                <w:rFonts w:asciiTheme="majorHAnsi" w:hAnsiTheme="majorHAnsi" w:cstheme="majorHAnsi"/>
                <w:b/>
                <w:bCs/>
                <w:sz w:val="22"/>
                <w:szCs w:val="22"/>
                <w:lang w:val="en-US"/>
              </w:rPr>
            </w:pPr>
            <w:r w:rsidRPr="008F1987">
              <w:rPr>
                <w:rFonts w:asciiTheme="majorHAnsi" w:hAnsiTheme="majorHAnsi" w:cstheme="majorHAnsi"/>
                <w:b/>
                <w:bCs/>
                <w:sz w:val="22"/>
                <w:szCs w:val="22"/>
                <w:lang w:val="en-US"/>
              </w:rPr>
              <w:t>Category</w:t>
            </w:r>
          </w:p>
        </w:tc>
        <w:tc>
          <w:tcPr>
            <w:tcW w:w="0" w:type="auto"/>
            <w:vAlign w:val="center"/>
            <w:hideMark/>
          </w:tcPr>
          <w:p w14:paraId="0E44EE6F" w14:textId="77777777" w:rsidR="008F1987" w:rsidRPr="008F1987" w:rsidRDefault="008F1987" w:rsidP="008F1987">
            <w:pPr>
              <w:rPr>
                <w:rFonts w:asciiTheme="majorHAnsi" w:hAnsiTheme="majorHAnsi" w:cstheme="majorHAnsi"/>
                <w:b/>
                <w:bCs/>
                <w:sz w:val="22"/>
                <w:szCs w:val="22"/>
                <w:lang w:val="en-US"/>
              </w:rPr>
            </w:pPr>
            <w:r w:rsidRPr="008F1987">
              <w:rPr>
                <w:rFonts w:asciiTheme="majorHAnsi" w:hAnsiTheme="majorHAnsi" w:cstheme="majorHAnsi"/>
                <w:b/>
                <w:bCs/>
                <w:sz w:val="22"/>
                <w:szCs w:val="22"/>
                <w:lang w:val="en-US"/>
              </w:rPr>
              <w:t>Parameter</w:t>
            </w:r>
          </w:p>
        </w:tc>
        <w:tc>
          <w:tcPr>
            <w:tcW w:w="0" w:type="auto"/>
            <w:vAlign w:val="center"/>
            <w:hideMark/>
          </w:tcPr>
          <w:p w14:paraId="057BC7C2" w14:textId="77777777" w:rsidR="008F1987" w:rsidRPr="008F1987" w:rsidRDefault="008F1987" w:rsidP="008F1987">
            <w:pPr>
              <w:rPr>
                <w:rFonts w:asciiTheme="majorHAnsi" w:hAnsiTheme="majorHAnsi" w:cstheme="majorHAnsi"/>
                <w:b/>
                <w:bCs/>
                <w:sz w:val="22"/>
                <w:szCs w:val="22"/>
                <w:lang w:val="en-US"/>
              </w:rPr>
            </w:pPr>
            <w:r w:rsidRPr="008F1987">
              <w:rPr>
                <w:rFonts w:asciiTheme="majorHAnsi" w:hAnsiTheme="majorHAnsi" w:cstheme="majorHAnsi"/>
                <w:b/>
                <w:bCs/>
                <w:sz w:val="22"/>
                <w:szCs w:val="22"/>
                <w:lang w:val="en-US"/>
              </w:rPr>
              <w:t>Value</w:t>
            </w:r>
          </w:p>
        </w:tc>
        <w:tc>
          <w:tcPr>
            <w:tcW w:w="0" w:type="auto"/>
            <w:vAlign w:val="center"/>
            <w:hideMark/>
          </w:tcPr>
          <w:p w14:paraId="78AB1020" w14:textId="77777777" w:rsidR="008F1987" w:rsidRPr="008F1987" w:rsidRDefault="008F1987" w:rsidP="008F1987">
            <w:pPr>
              <w:rPr>
                <w:rFonts w:asciiTheme="majorHAnsi" w:hAnsiTheme="majorHAnsi" w:cstheme="majorHAnsi"/>
                <w:b/>
                <w:bCs/>
                <w:sz w:val="22"/>
                <w:szCs w:val="22"/>
                <w:lang w:val="en-US"/>
              </w:rPr>
            </w:pPr>
            <w:r w:rsidRPr="008F1987">
              <w:rPr>
                <w:rFonts w:asciiTheme="majorHAnsi" w:hAnsiTheme="majorHAnsi" w:cstheme="majorHAnsi"/>
                <w:b/>
                <w:bCs/>
                <w:sz w:val="22"/>
                <w:szCs w:val="22"/>
                <w:lang w:val="en-US"/>
              </w:rPr>
              <w:t>Notes</w:t>
            </w:r>
          </w:p>
        </w:tc>
      </w:tr>
      <w:tr w:rsidR="008F1987" w:rsidRPr="008F1987" w14:paraId="6DCE85BE" w14:textId="77777777">
        <w:trPr>
          <w:tblCellSpacing w:w="15" w:type="dxa"/>
        </w:trPr>
        <w:tc>
          <w:tcPr>
            <w:tcW w:w="0" w:type="auto"/>
            <w:vAlign w:val="center"/>
            <w:hideMark/>
          </w:tcPr>
          <w:p w14:paraId="0CAE73B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Basic Identification</w:t>
            </w:r>
          </w:p>
        </w:tc>
        <w:tc>
          <w:tcPr>
            <w:tcW w:w="0" w:type="auto"/>
            <w:vAlign w:val="center"/>
            <w:hideMark/>
          </w:tcPr>
          <w:p w14:paraId="1B9A9E0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Nursery Name</w:t>
            </w:r>
          </w:p>
        </w:tc>
        <w:tc>
          <w:tcPr>
            <w:tcW w:w="0" w:type="auto"/>
            <w:vAlign w:val="center"/>
            <w:hideMark/>
          </w:tcPr>
          <w:p w14:paraId="15AC7ABC" w14:textId="77777777" w:rsidR="008F1987" w:rsidRPr="008F1987" w:rsidRDefault="008F1987" w:rsidP="008F1987">
            <w:pPr>
              <w:rPr>
                <w:rFonts w:asciiTheme="majorHAnsi" w:hAnsiTheme="majorHAnsi" w:cstheme="majorHAnsi"/>
                <w:sz w:val="22"/>
                <w:szCs w:val="22"/>
                <w:lang w:val="en-US"/>
              </w:rPr>
            </w:pPr>
            <w:proofErr w:type="spellStart"/>
            <w:r w:rsidRPr="008F1987">
              <w:rPr>
                <w:rFonts w:asciiTheme="majorHAnsi" w:hAnsiTheme="majorHAnsi" w:cstheme="majorHAnsi"/>
                <w:sz w:val="22"/>
                <w:szCs w:val="22"/>
                <w:lang w:val="en-US"/>
              </w:rPr>
              <w:t>Dargom</w:t>
            </w:r>
            <w:proofErr w:type="spellEnd"/>
            <w:r w:rsidRPr="008F1987">
              <w:rPr>
                <w:rFonts w:asciiTheme="majorHAnsi" w:hAnsiTheme="majorHAnsi" w:cstheme="majorHAnsi"/>
                <w:sz w:val="22"/>
                <w:szCs w:val="22"/>
                <w:lang w:val="en-US"/>
              </w:rPr>
              <w:t xml:space="preserve"> Specialized State Forest Seedling Production Enterprise Nursery</w:t>
            </w:r>
          </w:p>
        </w:tc>
        <w:tc>
          <w:tcPr>
            <w:tcW w:w="0" w:type="auto"/>
            <w:vAlign w:val="center"/>
            <w:hideMark/>
          </w:tcPr>
          <w:p w14:paraId="14ED4721" w14:textId="77777777" w:rsidR="008F1987" w:rsidRPr="008F1987" w:rsidRDefault="008F1987" w:rsidP="008F1987">
            <w:pPr>
              <w:rPr>
                <w:rFonts w:asciiTheme="majorHAnsi" w:hAnsiTheme="majorHAnsi" w:cstheme="majorHAnsi"/>
                <w:sz w:val="22"/>
                <w:szCs w:val="22"/>
                <w:lang w:val="en-US"/>
              </w:rPr>
            </w:pPr>
          </w:p>
        </w:tc>
      </w:tr>
      <w:tr w:rsidR="008F1987" w:rsidRPr="008F1987" w14:paraId="1FFE5102" w14:textId="77777777">
        <w:trPr>
          <w:tblCellSpacing w:w="15" w:type="dxa"/>
        </w:trPr>
        <w:tc>
          <w:tcPr>
            <w:tcW w:w="0" w:type="auto"/>
            <w:vAlign w:val="center"/>
            <w:hideMark/>
          </w:tcPr>
          <w:p w14:paraId="26EDB22D"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7D92E6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Forest Enterprise</w:t>
            </w:r>
          </w:p>
        </w:tc>
        <w:tc>
          <w:tcPr>
            <w:tcW w:w="0" w:type="auto"/>
            <w:vAlign w:val="center"/>
            <w:hideMark/>
          </w:tcPr>
          <w:p w14:paraId="31D61F41" w14:textId="77777777" w:rsidR="008F1987" w:rsidRPr="008F1987" w:rsidRDefault="008F1987" w:rsidP="008F1987">
            <w:pPr>
              <w:rPr>
                <w:rFonts w:asciiTheme="majorHAnsi" w:hAnsiTheme="majorHAnsi" w:cstheme="majorHAnsi"/>
                <w:sz w:val="22"/>
                <w:szCs w:val="22"/>
                <w:lang w:val="en-US"/>
              </w:rPr>
            </w:pPr>
            <w:proofErr w:type="spellStart"/>
            <w:r w:rsidRPr="008F1987">
              <w:rPr>
                <w:rFonts w:asciiTheme="majorHAnsi" w:hAnsiTheme="majorHAnsi" w:cstheme="majorHAnsi"/>
                <w:sz w:val="22"/>
                <w:szCs w:val="22"/>
                <w:lang w:val="en-US"/>
              </w:rPr>
              <w:t>Dargom</w:t>
            </w:r>
            <w:proofErr w:type="spellEnd"/>
            <w:r w:rsidRPr="008F1987">
              <w:rPr>
                <w:rFonts w:asciiTheme="majorHAnsi" w:hAnsiTheme="majorHAnsi" w:cstheme="majorHAnsi"/>
                <w:sz w:val="22"/>
                <w:szCs w:val="22"/>
                <w:lang w:val="en-US"/>
              </w:rPr>
              <w:t xml:space="preserve"> Specialized State Forest Seedling Production Enterprise</w:t>
            </w:r>
          </w:p>
        </w:tc>
        <w:tc>
          <w:tcPr>
            <w:tcW w:w="0" w:type="auto"/>
            <w:vAlign w:val="center"/>
            <w:hideMark/>
          </w:tcPr>
          <w:p w14:paraId="7E79C16C" w14:textId="77777777" w:rsidR="008F1987" w:rsidRPr="008F1987" w:rsidRDefault="008F1987" w:rsidP="008F1987">
            <w:pPr>
              <w:rPr>
                <w:rFonts w:asciiTheme="majorHAnsi" w:hAnsiTheme="majorHAnsi" w:cstheme="majorHAnsi"/>
                <w:sz w:val="22"/>
                <w:szCs w:val="22"/>
                <w:lang w:val="en-US"/>
              </w:rPr>
            </w:pPr>
          </w:p>
        </w:tc>
      </w:tr>
      <w:tr w:rsidR="008F1987" w:rsidRPr="008F1987" w14:paraId="3CF5BDC4" w14:textId="77777777">
        <w:trPr>
          <w:tblCellSpacing w:w="15" w:type="dxa"/>
        </w:trPr>
        <w:tc>
          <w:tcPr>
            <w:tcW w:w="0" w:type="auto"/>
            <w:vAlign w:val="center"/>
            <w:hideMark/>
          </w:tcPr>
          <w:p w14:paraId="7A768E78"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1447C2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Vilayet</w:t>
            </w:r>
          </w:p>
        </w:tc>
        <w:tc>
          <w:tcPr>
            <w:tcW w:w="0" w:type="auto"/>
            <w:vAlign w:val="center"/>
            <w:hideMark/>
          </w:tcPr>
          <w:p w14:paraId="2B5B564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Samarkand Vilayet</w:t>
            </w:r>
          </w:p>
        </w:tc>
        <w:tc>
          <w:tcPr>
            <w:tcW w:w="0" w:type="auto"/>
            <w:vAlign w:val="center"/>
            <w:hideMark/>
          </w:tcPr>
          <w:p w14:paraId="6A0AD762" w14:textId="77777777" w:rsidR="008F1987" w:rsidRPr="008F1987" w:rsidRDefault="008F1987" w:rsidP="008F1987">
            <w:pPr>
              <w:rPr>
                <w:rFonts w:asciiTheme="majorHAnsi" w:hAnsiTheme="majorHAnsi" w:cstheme="majorHAnsi"/>
                <w:sz w:val="22"/>
                <w:szCs w:val="22"/>
                <w:lang w:val="en-US"/>
              </w:rPr>
            </w:pPr>
          </w:p>
        </w:tc>
      </w:tr>
      <w:tr w:rsidR="008F1987" w:rsidRPr="008F1987" w14:paraId="3E5A83FF" w14:textId="77777777">
        <w:trPr>
          <w:tblCellSpacing w:w="15" w:type="dxa"/>
        </w:trPr>
        <w:tc>
          <w:tcPr>
            <w:tcW w:w="0" w:type="auto"/>
            <w:vAlign w:val="center"/>
            <w:hideMark/>
          </w:tcPr>
          <w:p w14:paraId="3A7DE90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B60E5A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District (</w:t>
            </w:r>
            <w:proofErr w:type="spellStart"/>
            <w:r w:rsidRPr="008F1987">
              <w:rPr>
                <w:rFonts w:asciiTheme="majorHAnsi" w:hAnsiTheme="majorHAnsi" w:cstheme="majorHAnsi"/>
                <w:sz w:val="22"/>
                <w:szCs w:val="22"/>
                <w:lang w:val="en-US"/>
              </w:rPr>
              <w:t>Tumani</w:t>
            </w:r>
            <w:proofErr w:type="spellEnd"/>
            <w:r w:rsidRPr="008F1987">
              <w:rPr>
                <w:rFonts w:asciiTheme="majorHAnsi" w:hAnsiTheme="majorHAnsi" w:cstheme="majorHAnsi"/>
                <w:sz w:val="22"/>
                <w:szCs w:val="22"/>
                <w:lang w:val="en-US"/>
              </w:rPr>
              <w:t>)</w:t>
            </w:r>
          </w:p>
        </w:tc>
        <w:tc>
          <w:tcPr>
            <w:tcW w:w="0" w:type="auto"/>
            <w:vAlign w:val="center"/>
            <w:hideMark/>
          </w:tcPr>
          <w:p w14:paraId="1F569E58" w14:textId="77777777" w:rsidR="008F1987" w:rsidRPr="008F1987" w:rsidRDefault="008F1987" w:rsidP="008F1987">
            <w:pPr>
              <w:rPr>
                <w:rFonts w:asciiTheme="majorHAnsi" w:hAnsiTheme="majorHAnsi" w:cstheme="majorHAnsi"/>
                <w:sz w:val="22"/>
                <w:szCs w:val="22"/>
                <w:lang w:val="en-US"/>
              </w:rPr>
            </w:pPr>
            <w:proofErr w:type="spellStart"/>
            <w:r w:rsidRPr="008F1987">
              <w:rPr>
                <w:rFonts w:asciiTheme="majorHAnsi" w:hAnsiTheme="majorHAnsi" w:cstheme="majorHAnsi"/>
                <w:sz w:val="22"/>
                <w:szCs w:val="22"/>
                <w:lang w:val="en-US"/>
              </w:rPr>
              <w:t>Tayloq</w:t>
            </w:r>
            <w:proofErr w:type="spellEnd"/>
            <w:r w:rsidRPr="008F1987">
              <w:rPr>
                <w:rFonts w:asciiTheme="majorHAnsi" w:hAnsiTheme="majorHAnsi" w:cstheme="majorHAnsi"/>
                <w:sz w:val="22"/>
                <w:szCs w:val="22"/>
                <w:lang w:val="en-US"/>
              </w:rPr>
              <w:t xml:space="preserve"> District</w:t>
            </w:r>
          </w:p>
        </w:tc>
        <w:tc>
          <w:tcPr>
            <w:tcW w:w="0" w:type="auto"/>
            <w:vAlign w:val="center"/>
            <w:hideMark/>
          </w:tcPr>
          <w:p w14:paraId="590560AC" w14:textId="77777777" w:rsidR="008F1987" w:rsidRPr="008F1987" w:rsidRDefault="008F1987" w:rsidP="008F1987">
            <w:pPr>
              <w:rPr>
                <w:rFonts w:asciiTheme="majorHAnsi" w:hAnsiTheme="majorHAnsi" w:cstheme="majorHAnsi"/>
                <w:sz w:val="22"/>
                <w:szCs w:val="22"/>
                <w:lang w:val="en-US"/>
              </w:rPr>
            </w:pPr>
          </w:p>
        </w:tc>
      </w:tr>
      <w:tr w:rsidR="008F1987" w:rsidRPr="008F1987" w14:paraId="345E8443" w14:textId="77777777">
        <w:trPr>
          <w:tblCellSpacing w:w="15" w:type="dxa"/>
        </w:trPr>
        <w:tc>
          <w:tcPr>
            <w:tcW w:w="0" w:type="auto"/>
            <w:vAlign w:val="center"/>
            <w:hideMark/>
          </w:tcPr>
          <w:p w14:paraId="31869B7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Forest Enterprise Structure</w:t>
            </w:r>
          </w:p>
        </w:tc>
        <w:tc>
          <w:tcPr>
            <w:tcW w:w="0" w:type="auto"/>
            <w:vAlign w:val="center"/>
            <w:hideMark/>
          </w:tcPr>
          <w:p w14:paraId="1407D9B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Forest Area (ha)</w:t>
            </w:r>
          </w:p>
        </w:tc>
        <w:tc>
          <w:tcPr>
            <w:tcW w:w="0" w:type="auto"/>
            <w:vAlign w:val="center"/>
            <w:hideMark/>
          </w:tcPr>
          <w:p w14:paraId="0C36EF2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140 ha</w:t>
            </w:r>
          </w:p>
        </w:tc>
        <w:tc>
          <w:tcPr>
            <w:tcW w:w="0" w:type="auto"/>
            <w:vAlign w:val="center"/>
            <w:hideMark/>
          </w:tcPr>
          <w:p w14:paraId="3281B08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Cadastre inventory</w:t>
            </w:r>
          </w:p>
        </w:tc>
      </w:tr>
      <w:tr w:rsidR="008F1987" w:rsidRPr="008F1987" w14:paraId="5EACBF2E" w14:textId="77777777">
        <w:trPr>
          <w:tblCellSpacing w:w="15" w:type="dxa"/>
        </w:trPr>
        <w:tc>
          <w:tcPr>
            <w:tcW w:w="0" w:type="auto"/>
            <w:vAlign w:val="center"/>
            <w:hideMark/>
          </w:tcPr>
          <w:p w14:paraId="2904C7EC"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7766A7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Non-Forest Area (ha)</w:t>
            </w:r>
          </w:p>
        </w:tc>
        <w:tc>
          <w:tcPr>
            <w:tcW w:w="0" w:type="auto"/>
            <w:vAlign w:val="center"/>
            <w:hideMark/>
          </w:tcPr>
          <w:p w14:paraId="54DE7CB7"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182 ha</w:t>
            </w:r>
          </w:p>
        </w:tc>
        <w:tc>
          <w:tcPr>
            <w:tcW w:w="0" w:type="auto"/>
            <w:vAlign w:val="center"/>
            <w:hideMark/>
          </w:tcPr>
          <w:p w14:paraId="7663687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agricultural and operational lands</w:t>
            </w:r>
          </w:p>
        </w:tc>
      </w:tr>
      <w:tr w:rsidR="008F1987" w:rsidRPr="008F1987" w14:paraId="68428EB5" w14:textId="77777777">
        <w:trPr>
          <w:tblCellSpacing w:w="15" w:type="dxa"/>
        </w:trPr>
        <w:tc>
          <w:tcPr>
            <w:tcW w:w="0" w:type="auto"/>
            <w:vAlign w:val="center"/>
            <w:hideMark/>
          </w:tcPr>
          <w:p w14:paraId="242F290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04662F6"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Total Enterprise Area (ha)</w:t>
            </w:r>
          </w:p>
        </w:tc>
        <w:tc>
          <w:tcPr>
            <w:tcW w:w="0" w:type="auto"/>
            <w:vAlign w:val="center"/>
            <w:hideMark/>
          </w:tcPr>
          <w:p w14:paraId="674F5AA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322 ha</w:t>
            </w:r>
          </w:p>
        </w:tc>
        <w:tc>
          <w:tcPr>
            <w:tcW w:w="0" w:type="auto"/>
            <w:vAlign w:val="center"/>
            <w:hideMark/>
          </w:tcPr>
          <w:p w14:paraId="6A555FA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national forest land inventory</w:t>
            </w:r>
          </w:p>
        </w:tc>
      </w:tr>
      <w:tr w:rsidR="008F1987" w:rsidRPr="008F1987" w14:paraId="56B84E10" w14:textId="77777777">
        <w:trPr>
          <w:tblCellSpacing w:w="15" w:type="dxa"/>
        </w:trPr>
        <w:tc>
          <w:tcPr>
            <w:tcW w:w="0" w:type="auto"/>
            <w:vAlign w:val="center"/>
            <w:hideMark/>
          </w:tcPr>
          <w:p w14:paraId="5C69B32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E0BEE76"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Neighboring Forest Enterprises</w:t>
            </w:r>
          </w:p>
        </w:tc>
        <w:tc>
          <w:tcPr>
            <w:tcW w:w="0" w:type="auto"/>
            <w:vAlign w:val="center"/>
            <w:hideMark/>
          </w:tcPr>
          <w:p w14:paraId="0AC7FD4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Samarkand Central SFE and other regional forestry units</w:t>
            </w:r>
          </w:p>
        </w:tc>
        <w:tc>
          <w:tcPr>
            <w:tcW w:w="0" w:type="auto"/>
            <w:vAlign w:val="center"/>
            <w:hideMark/>
          </w:tcPr>
          <w:p w14:paraId="354C99E2" w14:textId="77777777" w:rsidR="008F1987" w:rsidRPr="008F1987" w:rsidRDefault="008F1987" w:rsidP="008F1987">
            <w:pPr>
              <w:rPr>
                <w:rFonts w:asciiTheme="majorHAnsi" w:hAnsiTheme="majorHAnsi" w:cstheme="majorHAnsi"/>
                <w:sz w:val="22"/>
                <w:szCs w:val="22"/>
                <w:lang w:val="en-US"/>
              </w:rPr>
            </w:pPr>
          </w:p>
        </w:tc>
      </w:tr>
      <w:tr w:rsidR="008F1987" w:rsidRPr="008F1987" w14:paraId="394817DD" w14:textId="77777777">
        <w:trPr>
          <w:tblCellSpacing w:w="15" w:type="dxa"/>
        </w:trPr>
        <w:tc>
          <w:tcPr>
            <w:tcW w:w="0" w:type="auto"/>
            <w:vAlign w:val="center"/>
            <w:hideMark/>
          </w:tcPr>
          <w:p w14:paraId="7797A948" w14:textId="77777777" w:rsidR="008F1987" w:rsidRPr="008A2EF8" w:rsidRDefault="008F1987" w:rsidP="008F1987">
            <w:pPr>
              <w:rPr>
                <w:rFonts w:asciiTheme="majorHAnsi" w:hAnsiTheme="majorHAnsi" w:cstheme="majorHAnsi"/>
                <w:b/>
                <w:bCs/>
                <w:sz w:val="22"/>
                <w:szCs w:val="22"/>
                <w:lang w:val="en-US"/>
              </w:rPr>
            </w:pPr>
            <w:r w:rsidRPr="008A2EF8">
              <w:rPr>
                <w:rFonts w:asciiTheme="majorHAnsi" w:hAnsiTheme="majorHAnsi" w:cstheme="majorHAnsi"/>
                <w:b/>
                <w:bCs/>
                <w:sz w:val="22"/>
                <w:szCs w:val="22"/>
                <w:lang w:val="en-US"/>
              </w:rPr>
              <w:t>Nursery Site Characteristics</w:t>
            </w:r>
          </w:p>
        </w:tc>
        <w:tc>
          <w:tcPr>
            <w:tcW w:w="0" w:type="auto"/>
            <w:vAlign w:val="center"/>
            <w:hideMark/>
          </w:tcPr>
          <w:p w14:paraId="10461776" w14:textId="77777777" w:rsidR="008F1987" w:rsidRPr="008A2EF8" w:rsidRDefault="008F1987" w:rsidP="008F1987">
            <w:pPr>
              <w:rPr>
                <w:rFonts w:asciiTheme="majorHAnsi" w:hAnsiTheme="majorHAnsi" w:cstheme="majorHAnsi"/>
                <w:b/>
                <w:bCs/>
                <w:sz w:val="22"/>
                <w:szCs w:val="22"/>
                <w:lang w:val="en-US"/>
              </w:rPr>
            </w:pPr>
            <w:r w:rsidRPr="008A2EF8">
              <w:rPr>
                <w:rFonts w:asciiTheme="majorHAnsi" w:hAnsiTheme="majorHAnsi" w:cstheme="majorHAnsi"/>
                <w:b/>
                <w:bCs/>
                <w:sz w:val="22"/>
                <w:szCs w:val="22"/>
                <w:lang w:val="en-US"/>
              </w:rPr>
              <w:t>Nursery Area (ha)</w:t>
            </w:r>
          </w:p>
        </w:tc>
        <w:tc>
          <w:tcPr>
            <w:tcW w:w="0" w:type="auto"/>
            <w:vAlign w:val="center"/>
            <w:hideMark/>
          </w:tcPr>
          <w:p w14:paraId="6BFEB759" w14:textId="7BF45315" w:rsidR="008F1987" w:rsidRPr="008A2EF8" w:rsidRDefault="008F1987" w:rsidP="008F1987">
            <w:pPr>
              <w:rPr>
                <w:rFonts w:asciiTheme="majorHAnsi" w:hAnsiTheme="majorHAnsi" w:cstheme="majorHAnsi"/>
                <w:b/>
                <w:bCs/>
                <w:sz w:val="22"/>
                <w:szCs w:val="22"/>
                <w:lang w:val="en-US"/>
              </w:rPr>
            </w:pPr>
            <w:r w:rsidRPr="008A2EF8">
              <w:rPr>
                <w:rFonts w:asciiTheme="majorHAnsi" w:hAnsiTheme="majorHAnsi" w:cstheme="majorHAnsi"/>
                <w:b/>
                <w:bCs/>
                <w:sz w:val="22"/>
                <w:szCs w:val="22"/>
                <w:lang w:val="en-US"/>
              </w:rPr>
              <w:t>approx.</w:t>
            </w:r>
            <w:r w:rsidR="008A2EF8" w:rsidRPr="008A2EF8">
              <w:rPr>
                <w:rFonts w:asciiTheme="majorHAnsi" w:hAnsiTheme="majorHAnsi" w:cstheme="majorHAnsi"/>
                <w:b/>
                <w:bCs/>
                <w:sz w:val="22"/>
                <w:szCs w:val="22"/>
                <w:lang w:val="en-US"/>
              </w:rPr>
              <w:t>50 ha (expanding capacity to</w:t>
            </w:r>
            <w:r w:rsidRPr="008A2EF8">
              <w:rPr>
                <w:rFonts w:asciiTheme="majorHAnsi" w:hAnsiTheme="majorHAnsi" w:cstheme="majorHAnsi"/>
                <w:b/>
                <w:bCs/>
                <w:sz w:val="22"/>
                <w:szCs w:val="22"/>
                <w:lang w:val="en-US"/>
              </w:rPr>
              <w:t xml:space="preserve"> 294 ha</w:t>
            </w:r>
            <w:r w:rsidR="008A2EF8" w:rsidRPr="008A2EF8">
              <w:rPr>
                <w:rFonts w:asciiTheme="majorHAnsi" w:hAnsiTheme="majorHAnsi" w:cstheme="majorHAnsi"/>
                <w:b/>
                <w:bCs/>
                <w:sz w:val="22"/>
                <w:szCs w:val="22"/>
                <w:lang w:val="en-US"/>
              </w:rPr>
              <w:t>)</w:t>
            </w:r>
          </w:p>
        </w:tc>
        <w:tc>
          <w:tcPr>
            <w:tcW w:w="0" w:type="auto"/>
            <w:vAlign w:val="center"/>
            <w:hideMark/>
          </w:tcPr>
          <w:p w14:paraId="25CCB4FD" w14:textId="77777777" w:rsidR="008F1987" w:rsidRPr="008A2EF8" w:rsidRDefault="008F1987" w:rsidP="008F1987">
            <w:pPr>
              <w:rPr>
                <w:rFonts w:asciiTheme="majorHAnsi" w:hAnsiTheme="majorHAnsi" w:cstheme="majorHAnsi"/>
                <w:b/>
                <w:bCs/>
                <w:sz w:val="22"/>
                <w:szCs w:val="22"/>
                <w:lang w:val="en-US"/>
              </w:rPr>
            </w:pPr>
            <w:r w:rsidRPr="008A2EF8">
              <w:rPr>
                <w:rFonts w:asciiTheme="majorHAnsi" w:hAnsiTheme="majorHAnsi" w:cstheme="majorHAnsi"/>
                <w:b/>
                <w:bCs/>
                <w:sz w:val="22"/>
                <w:szCs w:val="22"/>
                <w:lang w:val="en-US"/>
              </w:rPr>
              <w:t>total operational area of the enterprise</w:t>
            </w:r>
          </w:p>
        </w:tc>
      </w:tr>
      <w:tr w:rsidR="008F1987" w:rsidRPr="008F1987" w14:paraId="322A5997" w14:textId="77777777">
        <w:trPr>
          <w:tblCellSpacing w:w="15" w:type="dxa"/>
        </w:trPr>
        <w:tc>
          <w:tcPr>
            <w:tcW w:w="0" w:type="auto"/>
            <w:vAlign w:val="center"/>
            <w:hideMark/>
          </w:tcPr>
          <w:p w14:paraId="1DC85DD7"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AC4D1C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Geographic Coordinates</w:t>
            </w:r>
          </w:p>
        </w:tc>
        <w:tc>
          <w:tcPr>
            <w:tcW w:w="0" w:type="auto"/>
            <w:vAlign w:val="center"/>
            <w:hideMark/>
          </w:tcPr>
          <w:p w14:paraId="5BB1975D" w14:textId="370196FD" w:rsidR="008F1987" w:rsidRPr="008F1987" w:rsidRDefault="008A2EF8" w:rsidP="008F1987">
            <w:pPr>
              <w:rPr>
                <w:rFonts w:asciiTheme="majorHAnsi" w:hAnsiTheme="majorHAnsi" w:cstheme="majorHAnsi"/>
                <w:sz w:val="22"/>
                <w:szCs w:val="22"/>
                <w:lang w:val="en-US"/>
              </w:rPr>
            </w:pPr>
            <w:r w:rsidRPr="008A2EF8">
              <w:rPr>
                <w:rFonts w:asciiTheme="majorHAnsi" w:hAnsiTheme="majorHAnsi" w:cstheme="majorHAnsi"/>
                <w:sz w:val="22"/>
                <w:szCs w:val="22"/>
                <w:lang w:val="en-US"/>
              </w:rPr>
              <w:t>39.543806, 67.046889</w:t>
            </w:r>
          </w:p>
        </w:tc>
        <w:tc>
          <w:tcPr>
            <w:tcW w:w="0" w:type="auto"/>
            <w:vAlign w:val="center"/>
            <w:hideMark/>
          </w:tcPr>
          <w:p w14:paraId="4708A838" w14:textId="77777777" w:rsidR="008F1987" w:rsidRPr="008F1987" w:rsidRDefault="008F1987" w:rsidP="008F1987">
            <w:pPr>
              <w:rPr>
                <w:rFonts w:asciiTheme="majorHAnsi" w:hAnsiTheme="majorHAnsi" w:cstheme="majorHAnsi"/>
                <w:sz w:val="22"/>
                <w:szCs w:val="22"/>
                <w:lang w:val="en-US"/>
              </w:rPr>
            </w:pPr>
          </w:p>
        </w:tc>
      </w:tr>
      <w:tr w:rsidR="008F1987" w:rsidRPr="008F1987" w14:paraId="3C712349" w14:textId="77777777">
        <w:trPr>
          <w:tblCellSpacing w:w="15" w:type="dxa"/>
        </w:trPr>
        <w:tc>
          <w:tcPr>
            <w:tcW w:w="0" w:type="auto"/>
            <w:vAlign w:val="center"/>
            <w:hideMark/>
          </w:tcPr>
          <w:p w14:paraId="1DBBC94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8247C7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Elevation (m)</w:t>
            </w:r>
          </w:p>
        </w:tc>
        <w:tc>
          <w:tcPr>
            <w:tcW w:w="0" w:type="auto"/>
            <w:vAlign w:val="center"/>
            <w:hideMark/>
          </w:tcPr>
          <w:p w14:paraId="3AC7770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700–750 m</w:t>
            </w:r>
          </w:p>
        </w:tc>
        <w:tc>
          <w:tcPr>
            <w:tcW w:w="0" w:type="auto"/>
            <w:vAlign w:val="center"/>
            <w:hideMark/>
          </w:tcPr>
          <w:p w14:paraId="112E68A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Zarafshan basin plain</w:t>
            </w:r>
          </w:p>
        </w:tc>
      </w:tr>
      <w:tr w:rsidR="008F1987" w:rsidRPr="008F1987" w14:paraId="7E73BDB3" w14:textId="77777777">
        <w:trPr>
          <w:tblCellSpacing w:w="15" w:type="dxa"/>
        </w:trPr>
        <w:tc>
          <w:tcPr>
            <w:tcW w:w="0" w:type="auto"/>
            <w:vAlign w:val="center"/>
            <w:hideMark/>
          </w:tcPr>
          <w:p w14:paraId="5B637AD7"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Administrative Context</w:t>
            </w:r>
          </w:p>
        </w:tc>
        <w:tc>
          <w:tcPr>
            <w:tcW w:w="0" w:type="auto"/>
            <w:vAlign w:val="center"/>
            <w:hideMark/>
          </w:tcPr>
          <w:p w14:paraId="126C635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District Population</w:t>
            </w:r>
          </w:p>
        </w:tc>
        <w:tc>
          <w:tcPr>
            <w:tcW w:w="0" w:type="auto"/>
            <w:vAlign w:val="center"/>
            <w:hideMark/>
          </w:tcPr>
          <w:p w14:paraId="632C0D9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200,000</w:t>
            </w:r>
          </w:p>
        </w:tc>
        <w:tc>
          <w:tcPr>
            <w:tcW w:w="0" w:type="auto"/>
            <w:vAlign w:val="center"/>
            <w:hideMark/>
          </w:tcPr>
          <w:p w14:paraId="2C1360C2" w14:textId="77777777" w:rsidR="008F1987" w:rsidRPr="008F1987" w:rsidRDefault="008F1987" w:rsidP="008F1987">
            <w:pPr>
              <w:rPr>
                <w:rFonts w:asciiTheme="majorHAnsi" w:hAnsiTheme="majorHAnsi" w:cstheme="majorHAnsi"/>
                <w:sz w:val="22"/>
                <w:szCs w:val="22"/>
                <w:lang w:val="en-US"/>
              </w:rPr>
            </w:pPr>
            <w:proofErr w:type="spellStart"/>
            <w:r w:rsidRPr="008F1987">
              <w:rPr>
                <w:rFonts w:asciiTheme="majorHAnsi" w:hAnsiTheme="majorHAnsi" w:cstheme="majorHAnsi"/>
                <w:sz w:val="22"/>
                <w:szCs w:val="22"/>
                <w:lang w:val="en-US"/>
              </w:rPr>
              <w:t>Tayloq</w:t>
            </w:r>
            <w:proofErr w:type="spellEnd"/>
            <w:r w:rsidRPr="008F1987">
              <w:rPr>
                <w:rFonts w:asciiTheme="majorHAnsi" w:hAnsiTheme="majorHAnsi" w:cstheme="majorHAnsi"/>
                <w:sz w:val="22"/>
                <w:szCs w:val="22"/>
                <w:lang w:val="en-US"/>
              </w:rPr>
              <w:t xml:space="preserve"> District</w:t>
            </w:r>
          </w:p>
        </w:tc>
      </w:tr>
      <w:tr w:rsidR="008F1987" w:rsidRPr="008F1987" w14:paraId="4610F184" w14:textId="77777777">
        <w:trPr>
          <w:tblCellSpacing w:w="15" w:type="dxa"/>
        </w:trPr>
        <w:tc>
          <w:tcPr>
            <w:tcW w:w="0" w:type="auto"/>
            <w:vAlign w:val="center"/>
            <w:hideMark/>
          </w:tcPr>
          <w:p w14:paraId="39418A5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2641CD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Vilayet Population</w:t>
            </w:r>
          </w:p>
        </w:tc>
        <w:tc>
          <w:tcPr>
            <w:tcW w:w="0" w:type="auto"/>
            <w:vAlign w:val="center"/>
            <w:hideMark/>
          </w:tcPr>
          <w:p w14:paraId="75B4498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4 million</w:t>
            </w:r>
          </w:p>
        </w:tc>
        <w:tc>
          <w:tcPr>
            <w:tcW w:w="0" w:type="auto"/>
            <w:vAlign w:val="center"/>
            <w:hideMark/>
          </w:tcPr>
          <w:p w14:paraId="207510C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Samarkand Vilayet</w:t>
            </w:r>
          </w:p>
        </w:tc>
      </w:tr>
      <w:tr w:rsidR="008F1987" w:rsidRPr="008F1987" w14:paraId="60D157A4" w14:textId="77777777">
        <w:trPr>
          <w:tblCellSpacing w:w="15" w:type="dxa"/>
        </w:trPr>
        <w:tc>
          <w:tcPr>
            <w:tcW w:w="0" w:type="auto"/>
            <w:vAlign w:val="center"/>
            <w:hideMark/>
          </w:tcPr>
          <w:p w14:paraId="130E254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Environmental Conditions</w:t>
            </w:r>
          </w:p>
        </w:tc>
        <w:tc>
          <w:tcPr>
            <w:tcW w:w="0" w:type="auto"/>
            <w:vAlign w:val="center"/>
            <w:hideMark/>
          </w:tcPr>
          <w:p w14:paraId="20B8E3D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Climate Zone</w:t>
            </w:r>
          </w:p>
        </w:tc>
        <w:tc>
          <w:tcPr>
            <w:tcW w:w="0" w:type="auto"/>
            <w:vAlign w:val="center"/>
            <w:hideMark/>
          </w:tcPr>
          <w:p w14:paraId="7009A12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Semi-arid continental climate</w:t>
            </w:r>
          </w:p>
        </w:tc>
        <w:tc>
          <w:tcPr>
            <w:tcW w:w="0" w:type="auto"/>
            <w:vAlign w:val="center"/>
            <w:hideMark/>
          </w:tcPr>
          <w:p w14:paraId="3C77F3D0" w14:textId="77777777" w:rsidR="008F1987" w:rsidRPr="008F1987" w:rsidRDefault="008F1987" w:rsidP="008F1987">
            <w:pPr>
              <w:rPr>
                <w:rFonts w:asciiTheme="majorHAnsi" w:hAnsiTheme="majorHAnsi" w:cstheme="majorHAnsi"/>
                <w:sz w:val="22"/>
                <w:szCs w:val="22"/>
                <w:lang w:val="en-US"/>
              </w:rPr>
            </w:pPr>
          </w:p>
        </w:tc>
      </w:tr>
      <w:tr w:rsidR="008F1987" w:rsidRPr="008F1987" w14:paraId="342893F1" w14:textId="77777777">
        <w:trPr>
          <w:tblCellSpacing w:w="15" w:type="dxa"/>
        </w:trPr>
        <w:tc>
          <w:tcPr>
            <w:tcW w:w="0" w:type="auto"/>
            <w:vAlign w:val="center"/>
            <w:hideMark/>
          </w:tcPr>
          <w:p w14:paraId="5A1C09B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0ACA05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Mean Annual Temperature</w:t>
            </w:r>
          </w:p>
        </w:tc>
        <w:tc>
          <w:tcPr>
            <w:tcW w:w="0" w:type="auto"/>
            <w:vAlign w:val="center"/>
            <w:hideMark/>
          </w:tcPr>
          <w:p w14:paraId="79903006"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14–15 °C</w:t>
            </w:r>
          </w:p>
        </w:tc>
        <w:tc>
          <w:tcPr>
            <w:tcW w:w="0" w:type="auto"/>
            <w:vAlign w:val="center"/>
            <w:hideMark/>
          </w:tcPr>
          <w:p w14:paraId="2B8F5124" w14:textId="77777777" w:rsidR="008F1987" w:rsidRPr="008F1987" w:rsidRDefault="008F1987" w:rsidP="008F1987">
            <w:pPr>
              <w:rPr>
                <w:rFonts w:asciiTheme="majorHAnsi" w:hAnsiTheme="majorHAnsi" w:cstheme="majorHAnsi"/>
                <w:sz w:val="22"/>
                <w:szCs w:val="22"/>
                <w:lang w:val="en-US"/>
              </w:rPr>
            </w:pPr>
          </w:p>
        </w:tc>
      </w:tr>
      <w:tr w:rsidR="008F1987" w:rsidRPr="008F1987" w14:paraId="0A2A0F81" w14:textId="77777777">
        <w:trPr>
          <w:tblCellSpacing w:w="15" w:type="dxa"/>
        </w:trPr>
        <w:tc>
          <w:tcPr>
            <w:tcW w:w="0" w:type="auto"/>
            <w:vAlign w:val="center"/>
            <w:hideMark/>
          </w:tcPr>
          <w:p w14:paraId="13C0516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400AA5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Summer Maximum Temperature</w:t>
            </w:r>
          </w:p>
        </w:tc>
        <w:tc>
          <w:tcPr>
            <w:tcW w:w="0" w:type="auto"/>
            <w:vAlign w:val="center"/>
            <w:hideMark/>
          </w:tcPr>
          <w:p w14:paraId="3894EE4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36–40 °C</w:t>
            </w:r>
          </w:p>
        </w:tc>
        <w:tc>
          <w:tcPr>
            <w:tcW w:w="0" w:type="auto"/>
            <w:vAlign w:val="center"/>
            <w:hideMark/>
          </w:tcPr>
          <w:p w14:paraId="4487007A" w14:textId="77777777" w:rsidR="008F1987" w:rsidRPr="008F1987" w:rsidRDefault="008F1987" w:rsidP="008F1987">
            <w:pPr>
              <w:rPr>
                <w:rFonts w:asciiTheme="majorHAnsi" w:hAnsiTheme="majorHAnsi" w:cstheme="majorHAnsi"/>
                <w:sz w:val="22"/>
                <w:szCs w:val="22"/>
                <w:lang w:val="en-US"/>
              </w:rPr>
            </w:pPr>
          </w:p>
        </w:tc>
      </w:tr>
      <w:tr w:rsidR="008F1987" w:rsidRPr="008F1987" w14:paraId="6CDD7D20" w14:textId="77777777">
        <w:trPr>
          <w:tblCellSpacing w:w="15" w:type="dxa"/>
        </w:trPr>
        <w:tc>
          <w:tcPr>
            <w:tcW w:w="0" w:type="auto"/>
            <w:vAlign w:val="center"/>
            <w:hideMark/>
          </w:tcPr>
          <w:p w14:paraId="0AA190C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33BA54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Annual Precipitation</w:t>
            </w:r>
          </w:p>
        </w:tc>
        <w:tc>
          <w:tcPr>
            <w:tcW w:w="0" w:type="auto"/>
            <w:vAlign w:val="center"/>
            <w:hideMark/>
          </w:tcPr>
          <w:p w14:paraId="5240EBE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300 mm</w:t>
            </w:r>
          </w:p>
        </w:tc>
        <w:tc>
          <w:tcPr>
            <w:tcW w:w="0" w:type="auto"/>
            <w:vAlign w:val="center"/>
            <w:hideMark/>
          </w:tcPr>
          <w:p w14:paraId="1FA7365E" w14:textId="77777777" w:rsidR="008F1987" w:rsidRPr="008F1987" w:rsidRDefault="008F1987" w:rsidP="008F1987">
            <w:pPr>
              <w:rPr>
                <w:rFonts w:asciiTheme="majorHAnsi" w:hAnsiTheme="majorHAnsi" w:cstheme="majorHAnsi"/>
                <w:sz w:val="22"/>
                <w:szCs w:val="22"/>
                <w:lang w:val="en-US"/>
              </w:rPr>
            </w:pPr>
          </w:p>
        </w:tc>
      </w:tr>
      <w:tr w:rsidR="008F1987" w:rsidRPr="008F1987" w14:paraId="7B1FB67A" w14:textId="77777777">
        <w:trPr>
          <w:tblCellSpacing w:w="15" w:type="dxa"/>
        </w:trPr>
        <w:tc>
          <w:tcPr>
            <w:tcW w:w="0" w:type="auto"/>
            <w:vAlign w:val="center"/>
            <w:hideMark/>
          </w:tcPr>
          <w:p w14:paraId="081631A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67CC03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Soil Type</w:t>
            </w:r>
          </w:p>
        </w:tc>
        <w:tc>
          <w:tcPr>
            <w:tcW w:w="0" w:type="auto"/>
            <w:vAlign w:val="center"/>
            <w:hideMark/>
          </w:tcPr>
          <w:p w14:paraId="0AE60BC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Alluvial irrigated soils</w:t>
            </w:r>
          </w:p>
        </w:tc>
        <w:tc>
          <w:tcPr>
            <w:tcW w:w="0" w:type="auto"/>
            <w:vAlign w:val="center"/>
            <w:hideMark/>
          </w:tcPr>
          <w:p w14:paraId="365F251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Zarafshan basin</w:t>
            </w:r>
          </w:p>
        </w:tc>
      </w:tr>
      <w:tr w:rsidR="008F1987" w:rsidRPr="008F1987" w14:paraId="2209AA3A" w14:textId="77777777">
        <w:trPr>
          <w:tblCellSpacing w:w="15" w:type="dxa"/>
        </w:trPr>
        <w:tc>
          <w:tcPr>
            <w:tcW w:w="0" w:type="auto"/>
            <w:vAlign w:val="center"/>
            <w:hideMark/>
          </w:tcPr>
          <w:p w14:paraId="0AA86A9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A0D2D7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Water Source</w:t>
            </w:r>
          </w:p>
        </w:tc>
        <w:tc>
          <w:tcPr>
            <w:tcW w:w="0" w:type="auto"/>
            <w:vAlign w:val="center"/>
            <w:hideMark/>
          </w:tcPr>
          <w:p w14:paraId="6695300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Irrigation canals connected to Zarafshan River basin</w:t>
            </w:r>
          </w:p>
        </w:tc>
        <w:tc>
          <w:tcPr>
            <w:tcW w:w="0" w:type="auto"/>
            <w:vAlign w:val="center"/>
            <w:hideMark/>
          </w:tcPr>
          <w:p w14:paraId="04614110" w14:textId="77777777" w:rsidR="008F1987" w:rsidRPr="008F1987" w:rsidRDefault="008F1987" w:rsidP="008F1987">
            <w:pPr>
              <w:rPr>
                <w:rFonts w:asciiTheme="majorHAnsi" w:hAnsiTheme="majorHAnsi" w:cstheme="majorHAnsi"/>
                <w:sz w:val="22"/>
                <w:szCs w:val="22"/>
                <w:lang w:val="en-US"/>
              </w:rPr>
            </w:pPr>
          </w:p>
        </w:tc>
      </w:tr>
      <w:tr w:rsidR="008F1987" w:rsidRPr="008F1987" w14:paraId="2A33FB94" w14:textId="77777777">
        <w:trPr>
          <w:tblCellSpacing w:w="15" w:type="dxa"/>
        </w:trPr>
        <w:tc>
          <w:tcPr>
            <w:tcW w:w="0" w:type="auto"/>
            <w:vAlign w:val="center"/>
            <w:hideMark/>
          </w:tcPr>
          <w:p w14:paraId="67D43B6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3F6B69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Irrigation System</w:t>
            </w:r>
          </w:p>
        </w:tc>
        <w:tc>
          <w:tcPr>
            <w:tcW w:w="0" w:type="auto"/>
            <w:vAlign w:val="center"/>
            <w:hideMark/>
          </w:tcPr>
          <w:p w14:paraId="3AC72A67"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Canal irrigation and groundwater</w:t>
            </w:r>
          </w:p>
        </w:tc>
        <w:tc>
          <w:tcPr>
            <w:tcW w:w="0" w:type="auto"/>
            <w:vAlign w:val="center"/>
            <w:hideMark/>
          </w:tcPr>
          <w:p w14:paraId="05B274B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modernization recommended</w:t>
            </w:r>
          </w:p>
        </w:tc>
      </w:tr>
      <w:tr w:rsidR="008F1987" w:rsidRPr="008F1987" w14:paraId="055212F2" w14:textId="77777777">
        <w:trPr>
          <w:tblCellSpacing w:w="15" w:type="dxa"/>
        </w:trPr>
        <w:tc>
          <w:tcPr>
            <w:tcW w:w="0" w:type="auto"/>
            <w:vAlign w:val="center"/>
            <w:hideMark/>
          </w:tcPr>
          <w:p w14:paraId="27471C9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Infrastructure</w:t>
            </w:r>
          </w:p>
        </w:tc>
        <w:tc>
          <w:tcPr>
            <w:tcW w:w="0" w:type="auto"/>
            <w:vAlign w:val="center"/>
            <w:hideMark/>
          </w:tcPr>
          <w:p w14:paraId="6E2136D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Electricity Access</w:t>
            </w:r>
          </w:p>
        </w:tc>
        <w:tc>
          <w:tcPr>
            <w:tcW w:w="0" w:type="auto"/>
            <w:vAlign w:val="center"/>
            <w:hideMark/>
          </w:tcPr>
          <w:p w14:paraId="0B42538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Available</w:t>
            </w:r>
          </w:p>
        </w:tc>
        <w:tc>
          <w:tcPr>
            <w:tcW w:w="0" w:type="auto"/>
            <w:vAlign w:val="center"/>
            <w:hideMark/>
          </w:tcPr>
          <w:p w14:paraId="0A8AAE6C" w14:textId="77777777" w:rsidR="008F1987" w:rsidRPr="008F1987" w:rsidRDefault="008F1987" w:rsidP="008F1987">
            <w:pPr>
              <w:rPr>
                <w:rFonts w:asciiTheme="majorHAnsi" w:hAnsiTheme="majorHAnsi" w:cstheme="majorHAnsi"/>
                <w:sz w:val="22"/>
                <w:szCs w:val="22"/>
                <w:lang w:val="en-US"/>
              </w:rPr>
            </w:pPr>
          </w:p>
        </w:tc>
      </w:tr>
      <w:tr w:rsidR="008F1987" w:rsidRPr="008F1987" w14:paraId="4F773DA5" w14:textId="77777777">
        <w:trPr>
          <w:tblCellSpacing w:w="15" w:type="dxa"/>
        </w:trPr>
        <w:tc>
          <w:tcPr>
            <w:tcW w:w="0" w:type="auto"/>
            <w:vAlign w:val="center"/>
            <w:hideMark/>
          </w:tcPr>
          <w:p w14:paraId="38AD79B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224783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Water Supply Infrastructure</w:t>
            </w:r>
          </w:p>
        </w:tc>
        <w:tc>
          <w:tcPr>
            <w:tcW w:w="0" w:type="auto"/>
            <w:vAlign w:val="center"/>
            <w:hideMark/>
          </w:tcPr>
          <w:p w14:paraId="7C23C78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Irrigation canal network</w:t>
            </w:r>
          </w:p>
        </w:tc>
        <w:tc>
          <w:tcPr>
            <w:tcW w:w="0" w:type="auto"/>
            <w:vAlign w:val="center"/>
            <w:hideMark/>
          </w:tcPr>
          <w:p w14:paraId="03AAEDF3" w14:textId="77777777" w:rsidR="008F1987" w:rsidRPr="008F1987" w:rsidRDefault="008F1987" w:rsidP="008F1987">
            <w:pPr>
              <w:rPr>
                <w:rFonts w:asciiTheme="majorHAnsi" w:hAnsiTheme="majorHAnsi" w:cstheme="majorHAnsi"/>
                <w:sz w:val="22"/>
                <w:szCs w:val="22"/>
                <w:lang w:val="en-US"/>
              </w:rPr>
            </w:pPr>
          </w:p>
        </w:tc>
      </w:tr>
      <w:tr w:rsidR="008F1987" w:rsidRPr="008F1987" w14:paraId="37DD6D13" w14:textId="77777777">
        <w:trPr>
          <w:tblCellSpacing w:w="15" w:type="dxa"/>
        </w:trPr>
        <w:tc>
          <w:tcPr>
            <w:tcW w:w="0" w:type="auto"/>
            <w:vAlign w:val="center"/>
            <w:hideMark/>
          </w:tcPr>
          <w:p w14:paraId="2C84CFE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E28155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Internal Roads</w:t>
            </w:r>
          </w:p>
        </w:tc>
        <w:tc>
          <w:tcPr>
            <w:tcW w:w="0" w:type="auto"/>
            <w:vAlign w:val="center"/>
            <w:hideMark/>
          </w:tcPr>
          <w:p w14:paraId="62C7E806"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Functional internal access roads</w:t>
            </w:r>
          </w:p>
        </w:tc>
        <w:tc>
          <w:tcPr>
            <w:tcW w:w="0" w:type="auto"/>
            <w:vAlign w:val="center"/>
            <w:hideMark/>
          </w:tcPr>
          <w:p w14:paraId="2A1D0F37" w14:textId="77777777" w:rsidR="008F1987" w:rsidRPr="008F1987" w:rsidRDefault="008F1987" w:rsidP="008F1987">
            <w:pPr>
              <w:rPr>
                <w:rFonts w:asciiTheme="majorHAnsi" w:hAnsiTheme="majorHAnsi" w:cstheme="majorHAnsi"/>
                <w:sz w:val="22"/>
                <w:szCs w:val="22"/>
                <w:lang w:val="en-US"/>
              </w:rPr>
            </w:pPr>
          </w:p>
        </w:tc>
      </w:tr>
      <w:tr w:rsidR="008F1987" w:rsidRPr="008F1987" w14:paraId="2D90CF6F" w14:textId="77777777">
        <w:trPr>
          <w:tblCellSpacing w:w="15" w:type="dxa"/>
        </w:trPr>
        <w:tc>
          <w:tcPr>
            <w:tcW w:w="0" w:type="auto"/>
            <w:vAlign w:val="center"/>
            <w:hideMark/>
          </w:tcPr>
          <w:p w14:paraId="44AE3F4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BBF5F2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Existing Buildings</w:t>
            </w:r>
          </w:p>
        </w:tc>
        <w:tc>
          <w:tcPr>
            <w:tcW w:w="0" w:type="auto"/>
            <w:vAlign w:val="center"/>
            <w:hideMark/>
          </w:tcPr>
          <w:p w14:paraId="27B2A13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Administrative and operational structures</w:t>
            </w:r>
          </w:p>
        </w:tc>
        <w:tc>
          <w:tcPr>
            <w:tcW w:w="0" w:type="auto"/>
            <w:vAlign w:val="center"/>
            <w:hideMark/>
          </w:tcPr>
          <w:p w14:paraId="0ADF24BB" w14:textId="77777777" w:rsidR="008F1987" w:rsidRPr="008F1987" w:rsidRDefault="008F1987" w:rsidP="008F1987">
            <w:pPr>
              <w:rPr>
                <w:rFonts w:asciiTheme="majorHAnsi" w:hAnsiTheme="majorHAnsi" w:cstheme="majorHAnsi"/>
                <w:sz w:val="22"/>
                <w:szCs w:val="22"/>
                <w:lang w:val="en-US"/>
              </w:rPr>
            </w:pPr>
          </w:p>
        </w:tc>
      </w:tr>
      <w:tr w:rsidR="008F1987" w:rsidRPr="008F1987" w14:paraId="4C6D29A1" w14:textId="77777777">
        <w:trPr>
          <w:tblCellSpacing w:w="15" w:type="dxa"/>
        </w:trPr>
        <w:tc>
          <w:tcPr>
            <w:tcW w:w="0" w:type="auto"/>
            <w:vAlign w:val="center"/>
            <w:hideMark/>
          </w:tcPr>
          <w:p w14:paraId="2772A35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Transport Accessibility</w:t>
            </w:r>
          </w:p>
        </w:tc>
        <w:tc>
          <w:tcPr>
            <w:tcW w:w="0" w:type="auto"/>
            <w:vAlign w:val="center"/>
            <w:hideMark/>
          </w:tcPr>
          <w:p w14:paraId="73F0845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Nearest Highway</w:t>
            </w:r>
          </w:p>
        </w:tc>
        <w:tc>
          <w:tcPr>
            <w:tcW w:w="0" w:type="auto"/>
            <w:vAlign w:val="center"/>
            <w:hideMark/>
          </w:tcPr>
          <w:p w14:paraId="6D12BC2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M39 international corridor</w:t>
            </w:r>
          </w:p>
        </w:tc>
        <w:tc>
          <w:tcPr>
            <w:tcW w:w="0" w:type="auto"/>
            <w:vAlign w:val="center"/>
            <w:hideMark/>
          </w:tcPr>
          <w:p w14:paraId="02C7F776" w14:textId="77777777" w:rsidR="008F1987" w:rsidRPr="008F1987" w:rsidRDefault="008F1987" w:rsidP="008F1987">
            <w:pPr>
              <w:rPr>
                <w:rFonts w:asciiTheme="majorHAnsi" w:hAnsiTheme="majorHAnsi" w:cstheme="majorHAnsi"/>
                <w:sz w:val="22"/>
                <w:szCs w:val="22"/>
                <w:lang w:val="en-US"/>
              </w:rPr>
            </w:pPr>
          </w:p>
        </w:tc>
      </w:tr>
      <w:tr w:rsidR="008F1987" w:rsidRPr="008F1987" w14:paraId="5FC3CA61" w14:textId="77777777">
        <w:trPr>
          <w:tblCellSpacing w:w="15" w:type="dxa"/>
        </w:trPr>
        <w:tc>
          <w:tcPr>
            <w:tcW w:w="0" w:type="auto"/>
            <w:vAlign w:val="center"/>
            <w:hideMark/>
          </w:tcPr>
          <w:p w14:paraId="12E2F57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7EE7C0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Distance to Samarkand City</w:t>
            </w:r>
          </w:p>
        </w:tc>
        <w:tc>
          <w:tcPr>
            <w:tcW w:w="0" w:type="auto"/>
            <w:vAlign w:val="center"/>
            <w:hideMark/>
          </w:tcPr>
          <w:p w14:paraId="031967E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20–25 km</w:t>
            </w:r>
          </w:p>
        </w:tc>
        <w:tc>
          <w:tcPr>
            <w:tcW w:w="0" w:type="auto"/>
            <w:vAlign w:val="center"/>
            <w:hideMark/>
          </w:tcPr>
          <w:p w14:paraId="00B2A07F" w14:textId="77777777" w:rsidR="008F1987" w:rsidRPr="008F1987" w:rsidRDefault="008F1987" w:rsidP="008F1987">
            <w:pPr>
              <w:rPr>
                <w:rFonts w:asciiTheme="majorHAnsi" w:hAnsiTheme="majorHAnsi" w:cstheme="majorHAnsi"/>
                <w:sz w:val="22"/>
                <w:szCs w:val="22"/>
                <w:lang w:val="en-US"/>
              </w:rPr>
            </w:pPr>
          </w:p>
        </w:tc>
      </w:tr>
      <w:tr w:rsidR="008F1987" w:rsidRPr="008F1987" w14:paraId="7052B964" w14:textId="77777777">
        <w:trPr>
          <w:tblCellSpacing w:w="15" w:type="dxa"/>
        </w:trPr>
        <w:tc>
          <w:tcPr>
            <w:tcW w:w="0" w:type="auto"/>
            <w:vAlign w:val="center"/>
            <w:hideMark/>
          </w:tcPr>
          <w:p w14:paraId="7537DC72"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B11001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Nearest Railway</w:t>
            </w:r>
          </w:p>
        </w:tc>
        <w:tc>
          <w:tcPr>
            <w:tcW w:w="0" w:type="auto"/>
            <w:vAlign w:val="center"/>
            <w:hideMark/>
          </w:tcPr>
          <w:p w14:paraId="563E5EB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Samarkand railway station</w:t>
            </w:r>
          </w:p>
        </w:tc>
        <w:tc>
          <w:tcPr>
            <w:tcW w:w="0" w:type="auto"/>
            <w:vAlign w:val="center"/>
            <w:hideMark/>
          </w:tcPr>
          <w:p w14:paraId="31C51210" w14:textId="77777777" w:rsidR="008F1987" w:rsidRPr="008F1987" w:rsidRDefault="008F1987" w:rsidP="008F1987">
            <w:pPr>
              <w:rPr>
                <w:rFonts w:asciiTheme="majorHAnsi" w:hAnsiTheme="majorHAnsi" w:cstheme="majorHAnsi"/>
                <w:sz w:val="22"/>
                <w:szCs w:val="22"/>
                <w:lang w:val="en-US"/>
              </w:rPr>
            </w:pPr>
          </w:p>
        </w:tc>
      </w:tr>
      <w:tr w:rsidR="008F1987" w:rsidRPr="008F1987" w14:paraId="4136E231" w14:textId="77777777">
        <w:trPr>
          <w:tblCellSpacing w:w="15" w:type="dxa"/>
        </w:trPr>
        <w:tc>
          <w:tcPr>
            <w:tcW w:w="0" w:type="auto"/>
            <w:vAlign w:val="center"/>
            <w:hideMark/>
          </w:tcPr>
          <w:p w14:paraId="309F1968"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29E69C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Nearest Airport</w:t>
            </w:r>
          </w:p>
        </w:tc>
        <w:tc>
          <w:tcPr>
            <w:tcW w:w="0" w:type="auto"/>
            <w:vAlign w:val="center"/>
            <w:hideMark/>
          </w:tcPr>
          <w:p w14:paraId="724D87B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Samarkand International Airport</w:t>
            </w:r>
          </w:p>
        </w:tc>
        <w:tc>
          <w:tcPr>
            <w:tcW w:w="0" w:type="auto"/>
            <w:vAlign w:val="center"/>
            <w:hideMark/>
          </w:tcPr>
          <w:p w14:paraId="235CFBDC" w14:textId="77777777" w:rsidR="008F1987" w:rsidRPr="008F1987" w:rsidRDefault="008F1987" w:rsidP="008F1987">
            <w:pPr>
              <w:rPr>
                <w:rFonts w:asciiTheme="majorHAnsi" w:hAnsiTheme="majorHAnsi" w:cstheme="majorHAnsi"/>
                <w:sz w:val="22"/>
                <w:szCs w:val="22"/>
                <w:lang w:val="en-US"/>
              </w:rPr>
            </w:pPr>
          </w:p>
        </w:tc>
      </w:tr>
      <w:tr w:rsidR="008F1987" w:rsidRPr="008F1987" w14:paraId="34ACA599" w14:textId="77777777">
        <w:trPr>
          <w:tblCellSpacing w:w="15" w:type="dxa"/>
        </w:trPr>
        <w:tc>
          <w:tcPr>
            <w:tcW w:w="0" w:type="auto"/>
            <w:vAlign w:val="center"/>
            <w:hideMark/>
          </w:tcPr>
          <w:p w14:paraId="71903F46"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Operational Context</w:t>
            </w:r>
          </w:p>
        </w:tc>
        <w:tc>
          <w:tcPr>
            <w:tcW w:w="0" w:type="auto"/>
            <w:vAlign w:val="center"/>
            <w:hideMark/>
          </w:tcPr>
          <w:p w14:paraId="45D85997"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Agricultural Shelterbelt Demand</w:t>
            </w:r>
          </w:p>
        </w:tc>
        <w:tc>
          <w:tcPr>
            <w:tcW w:w="0" w:type="auto"/>
            <w:vAlign w:val="center"/>
            <w:hideMark/>
          </w:tcPr>
          <w:p w14:paraId="17F1C4C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High</w:t>
            </w:r>
          </w:p>
        </w:tc>
        <w:tc>
          <w:tcPr>
            <w:tcW w:w="0" w:type="auto"/>
            <w:vAlign w:val="center"/>
            <w:hideMark/>
          </w:tcPr>
          <w:p w14:paraId="3116043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irrigated agriculture</w:t>
            </w:r>
          </w:p>
        </w:tc>
      </w:tr>
      <w:tr w:rsidR="008F1987" w:rsidRPr="008F1987" w14:paraId="7BED863B" w14:textId="77777777">
        <w:trPr>
          <w:tblCellSpacing w:w="15" w:type="dxa"/>
        </w:trPr>
        <w:tc>
          <w:tcPr>
            <w:tcW w:w="0" w:type="auto"/>
            <w:vAlign w:val="center"/>
            <w:hideMark/>
          </w:tcPr>
          <w:p w14:paraId="5E599C7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ED4A92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Landscape Restoration Demand</w:t>
            </w:r>
          </w:p>
        </w:tc>
        <w:tc>
          <w:tcPr>
            <w:tcW w:w="0" w:type="auto"/>
            <w:vAlign w:val="center"/>
            <w:hideMark/>
          </w:tcPr>
          <w:p w14:paraId="2F69CC7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High</w:t>
            </w:r>
          </w:p>
        </w:tc>
        <w:tc>
          <w:tcPr>
            <w:tcW w:w="0" w:type="auto"/>
            <w:vAlign w:val="center"/>
            <w:hideMark/>
          </w:tcPr>
          <w:p w14:paraId="08D55A1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Zarafshan basin</w:t>
            </w:r>
          </w:p>
        </w:tc>
      </w:tr>
      <w:tr w:rsidR="008F1987" w:rsidRPr="008F1987" w14:paraId="131CE45D" w14:textId="77777777">
        <w:trPr>
          <w:tblCellSpacing w:w="15" w:type="dxa"/>
        </w:trPr>
        <w:tc>
          <w:tcPr>
            <w:tcW w:w="0" w:type="auto"/>
            <w:vAlign w:val="center"/>
            <w:hideMark/>
          </w:tcPr>
          <w:p w14:paraId="624384E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34DD14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Urban Greening Demand</w:t>
            </w:r>
          </w:p>
        </w:tc>
        <w:tc>
          <w:tcPr>
            <w:tcW w:w="0" w:type="auto"/>
            <w:vAlign w:val="center"/>
            <w:hideMark/>
          </w:tcPr>
          <w:p w14:paraId="6B618DD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High</w:t>
            </w:r>
          </w:p>
        </w:tc>
        <w:tc>
          <w:tcPr>
            <w:tcW w:w="0" w:type="auto"/>
            <w:vAlign w:val="center"/>
            <w:hideMark/>
          </w:tcPr>
          <w:p w14:paraId="188A77A6"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Samarkand metropolitan area</w:t>
            </w:r>
          </w:p>
        </w:tc>
      </w:tr>
      <w:tr w:rsidR="008F1987" w:rsidRPr="008F1987" w14:paraId="7DDD8936" w14:textId="77777777">
        <w:trPr>
          <w:tblCellSpacing w:w="15" w:type="dxa"/>
        </w:trPr>
        <w:tc>
          <w:tcPr>
            <w:tcW w:w="0" w:type="auto"/>
            <w:vAlign w:val="center"/>
            <w:hideMark/>
          </w:tcPr>
          <w:p w14:paraId="56717B1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A8BB06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Estimated Planting Demand in Service Area (ha/year)</w:t>
            </w:r>
          </w:p>
        </w:tc>
        <w:tc>
          <w:tcPr>
            <w:tcW w:w="0" w:type="auto"/>
            <w:vAlign w:val="center"/>
            <w:hideMark/>
          </w:tcPr>
          <w:p w14:paraId="3BFBBFE7"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1,000–1,500 ha/year</w:t>
            </w:r>
          </w:p>
        </w:tc>
        <w:tc>
          <w:tcPr>
            <w:tcW w:w="0" w:type="auto"/>
            <w:vAlign w:val="center"/>
            <w:hideMark/>
          </w:tcPr>
          <w:p w14:paraId="43FDE24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Samarkand region</w:t>
            </w:r>
          </w:p>
        </w:tc>
      </w:tr>
      <w:tr w:rsidR="008F1987" w:rsidRPr="008F1987" w14:paraId="678C64D6" w14:textId="77777777">
        <w:trPr>
          <w:tblCellSpacing w:w="15" w:type="dxa"/>
        </w:trPr>
        <w:tc>
          <w:tcPr>
            <w:tcW w:w="0" w:type="auto"/>
            <w:vAlign w:val="center"/>
            <w:hideMark/>
          </w:tcPr>
          <w:p w14:paraId="36E5E64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Production Planning</w:t>
            </w:r>
          </w:p>
        </w:tc>
        <w:tc>
          <w:tcPr>
            <w:tcW w:w="0" w:type="auto"/>
            <w:vAlign w:val="center"/>
            <w:hideMark/>
          </w:tcPr>
          <w:p w14:paraId="2CBF65B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Current Annual Seedling Production Capacity</w:t>
            </w:r>
          </w:p>
        </w:tc>
        <w:tc>
          <w:tcPr>
            <w:tcW w:w="0" w:type="auto"/>
            <w:vAlign w:val="center"/>
            <w:hideMark/>
          </w:tcPr>
          <w:p w14:paraId="45AEF5D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Existing nursery production</w:t>
            </w:r>
          </w:p>
        </w:tc>
        <w:tc>
          <w:tcPr>
            <w:tcW w:w="0" w:type="auto"/>
            <w:vAlign w:val="center"/>
            <w:hideMark/>
          </w:tcPr>
          <w:p w14:paraId="641A7F2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to be verified</w:t>
            </w:r>
          </w:p>
        </w:tc>
      </w:tr>
      <w:tr w:rsidR="008F1987" w:rsidRPr="008F1987" w14:paraId="128960EB" w14:textId="77777777">
        <w:trPr>
          <w:tblCellSpacing w:w="15" w:type="dxa"/>
        </w:trPr>
        <w:tc>
          <w:tcPr>
            <w:tcW w:w="0" w:type="auto"/>
            <w:vAlign w:val="center"/>
            <w:hideMark/>
          </w:tcPr>
          <w:p w14:paraId="1005610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9670F1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Proposed Annual Seedling Production Capacity</w:t>
            </w:r>
          </w:p>
        </w:tc>
        <w:tc>
          <w:tcPr>
            <w:tcW w:w="0" w:type="auto"/>
            <w:vAlign w:val="center"/>
            <w:hideMark/>
          </w:tcPr>
          <w:p w14:paraId="41BBF51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&gt;10 million seedlings/year</w:t>
            </w:r>
          </w:p>
        </w:tc>
        <w:tc>
          <w:tcPr>
            <w:tcW w:w="0" w:type="auto"/>
            <w:vAlign w:val="center"/>
            <w:hideMark/>
          </w:tcPr>
          <w:p w14:paraId="62B69BF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regional nursery hub</w:t>
            </w:r>
          </w:p>
        </w:tc>
      </w:tr>
      <w:tr w:rsidR="008F1987" w:rsidRPr="008F1987" w14:paraId="2F841477" w14:textId="77777777">
        <w:trPr>
          <w:tblCellSpacing w:w="15" w:type="dxa"/>
        </w:trPr>
        <w:tc>
          <w:tcPr>
            <w:tcW w:w="0" w:type="auto"/>
            <w:vAlign w:val="center"/>
            <w:hideMark/>
          </w:tcPr>
          <w:p w14:paraId="3B57CE38"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28F12A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Main Production System</w:t>
            </w:r>
          </w:p>
        </w:tc>
        <w:tc>
          <w:tcPr>
            <w:tcW w:w="0" w:type="auto"/>
            <w:vAlign w:val="center"/>
            <w:hideMark/>
          </w:tcPr>
          <w:p w14:paraId="35CCA35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Open field + container nursery</w:t>
            </w:r>
          </w:p>
        </w:tc>
        <w:tc>
          <w:tcPr>
            <w:tcW w:w="0" w:type="auto"/>
            <w:vAlign w:val="center"/>
            <w:hideMark/>
          </w:tcPr>
          <w:p w14:paraId="06A2D2F7" w14:textId="77777777" w:rsidR="008F1987" w:rsidRPr="008F1987" w:rsidRDefault="008F1987" w:rsidP="008F1987">
            <w:pPr>
              <w:rPr>
                <w:rFonts w:asciiTheme="majorHAnsi" w:hAnsiTheme="majorHAnsi" w:cstheme="majorHAnsi"/>
                <w:sz w:val="22"/>
                <w:szCs w:val="22"/>
                <w:lang w:val="en-US"/>
              </w:rPr>
            </w:pPr>
          </w:p>
        </w:tc>
      </w:tr>
      <w:tr w:rsidR="008F1987" w:rsidRPr="008F1987" w14:paraId="1DAFFDCF" w14:textId="77777777">
        <w:trPr>
          <w:tblCellSpacing w:w="15" w:type="dxa"/>
        </w:trPr>
        <w:tc>
          <w:tcPr>
            <w:tcW w:w="0" w:type="auto"/>
            <w:vAlign w:val="center"/>
            <w:hideMark/>
          </w:tcPr>
          <w:p w14:paraId="7911DEB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Seed Resources and Genetic Infrastructure</w:t>
            </w:r>
          </w:p>
        </w:tc>
        <w:tc>
          <w:tcPr>
            <w:tcW w:w="0" w:type="auto"/>
            <w:vAlign w:val="center"/>
            <w:hideMark/>
          </w:tcPr>
          <w:p w14:paraId="3D98EE6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Seed Stand (Seed Production Stand)</w:t>
            </w:r>
          </w:p>
        </w:tc>
        <w:tc>
          <w:tcPr>
            <w:tcW w:w="0" w:type="auto"/>
            <w:vAlign w:val="center"/>
            <w:hideMark/>
          </w:tcPr>
          <w:p w14:paraId="2EFE2DE6"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6833938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existing pine plantations</w:t>
            </w:r>
          </w:p>
        </w:tc>
      </w:tr>
      <w:tr w:rsidR="008F1987" w:rsidRPr="008F1987" w14:paraId="32168CBE" w14:textId="77777777">
        <w:trPr>
          <w:tblCellSpacing w:w="15" w:type="dxa"/>
        </w:trPr>
        <w:tc>
          <w:tcPr>
            <w:tcW w:w="0" w:type="auto"/>
            <w:vAlign w:val="center"/>
            <w:hideMark/>
          </w:tcPr>
          <w:p w14:paraId="03A8BE87"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BA1E9B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Seed Orchard</w:t>
            </w:r>
          </w:p>
        </w:tc>
        <w:tc>
          <w:tcPr>
            <w:tcW w:w="0" w:type="auto"/>
            <w:vAlign w:val="center"/>
            <w:hideMark/>
          </w:tcPr>
          <w:p w14:paraId="0D90769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7A232A3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potential for improved seed production</w:t>
            </w:r>
          </w:p>
        </w:tc>
      </w:tr>
      <w:tr w:rsidR="008F1987" w:rsidRPr="008F1987" w14:paraId="419CB03B" w14:textId="77777777">
        <w:trPr>
          <w:tblCellSpacing w:w="15" w:type="dxa"/>
        </w:trPr>
        <w:tc>
          <w:tcPr>
            <w:tcW w:w="0" w:type="auto"/>
            <w:vAlign w:val="center"/>
            <w:hideMark/>
          </w:tcPr>
          <w:p w14:paraId="26222114"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65BBDC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Seed Collection Area Available</w:t>
            </w:r>
          </w:p>
        </w:tc>
        <w:tc>
          <w:tcPr>
            <w:tcW w:w="0" w:type="auto"/>
            <w:vAlign w:val="center"/>
            <w:hideMark/>
          </w:tcPr>
          <w:p w14:paraId="088B658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66C2289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large enterprise area</w:t>
            </w:r>
          </w:p>
        </w:tc>
      </w:tr>
      <w:tr w:rsidR="008F1987" w:rsidRPr="008F1987" w14:paraId="30E6771D" w14:textId="77777777">
        <w:trPr>
          <w:tblCellSpacing w:w="15" w:type="dxa"/>
        </w:trPr>
        <w:tc>
          <w:tcPr>
            <w:tcW w:w="0" w:type="auto"/>
            <w:vAlign w:val="center"/>
            <w:hideMark/>
          </w:tcPr>
          <w:p w14:paraId="33218CD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9240F6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Certified Seed Production Potential</w:t>
            </w:r>
          </w:p>
        </w:tc>
        <w:tc>
          <w:tcPr>
            <w:tcW w:w="0" w:type="auto"/>
            <w:vAlign w:val="center"/>
            <w:hideMark/>
          </w:tcPr>
          <w:p w14:paraId="676FEEA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High</w:t>
            </w:r>
          </w:p>
        </w:tc>
        <w:tc>
          <w:tcPr>
            <w:tcW w:w="0" w:type="auto"/>
            <w:vAlign w:val="center"/>
            <w:hideMark/>
          </w:tcPr>
          <w:p w14:paraId="4C248A9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suitable for regional supply</w:t>
            </w:r>
          </w:p>
        </w:tc>
      </w:tr>
      <w:tr w:rsidR="008F1987" w:rsidRPr="008F1987" w14:paraId="58689611" w14:textId="77777777">
        <w:trPr>
          <w:tblCellSpacing w:w="15" w:type="dxa"/>
        </w:trPr>
        <w:tc>
          <w:tcPr>
            <w:tcW w:w="0" w:type="auto"/>
            <w:vAlign w:val="center"/>
            <w:hideMark/>
          </w:tcPr>
          <w:p w14:paraId="1474515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Strategic Functions (Potential)</w:t>
            </w:r>
          </w:p>
        </w:tc>
        <w:tc>
          <w:tcPr>
            <w:tcW w:w="0" w:type="auto"/>
            <w:vAlign w:val="center"/>
            <w:hideMark/>
          </w:tcPr>
          <w:p w14:paraId="4D61BDE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Forestry Training Center</w:t>
            </w:r>
          </w:p>
        </w:tc>
        <w:tc>
          <w:tcPr>
            <w:tcW w:w="0" w:type="auto"/>
            <w:vAlign w:val="center"/>
            <w:hideMark/>
          </w:tcPr>
          <w:p w14:paraId="39BF9A2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068932A5" w14:textId="77777777" w:rsidR="008F1987" w:rsidRPr="008F1987" w:rsidRDefault="008F1987" w:rsidP="008F1987">
            <w:pPr>
              <w:rPr>
                <w:rFonts w:asciiTheme="majorHAnsi" w:hAnsiTheme="majorHAnsi" w:cstheme="majorHAnsi"/>
                <w:sz w:val="22"/>
                <w:szCs w:val="22"/>
                <w:lang w:val="en-US"/>
              </w:rPr>
            </w:pPr>
          </w:p>
        </w:tc>
      </w:tr>
      <w:tr w:rsidR="008F1987" w:rsidRPr="008F1987" w14:paraId="03EC02C0" w14:textId="77777777">
        <w:trPr>
          <w:tblCellSpacing w:w="15" w:type="dxa"/>
        </w:trPr>
        <w:tc>
          <w:tcPr>
            <w:tcW w:w="0" w:type="auto"/>
            <w:vAlign w:val="center"/>
            <w:hideMark/>
          </w:tcPr>
          <w:p w14:paraId="3F51F7D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69EFCD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Medicinal and Aromatic Plants Production Area</w:t>
            </w:r>
          </w:p>
        </w:tc>
        <w:tc>
          <w:tcPr>
            <w:tcW w:w="0" w:type="auto"/>
            <w:vAlign w:val="center"/>
            <w:hideMark/>
          </w:tcPr>
          <w:p w14:paraId="5C57250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1634D56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lavender, jujube</w:t>
            </w:r>
          </w:p>
        </w:tc>
      </w:tr>
      <w:tr w:rsidR="008F1987" w:rsidRPr="008F1987" w14:paraId="0A32947D" w14:textId="77777777">
        <w:trPr>
          <w:tblCellSpacing w:w="15" w:type="dxa"/>
        </w:trPr>
        <w:tc>
          <w:tcPr>
            <w:tcW w:w="0" w:type="auto"/>
            <w:vAlign w:val="center"/>
            <w:hideMark/>
          </w:tcPr>
          <w:p w14:paraId="10323EE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2A4759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Seed Processing Unit</w:t>
            </w:r>
          </w:p>
        </w:tc>
        <w:tc>
          <w:tcPr>
            <w:tcW w:w="0" w:type="auto"/>
            <w:vAlign w:val="center"/>
            <w:hideMark/>
          </w:tcPr>
          <w:p w14:paraId="2A3F1E5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527C6B70" w14:textId="77777777" w:rsidR="008F1987" w:rsidRPr="008F1987" w:rsidRDefault="008F1987" w:rsidP="008F1987">
            <w:pPr>
              <w:rPr>
                <w:rFonts w:asciiTheme="majorHAnsi" w:hAnsiTheme="majorHAnsi" w:cstheme="majorHAnsi"/>
                <w:sz w:val="22"/>
                <w:szCs w:val="22"/>
                <w:lang w:val="en-US"/>
              </w:rPr>
            </w:pPr>
          </w:p>
        </w:tc>
      </w:tr>
      <w:tr w:rsidR="008F1987" w:rsidRPr="008F1987" w14:paraId="430F2251" w14:textId="77777777">
        <w:trPr>
          <w:tblCellSpacing w:w="15" w:type="dxa"/>
        </w:trPr>
        <w:tc>
          <w:tcPr>
            <w:tcW w:w="0" w:type="auto"/>
            <w:vAlign w:val="center"/>
            <w:hideMark/>
          </w:tcPr>
          <w:p w14:paraId="517728F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36C913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Seed &amp; Seedling Sales Center</w:t>
            </w:r>
          </w:p>
        </w:tc>
        <w:tc>
          <w:tcPr>
            <w:tcW w:w="0" w:type="auto"/>
            <w:vAlign w:val="center"/>
            <w:hideMark/>
          </w:tcPr>
          <w:p w14:paraId="570B7E8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6F023744" w14:textId="77777777" w:rsidR="008F1987" w:rsidRPr="008F1987" w:rsidRDefault="008F1987" w:rsidP="008F1987">
            <w:pPr>
              <w:rPr>
                <w:rFonts w:asciiTheme="majorHAnsi" w:hAnsiTheme="majorHAnsi" w:cstheme="majorHAnsi"/>
                <w:sz w:val="22"/>
                <w:szCs w:val="22"/>
                <w:lang w:val="en-US"/>
              </w:rPr>
            </w:pPr>
          </w:p>
        </w:tc>
      </w:tr>
      <w:tr w:rsidR="008F1987" w:rsidRPr="008F1987" w14:paraId="29D55E22" w14:textId="77777777">
        <w:trPr>
          <w:tblCellSpacing w:w="15" w:type="dxa"/>
        </w:trPr>
        <w:tc>
          <w:tcPr>
            <w:tcW w:w="0" w:type="auto"/>
            <w:vAlign w:val="center"/>
            <w:hideMark/>
          </w:tcPr>
          <w:p w14:paraId="36A4459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70E3BE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Container Nursery</w:t>
            </w:r>
          </w:p>
        </w:tc>
        <w:tc>
          <w:tcPr>
            <w:tcW w:w="0" w:type="auto"/>
            <w:vAlign w:val="center"/>
            <w:hideMark/>
          </w:tcPr>
          <w:p w14:paraId="581CA71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5E42201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large-scale production</w:t>
            </w:r>
          </w:p>
        </w:tc>
      </w:tr>
      <w:tr w:rsidR="008F1987" w:rsidRPr="008F1987" w14:paraId="26BF3A93" w14:textId="77777777">
        <w:trPr>
          <w:tblCellSpacing w:w="15" w:type="dxa"/>
        </w:trPr>
        <w:tc>
          <w:tcPr>
            <w:tcW w:w="0" w:type="auto"/>
            <w:vAlign w:val="center"/>
            <w:hideMark/>
          </w:tcPr>
          <w:p w14:paraId="7989010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7F9A97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Tissue Culture / In Vitro Lab</w:t>
            </w:r>
          </w:p>
        </w:tc>
        <w:tc>
          <w:tcPr>
            <w:tcW w:w="0" w:type="auto"/>
            <w:vAlign w:val="center"/>
            <w:hideMark/>
          </w:tcPr>
          <w:p w14:paraId="5FE5E83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Possible</w:t>
            </w:r>
          </w:p>
        </w:tc>
        <w:tc>
          <w:tcPr>
            <w:tcW w:w="0" w:type="auto"/>
            <w:vAlign w:val="center"/>
            <w:hideMark/>
          </w:tcPr>
          <w:p w14:paraId="120A0DC7"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medium–long term</w:t>
            </w:r>
          </w:p>
        </w:tc>
      </w:tr>
      <w:tr w:rsidR="008F1987" w:rsidRPr="008F1987" w14:paraId="070931A1" w14:textId="77777777">
        <w:trPr>
          <w:tblCellSpacing w:w="15" w:type="dxa"/>
        </w:trPr>
        <w:tc>
          <w:tcPr>
            <w:tcW w:w="0" w:type="auto"/>
            <w:vAlign w:val="center"/>
            <w:hideMark/>
          </w:tcPr>
          <w:p w14:paraId="1136E47C"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1E81CA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Demonstration / Pilot Restoration Site</w:t>
            </w:r>
          </w:p>
        </w:tc>
        <w:tc>
          <w:tcPr>
            <w:tcW w:w="0" w:type="auto"/>
            <w:vAlign w:val="center"/>
            <w:hideMark/>
          </w:tcPr>
          <w:p w14:paraId="40A0D21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74A8B3DE" w14:textId="77777777" w:rsidR="008F1987" w:rsidRPr="008F1987" w:rsidRDefault="008F1987" w:rsidP="008F1987">
            <w:pPr>
              <w:rPr>
                <w:rFonts w:asciiTheme="majorHAnsi" w:hAnsiTheme="majorHAnsi" w:cstheme="majorHAnsi"/>
                <w:sz w:val="22"/>
                <w:szCs w:val="22"/>
                <w:lang w:val="en-US"/>
              </w:rPr>
            </w:pPr>
          </w:p>
        </w:tc>
      </w:tr>
      <w:tr w:rsidR="008F1987" w:rsidRPr="008F1987" w14:paraId="27A8A3F1" w14:textId="77777777">
        <w:trPr>
          <w:tblCellSpacing w:w="15" w:type="dxa"/>
        </w:trPr>
        <w:tc>
          <w:tcPr>
            <w:tcW w:w="0" w:type="auto"/>
            <w:vAlign w:val="center"/>
            <w:hideMark/>
          </w:tcPr>
          <w:p w14:paraId="06C1A93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E85272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Beekeeping / Pollination Center</w:t>
            </w:r>
          </w:p>
        </w:tc>
        <w:tc>
          <w:tcPr>
            <w:tcW w:w="0" w:type="auto"/>
            <w:vAlign w:val="center"/>
            <w:hideMark/>
          </w:tcPr>
          <w:p w14:paraId="653CC9C7"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Possible</w:t>
            </w:r>
          </w:p>
        </w:tc>
        <w:tc>
          <w:tcPr>
            <w:tcW w:w="0" w:type="auto"/>
            <w:vAlign w:val="center"/>
            <w:hideMark/>
          </w:tcPr>
          <w:p w14:paraId="6815CEBA" w14:textId="77777777" w:rsidR="008F1987" w:rsidRPr="008F1987" w:rsidRDefault="008F1987" w:rsidP="008F1987">
            <w:pPr>
              <w:rPr>
                <w:rFonts w:asciiTheme="majorHAnsi" w:hAnsiTheme="majorHAnsi" w:cstheme="majorHAnsi"/>
                <w:sz w:val="22"/>
                <w:szCs w:val="22"/>
                <w:lang w:val="en-US"/>
              </w:rPr>
            </w:pPr>
          </w:p>
        </w:tc>
      </w:tr>
      <w:tr w:rsidR="008F1987" w:rsidRPr="008F1987" w14:paraId="7D913164" w14:textId="77777777">
        <w:trPr>
          <w:tblCellSpacing w:w="15" w:type="dxa"/>
        </w:trPr>
        <w:tc>
          <w:tcPr>
            <w:tcW w:w="0" w:type="auto"/>
            <w:vAlign w:val="center"/>
            <w:hideMark/>
          </w:tcPr>
          <w:p w14:paraId="0BA61D62"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EC2015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Compost / Substrate Production</w:t>
            </w:r>
          </w:p>
        </w:tc>
        <w:tc>
          <w:tcPr>
            <w:tcW w:w="0" w:type="auto"/>
            <w:vAlign w:val="center"/>
            <w:hideMark/>
          </w:tcPr>
          <w:p w14:paraId="73BAE83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646B25AC" w14:textId="77777777" w:rsidR="008F1987" w:rsidRPr="008F1987" w:rsidRDefault="008F1987" w:rsidP="008F1987">
            <w:pPr>
              <w:rPr>
                <w:rFonts w:asciiTheme="majorHAnsi" w:hAnsiTheme="majorHAnsi" w:cstheme="majorHAnsi"/>
                <w:sz w:val="22"/>
                <w:szCs w:val="22"/>
                <w:lang w:val="en-US"/>
              </w:rPr>
            </w:pPr>
          </w:p>
        </w:tc>
      </w:tr>
      <w:tr w:rsidR="008F1987" w:rsidRPr="008F1987" w14:paraId="10622EF4" w14:textId="77777777">
        <w:trPr>
          <w:tblCellSpacing w:w="15" w:type="dxa"/>
        </w:trPr>
        <w:tc>
          <w:tcPr>
            <w:tcW w:w="0" w:type="auto"/>
            <w:vAlign w:val="center"/>
            <w:hideMark/>
          </w:tcPr>
          <w:p w14:paraId="4620B77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Decision Framework</w:t>
            </w:r>
          </w:p>
        </w:tc>
        <w:tc>
          <w:tcPr>
            <w:tcW w:w="0" w:type="auto"/>
            <w:vAlign w:val="center"/>
            <w:hideMark/>
          </w:tcPr>
          <w:p w14:paraId="702B776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Small Nursery (≤1 million seedlings/year)</w:t>
            </w:r>
          </w:p>
        </w:tc>
        <w:tc>
          <w:tcPr>
            <w:tcW w:w="0" w:type="auto"/>
            <w:vAlign w:val="center"/>
            <w:hideMark/>
          </w:tcPr>
          <w:p w14:paraId="4E9040B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No</w:t>
            </w:r>
          </w:p>
        </w:tc>
        <w:tc>
          <w:tcPr>
            <w:tcW w:w="0" w:type="auto"/>
            <w:vAlign w:val="center"/>
            <w:hideMark/>
          </w:tcPr>
          <w:p w14:paraId="0F10BE53" w14:textId="77777777" w:rsidR="008F1987" w:rsidRPr="008F1987" w:rsidRDefault="008F1987" w:rsidP="008F1987">
            <w:pPr>
              <w:rPr>
                <w:rFonts w:asciiTheme="majorHAnsi" w:hAnsiTheme="majorHAnsi" w:cstheme="majorHAnsi"/>
                <w:sz w:val="22"/>
                <w:szCs w:val="22"/>
                <w:lang w:val="en-US"/>
              </w:rPr>
            </w:pPr>
          </w:p>
        </w:tc>
      </w:tr>
      <w:tr w:rsidR="008F1987" w:rsidRPr="008F1987" w14:paraId="5F9C2948" w14:textId="77777777">
        <w:trPr>
          <w:tblCellSpacing w:w="15" w:type="dxa"/>
        </w:trPr>
        <w:tc>
          <w:tcPr>
            <w:tcW w:w="0" w:type="auto"/>
            <w:vAlign w:val="center"/>
            <w:hideMark/>
          </w:tcPr>
          <w:p w14:paraId="21AFEDF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549778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Medium Nursery (1–5 million seedlings/year)</w:t>
            </w:r>
          </w:p>
        </w:tc>
        <w:tc>
          <w:tcPr>
            <w:tcW w:w="0" w:type="auto"/>
            <w:vAlign w:val="center"/>
            <w:hideMark/>
          </w:tcPr>
          <w:p w14:paraId="1E7B122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No</w:t>
            </w:r>
          </w:p>
        </w:tc>
        <w:tc>
          <w:tcPr>
            <w:tcW w:w="0" w:type="auto"/>
            <w:vAlign w:val="center"/>
            <w:hideMark/>
          </w:tcPr>
          <w:p w14:paraId="7273CD69" w14:textId="77777777" w:rsidR="008F1987" w:rsidRPr="008F1987" w:rsidRDefault="008F1987" w:rsidP="008F1987">
            <w:pPr>
              <w:rPr>
                <w:rFonts w:asciiTheme="majorHAnsi" w:hAnsiTheme="majorHAnsi" w:cstheme="majorHAnsi"/>
                <w:sz w:val="22"/>
                <w:szCs w:val="22"/>
                <w:lang w:val="en-US"/>
              </w:rPr>
            </w:pPr>
          </w:p>
        </w:tc>
      </w:tr>
      <w:tr w:rsidR="008F1987" w:rsidRPr="008F1987" w14:paraId="78992F11" w14:textId="77777777">
        <w:trPr>
          <w:tblCellSpacing w:w="15" w:type="dxa"/>
        </w:trPr>
        <w:tc>
          <w:tcPr>
            <w:tcW w:w="0" w:type="auto"/>
            <w:vAlign w:val="center"/>
            <w:hideMark/>
          </w:tcPr>
          <w:p w14:paraId="04E89DF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B014C1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Regional Nursery (&gt;5 million seedlings/year)</w:t>
            </w:r>
          </w:p>
        </w:tc>
        <w:tc>
          <w:tcPr>
            <w:tcW w:w="0" w:type="auto"/>
            <w:vAlign w:val="center"/>
            <w:hideMark/>
          </w:tcPr>
          <w:p w14:paraId="2BD1317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1363D96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recommended</w:t>
            </w:r>
          </w:p>
        </w:tc>
      </w:tr>
      <w:tr w:rsidR="008F1987" w:rsidRPr="008F1987" w14:paraId="44FE56BC" w14:textId="77777777">
        <w:trPr>
          <w:tblCellSpacing w:w="15" w:type="dxa"/>
        </w:trPr>
        <w:tc>
          <w:tcPr>
            <w:tcW w:w="0" w:type="auto"/>
            <w:vAlign w:val="center"/>
            <w:hideMark/>
          </w:tcPr>
          <w:p w14:paraId="27AFA4C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85114A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Regional Nursery + Training Center</w:t>
            </w:r>
          </w:p>
        </w:tc>
        <w:tc>
          <w:tcPr>
            <w:tcW w:w="0" w:type="auto"/>
            <w:vAlign w:val="center"/>
            <w:hideMark/>
          </w:tcPr>
          <w:p w14:paraId="7992F507"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15CF18FD" w14:textId="77777777" w:rsidR="008F1987" w:rsidRPr="008F1987" w:rsidRDefault="008F1987" w:rsidP="008F1987">
            <w:pPr>
              <w:rPr>
                <w:rFonts w:asciiTheme="majorHAnsi" w:hAnsiTheme="majorHAnsi" w:cstheme="majorHAnsi"/>
                <w:sz w:val="22"/>
                <w:szCs w:val="22"/>
                <w:lang w:val="en-US"/>
              </w:rPr>
            </w:pPr>
          </w:p>
        </w:tc>
      </w:tr>
      <w:tr w:rsidR="008F1987" w:rsidRPr="008F1987" w14:paraId="3546D3DD" w14:textId="77777777">
        <w:trPr>
          <w:tblCellSpacing w:w="15" w:type="dxa"/>
        </w:trPr>
        <w:tc>
          <w:tcPr>
            <w:tcW w:w="0" w:type="auto"/>
            <w:vAlign w:val="center"/>
            <w:hideMark/>
          </w:tcPr>
          <w:p w14:paraId="6C52464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B6020A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Advanced Nursery + Tissue Culture Facility</w:t>
            </w:r>
          </w:p>
        </w:tc>
        <w:tc>
          <w:tcPr>
            <w:tcW w:w="0" w:type="auto"/>
            <w:vAlign w:val="center"/>
            <w:hideMark/>
          </w:tcPr>
          <w:p w14:paraId="21D0E24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Possible</w:t>
            </w:r>
          </w:p>
        </w:tc>
        <w:tc>
          <w:tcPr>
            <w:tcW w:w="0" w:type="auto"/>
            <w:vAlign w:val="center"/>
            <w:hideMark/>
          </w:tcPr>
          <w:p w14:paraId="6584DE0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long-term scenario</w:t>
            </w:r>
          </w:p>
        </w:tc>
      </w:tr>
    </w:tbl>
    <w:p w14:paraId="2039E7DC" w14:textId="77777777" w:rsidR="008F1987" w:rsidRPr="005B00DB" w:rsidRDefault="008F1987" w:rsidP="008F1987">
      <w:pPr>
        <w:rPr>
          <w:rFonts w:asciiTheme="majorHAnsi" w:hAnsiTheme="majorHAnsi" w:cstheme="majorHAnsi"/>
          <w:sz w:val="22"/>
          <w:szCs w:val="22"/>
          <w:lang w:val="en-US"/>
        </w:rPr>
      </w:pPr>
    </w:p>
    <w:p w14:paraId="6933549D" w14:textId="77777777" w:rsidR="00263802" w:rsidRPr="005B00DB" w:rsidRDefault="00263802" w:rsidP="00263802">
      <w:pPr>
        <w:pStyle w:val="Balk2"/>
        <w:rPr>
          <w:rFonts w:eastAsia="Times New Roman" w:cstheme="majorHAnsi"/>
          <w:sz w:val="22"/>
          <w:szCs w:val="22"/>
          <w:lang w:val="en-US"/>
        </w:rPr>
      </w:pPr>
      <w:bookmarkStart w:id="25" w:name="_Toc223796362"/>
      <w:r w:rsidRPr="005B00DB">
        <w:rPr>
          <w:rFonts w:eastAsia="Times New Roman" w:cstheme="majorHAnsi"/>
          <w:sz w:val="22"/>
          <w:szCs w:val="22"/>
          <w:lang w:val="en-US"/>
        </w:rPr>
        <w:t>3.7 Samarkand Central State Forestry – Pastdargʻom Forest Section Nursery (Samarkand Region)</w:t>
      </w:r>
      <w:bookmarkEnd w:id="25"/>
    </w:p>
    <w:p w14:paraId="0C7CB09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Table 3.7 Basic Information and Preliminary Assessment of Samarkand Central State Forestry – Pastdargʻom Forest Section Nursery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52"/>
        <w:gridCol w:w="2328"/>
        <w:gridCol w:w="2736"/>
        <w:gridCol w:w="1956"/>
      </w:tblGrid>
      <w:tr w:rsidR="008F1987" w:rsidRPr="008F1987" w14:paraId="5D788FB0" w14:textId="77777777">
        <w:trPr>
          <w:tblHeader/>
          <w:tblCellSpacing w:w="15" w:type="dxa"/>
        </w:trPr>
        <w:tc>
          <w:tcPr>
            <w:tcW w:w="0" w:type="auto"/>
            <w:vAlign w:val="center"/>
            <w:hideMark/>
          </w:tcPr>
          <w:p w14:paraId="268EED57" w14:textId="77777777" w:rsidR="008F1987" w:rsidRPr="008F1987" w:rsidRDefault="008F1987" w:rsidP="008F1987">
            <w:pPr>
              <w:rPr>
                <w:rFonts w:asciiTheme="majorHAnsi" w:hAnsiTheme="majorHAnsi" w:cstheme="majorHAnsi"/>
                <w:b/>
                <w:bCs/>
                <w:sz w:val="22"/>
                <w:szCs w:val="22"/>
                <w:lang w:val="en-US"/>
              </w:rPr>
            </w:pPr>
            <w:r w:rsidRPr="008F1987">
              <w:rPr>
                <w:rFonts w:asciiTheme="majorHAnsi" w:hAnsiTheme="majorHAnsi" w:cstheme="majorHAnsi"/>
                <w:b/>
                <w:bCs/>
                <w:sz w:val="22"/>
                <w:szCs w:val="22"/>
                <w:lang w:val="en-US"/>
              </w:rPr>
              <w:lastRenderedPageBreak/>
              <w:t>Category</w:t>
            </w:r>
          </w:p>
        </w:tc>
        <w:tc>
          <w:tcPr>
            <w:tcW w:w="0" w:type="auto"/>
            <w:vAlign w:val="center"/>
            <w:hideMark/>
          </w:tcPr>
          <w:p w14:paraId="5433F8B2" w14:textId="77777777" w:rsidR="008F1987" w:rsidRPr="008F1987" w:rsidRDefault="008F1987" w:rsidP="008F1987">
            <w:pPr>
              <w:rPr>
                <w:rFonts w:asciiTheme="majorHAnsi" w:hAnsiTheme="majorHAnsi" w:cstheme="majorHAnsi"/>
                <w:b/>
                <w:bCs/>
                <w:sz w:val="22"/>
                <w:szCs w:val="22"/>
                <w:lang w:val="en-US"/>
              </w:rPr>
            </w:pPr>
            <w:r w:rsidRPr="008F1987">
              <w:rPr>
                <w:rFonts w:asciiTheme="majorHAnsi" w:hAnsiTheme="majorHAnsi" w:cstheme="majorHAnsi"/>
                <w:b/>
                <w:bCs/>
                <w:sz w:val="22"/>
                <w:szCs w:val="22"/>
                <w:lang w:val="en-US"/>
              </w:rPr>
              <w:t>Parameter</w:t>
            </w:r>
          </w:p>
        </w:tc>
        <w:tc>
          <w:tcPr>
            <w:tcW w:w="0" w:type="auto"/>
            <w:vAlign w:val="center"/>
            <w:hideMark/>
          </w:tcPr>
          <w:p w14:paraId="68D8B98D" w14:textId="77777777" w:rsidR="008F1987" w:rsidRPr="008F1987" w:rsidRDefault="008F1987" w:rsidP="008F1987">
            <w:pPr>
              <w:rPr>
                <w:rFonts w:asciiTheme="majorHAnsi" w:hAnsiTheme="majorHAnsi" w:cstheme="majorHAnsi"/>
                <w:b/>
                <w:bCs/>
                <w:sz w:val="22"/>
                <w:szCs w:val="22"/>
                <w:lang w:val="en-US"/>
              </w:rPr>
            </w:pPr>
            <w:r w:rsidRPr="008F1987">
              <w:rPr>
                <w:rFonts w:asciiTheme="majorHAnsi" w:hAnsiTheme="majorHAnsi" w:cstheme="majorHAnsi"/>
                <w:b/>
                <w:bCs/>
                <w:sz w:val="22"/>
                <w:szCs w:val="22"/>
                <w:lang w:val="en-US"/>
              </w:rPr>
              <w:t>Value</w:t>
            </w:r>
          </w:p>
        </w:tc>
        <w:tc>
          <w:tcPr>
            <w:tcW w:w="0" w:type="auto"/>
            <w:vAlign w:val="center"/>
            <w:hideMark/>
          </w:tcPr>
          <w:p w14:paraId="5D533DD9" w14:textId="77777777" w:rsidR="008F1987" w:rsidRPr="008F1987" w:rsidRDefault="008F1987" w:rsidP="008F1987">
            <w:pPr>
              <w:rPr>
                <w:rFonts w:asciiTheme="majorHAnsi" w:hAnsiTheme="majorHAnsi" w:cstheme="majorHAnsi"/>
                <w:b/>
                <w:bCs/>
                <w:sz w:val="22"/>
                <w:szCs w:val="22"/>
                <w:lang w:val="en-US"/>
              </w:rPr>
            </w:pPr>
            <w:r w:rsidRPr="008F1987">
              <w:rPr>
                <w:rFonts w:asciiTheme="majorHAnsi" w:hAnsiTheme="majorHAnsi" w:cstheme="majorHAnsi"/>
                <w:b/>
                <w:bCs/>
                <w:sz w:val="22"/>
                <w:szCs w:val="22"/>
                <w:lang w:val="en-US"/>
              </w:rPr>
              <w:t>Notes</w:t>
            </w:r>
          </w:p>
        </w:tc>
      </w:tr>
      <w:tr w:rsidR="008F1987" w:rsidRPr="008F1987" w14:paraId="0F39D63B" w14:textId="77777777">
        <w:trPr>
          <w:tblCellSpacing w:w="15" w:type="dxa"/>
        </w:trPr>
        <w:tc>
          <w:tcPr>
            <w:tcW w:w="0" w:type="auto"/>
            <w:vAlign w:val="center"/>
            <w:hideMark/>
          </w:tcPr>
          <w:p w14:paraId="752D355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Basic Identification</w:t>
            </w:r>
          </w:p>
        </w:tc>
        <w:tc>
          <w:tcPr>
            <w:tcW w:w="0" w:type="auto"/>
            <w:vAlign w:val="center"/>
            <w:hideMark/>
          </w:tcPr>
          <w:p w14:paraId="6263513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Nursery Name</w:t>
            </w:r>
          </w:p>
        </w:tc>
        <w:tc>
          <w:tcPr>
            <w:tcW w:w="0" w:type="auto"/>
            <w:vAlign w:val="center"/>
            <w:hideMark/>
          </w:tcPr>
          <w:p w14:paraId="172FC7A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Samarkand Central State Forestry – Pastdargʻom Forest Section Nursery</w:t>
            </w:r>
          </w:p>
        </w:tc>
        <w:tc>
          <w:tcPr>
            <w:tcW w:w="0" w:type="auto"/>
            <w:vAlign w:val="center"/>
            <w:hideMark/>
          </w:tcPr>
          <w:p w14:paraId="1F0B4A9B" w14:textId="77777777" w:rsidR="008F1987" w:rsidRPr="008F1987" w:rsidRDefault="008F1987" w:rsidP="008F1987">
            <w:pPr>
              <w:rPr>
                <w:rFonts w:asciiTheme="majorHAnsi" w:hAnsiTheme="majorHAnsi" w:cstheme="majorHAnsi"/>
                <w:sz w:val="22"/>
                <w:szCs w:val="22"/>
                <w:lang w:val="en-US"/>
              </w:rPr>
            </w:pPr>
          </w:p>
        </w:tc>
      </w:tr>
      <w:tr w:rsidR="008F1987" w:rsidRPr="008F1987" w14:paraId="007727C9" w14:textId="77777777">
        <w:trPr>
          <w:tblCellSpacing w:w="15" w:type="dxa"/>
        </w:trPr>
        <w:tc>
          <w:tcPr>
            <w:tcW w:w="0" w:type="auto"/>
            <w:vAlign w:val="center"/>
            <w:hideMark/>
          </w:tcPr>
          <w:p w14:paraId="38DC5892"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83EA94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Forest Enterprise</w:t>
            </w:r>
          </w:p>
        </w:tc>
        <w:tc>
          <w:tcPr>
            <w:tcW w:w="0" w:type="auto"/>
            <w:vAlign w:val="center"/>
            <w:hideMark/>
          </w:tcPr>
          <w:p w14:paraId="16F143F7"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Samarkand Central State Forestry Enterprise</w:t>
            </w:r>
          </w:p>
        </w:tc>
        <w:tc>
          <w:tcPr>
            <w:tcW w:w="0" w:type="auto"/>
            <w:vAlign w:val="center"/>
            <w:hideMark/>
          </w:tcPr>
          <w:p w14:paraId="40C92AAE" w14:textId="77777777" w:rsidR="008F1987" w:rsidRPr="008F1987" w:rsidRDefault="008F1987" w:rsidP="008F1987">
            <w:pPr>
              <w:rPr>
                <w:rFonts w:asciiTheme="majorHAnsi" w:hAnsiTheme="majorHAnsi" w:cstheme="majorHAnsi"/>
                <w:sz w:val="22"/>
                <w:szCs w:val="22"/>
                <w:lang w:val="en-US"/>
              </w:rPr>
            </w:pPr>
          </w:p>
        </w:tc>
      </w:tr>
      <w:tr w:rsidR="008F1987" w:rsidRPr="008F1987" w14:paraId="01B26948" w14:textId="77777777">
        <w:trPr>
          <w:tblCellSpacing w:w="15" w:type="dxa"/>
        </w:trPr>
        <w:tc>
          <w:tcPr>
            <w:tcW w:w="0" w:type="auto"/>
            <w:vAlign w:val="center"/>
            <w:hideMark/>
          </w:tcPr>
          <w:p w14:paraId="763E03F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429F7B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Vilayet</w:t>
            </w:r>
          </w:p>
        </w:tc>
        <w:tc>
          <w:tcPr>
            <w:tcW w:w="0" w:type="auto"/>
            <w:vAlign w:val="center"/>
            <w:hideMark/>
          </w:tcPr>
          <w:p w14:paraId="190FF6B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Samarkand Vilayet</w:t>
            </w:r>
          </w:p>
        </w:tc>
        <w:tc>
          <w:tcPr>
            <w:tcW w:w="0" w:type="auto"/>
            <w:vAlign w:val="center"/>
            <w:hideMark/>
          </w:tcPr>
          <w:p w14:paraId="1479049B" w14:textId="77777777" w:rsidR="008F1987" w:rsidRPr="008F1987" w:rsidRDefault="008F1987" w:rsidP="008F1987">
            <w:pPr>
              <w:rPr>
                <w:rFonts w:asciiTheme="majorHAnsi" w:hAnsiTheme="majorHAnsi" w:cstheme="majorHAnsi"/>
                <w:sz w:val="22"/>
                <w:szCs w:val="22"/>
                <w:lang w:val="en-US"/>
              </w:rPr>
            </w:pPr>
          </w:p>
        </w:tc>
      </w:tr>
      <w:tr w:rsidR="008F1987" w:rsidRPr="008F1987" w14:paraId="75513729" w14:textId="77777777">
        <w:trPr>
          <w:tblCellSpacing w:w="15" w:type="dxa"/>
        </w:trPr>
        <w:tc>
          <w:tcPr>
            <w:tcW w:w="0" w:type="auto"/>
            <w:vAlign w:val="center"/>
            <w:hideMark/>
          </w:tcPr>
          <w:p w14:paraId="347DA0C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28D15C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District (</w:t>
            </w:r>
            <w:proofErr w:type="spellStart"/>
            <w:r w:rsidRPr="008F1987">
              <w:rPr>
                <w:rFonts w:asciiTheme="majorHAnsi" w:hAnsiTheme="majorHAnsi" w:cstheme="majorHAnsi"/>
                <w:sz w:val="22"/>
                <w:szCs w:val="22"/>
                <w:lang w:val="en-US"/>
              </w:rPr>
              <w:t>Tumani</w:t>
            </w:r>
            <w:proofErr w:type="spellEnd"/>
            <w:r w:rsidRPr="008F1987">
              <w:rPr>
                <w:rFonts w:asciiTheme="majorHAnsi" w:hAnsiTheme="majorHAnsi" w:cstheme="majorHAnsi"/>
                <w:sz w:val="22"/>
                <w:szCs w:val="22"/>
                <w:lang w:val="en-US"/>
              </w:rPr>
              <w:t>)</w:t>
            </w:r>
          </w:p>
        </w:tc>
        <w:tc>
          <w:tcPr>
            <w:tcW w:w="0" w:type="auto"/>
            <w:vAlign w:val="center"/>
            <w:hideMark/>
          </w:tcPr>
          <w:p w14:paraId="098897C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Pastdargʻom District</w:t>
            </w:r>
          </w:p>
        </w:tc>
        <w:tc>
          <w:tcPr>
            <w:tcW w:w="0" w:type="auto"/>
            <w:vAlign w:val="center"/>
            <w:hideMark/>
          </w:tcPr>
          <w:p w14:paraId="58349BFE" w14:textId="77777777" w:rsidR="008F1987" w:rsidRPr="008F1987" w:rsidRDefault="008F1987" w:rsidP="008F1987">
            <w:pPr>
              <w:rPr>
                <w:rFonts w:asciiTheme="majorHAnsi" w:hAnsiTheme="majorHAnsi" w:cstheme="majorHAnsi"/>
                <w:sz w:val="22"/>
                <w:szCs w:val="22"/>
                <w:lang w:val="en-US"/>
              </w:rPr>
            </w:pPr>
          </w:p>
        </w:tc>
      </w:tr>
      <w:tr w:rsidR="008F1987" w:rsidRPr="008F1987" w14:paraId="73D25548" w14:textId="77777777">
        <w:trPr>
          <w:tblCellSpacing w:w="15" w:type="dxa"/>
        </w:trPr>
        <w:tc>
          <w:tcPr>
            <w:tcW w:w="0" w:type="auto"/>
            <w:vAlign w:val="center"/>
            <w:hideMark/>
          </w:tcPr>
          <w:p w14:paraId="47BE229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Forest Enterprise Structure</w:t>
            </w:r>
          </w:p>
        </w:tc>
        <w:tc>
          <w:tcPr>
            <w:tcW w:w="0" w:type="auto"/>
            <w:vAlign w:val="center"/>
            <w:hideMark/>
          </w:tcPr>
          <w:p w14:paraId="64410C7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Forest Area (ha)</w:t>
            </w:r>
          </w:p>
        </w:tc>
        <w:tc>
          <w:tcPr>
            <w:tcW w:w="0" w:type="auto"/>
            <w:vAlign w:val="center"/>
            <w:hideMark/>
          </w:tcPr>
          <w:p w14:paraId="2E88DBE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961 ha</w:t>
            </w:r>
          </w:p>
        </w:tc>
        <w:tc>
          <w:tcPr>
            <w:tcW w:w="0" w:type="auto"/>
            <w:vAlign w:val="center"/>
            <w:hideMark/>
          </w:tcPr>
          <w:p w14:paraId="5368BAC7"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Cadastre inventory</w:t>
            </w:r>
          </w:p>
        </w:tc>
      </w:tr>
      <w:tr w:rsidR="008F1987" w:rsidRPr="008F1987" w14:paraId="407784C6" w14:textId="77777777">
        <w:trPr>
          <w:tblCellSpacing w:w="15" w:type="dxa"/>
        </w:trPr>
        <w:tc>
          <w:tcPr>
            <w:tcW w:w="0" w:type="auto"/>
            <w:vAlign w:val="center"/>
            <w:hideMark/>
          </w:tcPr>
          <w:p w14:paraId="671EA80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E223FD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Non-Forest Area (ha)</w:t>
            </w:r>
          </w:p>
        </w:tc>
        <w:tc>
          <w:tcPr>
            <w:tcW w:w="0" w:type="auto"/>
            <w:vAlign w:val="center"/>
            <w:hideMark/>
          </w:tcPr>
          <w:p w14:paraId="22F8B0C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9,582 ha</w:t>
            </w:r>
          </w:p>
        </w:tc>
        <w:tc>
          <w:tcPr>
            <w:tcW w:w="0" w:type="auto"/>
            <w:vAlign w:val="center"/>
            <w:hideMark/>
          </w:tcPr>
          <w:p w14:paraId="39A3155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agricultural and infrastructure lands</w:t>
            </w:r>
          </w:p>
        </w:tc>
      </w:tr>
      <w:tr w:rsidR="008F1987" w:rsidRPr="008F1987" w14:paraId="0A60617B" w14:textId="77777777">
        <w:trPr>
          <w:tblCellSpacing w:w="15" w:type="dxa"/>
        </w:trPr>
        <w:tc>
          <w:tcPr>
            <w:tcW w:w="0" w:type="auto"/>
            <w:vAlign w:val="center"/>
            <w:hideMark/>
          </w:tcPr>
          <w:p w14:paraId="442D80A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0ADC05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Total Enterprise Area (ha)</w:t>
            </w:r>
          </w:p>
        </w:tc>
        <w:tc>
          <w:tcPr>
            <w:tcW w:w="0" w:type="auto"/>
            <w:vAlign w:val="center"/>
            <w:hideMark/>
          </w:tcPr>
          <w:p w14:paraId="44B8A77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10,543 ha</w:t>
            </w:r>
          </w:p>
        </w:tc>
        <w:tc>
          <w:tcPr>
            <w:tcW w:w="0" w:type="auto"/>
            <w:vAlign w:val="center"/>
            <w:hideMark/>
          </w:tcPr>
          <w:p w14:paraId="7AFE571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national forest land inventory</w:t>
            </w:r>
          </w:p>
        </w:tc>
      </w:tr>
      <w:tr w:rsidR="008F1987" w:rsidRPr="008F1987" w14:paraId="4E7514F9" w14:textId="77777777">
        <w:trPr>
          <w:tblCellSpacing w:w="15" w:type="dxa"/>
        </w:trPr>
        <w:tc>
          <w:tcPr>
            <w:tcW w:w="0" w:type="auto"/>
            <w:vAlign w:val="center"/>
            <w:hideMark/>
          </w:tcPr>
          <w:p w14:paraId="2E8867D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204EA9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Neighboring Forest Enterprises</w:t>
            </w:r>
          </w:p>
        </w:tc>
        <w:tc>
          <w:tcPr>
            <w:tcW w:w="0" w:type="auto"/>
            <w:vAlign w:val="center"/>
            <w:hideMark/>
          </w:tcPr>
          <w:p w14:paraId="51A78462" w14:textId="77777777" w:rsidR="008F1987" w:rsidRPr="008F1987" w:rsidRDefault="008F1987" w:rsidP="008F1987">
            <w:pPr>
              <w:rPr>
                <w:rFonts w:asciiTheme="majorHAnsi" w:hAnsiTheme="majorHAnsi" w:cstheme="majorHAnsi"/>
                <w:sz w:val="22"/>
                <w:szCs w:val="22"/>
                <w:lang w:val="en-US"/>
              </w:rPr>
            </w:pPr>
            <w:proofErr w:type="spellStart"/>
            <w:r w:rsidRPr="008F1987">
              <w:rPr>
                <w:rFonts w:asciiTheme="majorHAnsi" w:hAnsiTheme="majorHAnsi" w:cstheme="majorHAnsi"/>
                <w:sz w:val="22"/>
                <w:szCs w:val="22"/>
                <w:lang w:val="en-US"/>
              </w:rPr>
              <w:t>Dargom</w:t>
            </w:r>
            <w:proofErr w:type="spellEnd"/>
            <w:r w:rsidRPr="008F1987">
              <w:rPr>
                <w:rFonts w:asciiTheme="majorHAnsi" w:hAnsiTheme="majorHAnsi" w:cstheme="majorHAnsi"/>
                <w:sz w:val="22"/>
                <w:szCs w:val="22"/>
                <w:lang w:val="en-US"/>
              </w:rPr>
              <w:t xml:space="preserve"> SFE and other Samarkand regional forestry units</w:t>
            </w:r>
          </w:p>
        </w:tc>
        <w:tc>
          <w:tcPr>
            <w:tcW w:w="0" w:type="auto"/>
            <w:vAlign w:val="center"/>
            <w:hideMark/>
          </w:tcPr>
          <w:p w14:paraId="228E76ED" w14:textId="77777777" w:rsidR="008F1987" w:rsidRPr="008F1987" w:rsidRDefault="008F1987" w:rsidP="008F1987">
            <w:pPr>
              <w:rPr>
                <w:rFonts w:asciiTheme="majorHAnsi" w:hAnsiTheme="majorHAnsi" w:cstheme="majorHAnsi"/>
                <w:sz w:val="22"/>
                <w:szCs w:val="22"/>
                <w:lang w:val="en-US"/>
              </w:rPr>
            </w:pPr>
          </w:p>
        </w:tc>
      </w:tr>
      <w:tr w:rsidR="008F1987" w:rsidRPr="008A2EF8" w14:paraId="239734BC" w14:textId="77777777">
        <w:trPr>
          <w:tblCellSpacing w:w="15" w:type="dxa"/>
        </w:trPr>
        <w:tc>
          <w:tcPr>
            <w:tcW w:w="0" w:type="auto"/>
            <w:vAlign w:val="center"/>
            <w:hideMark/>
          </w:tcPr>
          <w:p w14:paraId="7CB27B1B" w14:textId="77777777" w:rsidR="008F1987" w:rsidRPr="008A2EF8" w:rsidRDefault="008F1987" w:rsidP="008F1987">
            <w:pPr>
              <w:rPr>
                <w:rFonts w:asciiTheme="majorHAnsi" w:hAnsiTheme="majorHAnsi" w:cstheme="majorHAnsi"/>
                <w:b/>
                <w:bCs/>
                <w:sz w:val="22"/>
                <w:szCs w:val="22"/>
                <w:lang w:val="en-US"/>
              </w:rPr>
            </w:pPr>
            <w:r w:rsidRPr="008A2EF8">
              <w:rPr>
                <w:rFonts w:asciiTheme="majorHAnsi" w:hAnsiTheme="majorHAnsi" w:cstheme="majorHAnsi"/>
                <w:b/>
                <w:bCs/>
                <w:sz w:val="22"/>
                <w:szCs w:val="22"/>
                <w:lang w:val="en-US"/>
              </w:rPr>
              <w:t>Nursery Site Characteristics</w:t>
            </w:r>
          </w:p>
        </w:tc>
        <w:tc>
          <w:tcPr>
            <w:tcW w:w="0" w:type="auto"/>
            <w:vAlign w:val="center"/>
            <w:hideMark/>
          </w:tcPr>
          <w:p w14:paraId="6629B52A" w14:textId="77777777" w:rsidR="008F1987" w:rsidRPr="008A2EF8" w:rsidRDefault="008F1987" w:rsidP="008F1987">
            <w:pPr>
              <w:rPr>
                <w:rFonts w:asciiTheme="majorHAnsi" w:hAnsiTheme="majorHAnsi" w:cstheme="majorHAnsi"/>
                <w:b/>
                <w:bCs/>
                <w:sz w:val="22"/>
                <w:szCs w:val="22"/>
                <w:lang w:val="en-US"/>
              </w:rPr>
            </w:pPr>
            <w:r w:rsidRPr="008A2EF8">
              <w:rPr>
                <w:rFonts w:asciiTheme="majorHAnsi" w:hAnsiTheme="majorHAnsi" w:cstheme="majorHAnsi"/>
                <w:b/>
                <w:bCs/>
                <w:sz w:val="22"/>
                <w:szCs w:val="22"/>
                <w:lang w:val="en-US"/>
              </w:rPr>
              <w:t>Nursery Area (ha)</w:t>
            </w:r>
          </w:p>
        </w:tc>
        <w:tc>
          <w:tcPr>
            <w:tcW w:w="0" w:type="auto"/>
            <w:vAlign w:val="center"/>
            <w:hideMark/>
          </w:tcPr>
          <w:p w14:paraId="6917FDEC" w14:textId="77777777" w:rsidR="008F1987" w:rsidRPr="008A2EF8" w:rsidRDefault="008F1987" w:rsidP="008F1987">
            <w:pPr>
              <w:rPr>
                <w:rFonts w:asciiTheme="majorHAnsi" w:hAnsiTheme="majorHAnsi" w:cstheme="majorHAnsi"/>
                <w:b/>
                <w:bCs/>
                <w:sz w:val="22"/>
                <w:szCs w:val="22"/>
                <w:lang w:val="en-US"/>
              </w:rPr>
            </w:pPr>
            <w:r w:rsidRPr="008A2EF8">
              <w:rPr>
                <w:rFonts w:asciiTheme="majorHAnsi" w:hAnsiTheme="majorHAnsi" w:cstheme="majorHAnsi"/>
                <w:b/>
                <w:bCs/>
                <w:sz w:val="22"/>
                <w:szCs w:val="22"/>
                <w:lang w:val="en-US"/>
              </w:rPr>
              <w:t>approx. 5 ha</w:t>
            </w:r>
          </w:p>
        </w:tc>
        <w:tc>
          <w:tcPr>
            <w:tcW w:w="0" w:type="auto"/>
            <w:vAlign w:val="center"/>
            <w:hideMark/>
          </w:tcPr>
          <w:p w14:paraId="587535A1" w14:textId="77777777" w:rsidR="008F1987" w:rsidRPr="008A2EF8" w:rsidRDefault="008F1987" w:rsidP="008F1987">
            <w:pPr>
              <w:rPr>
                <w:rFonts w:asciiTheme="majorHAnsi" w:hAnsiTheme="majorHAnsi" w:cstheme="majorHAnsi"/>
                <w:b/>
                <w:bCs/>
                <w:sz w:val="22"/>
                <w:szCs w:val="22"/>
                <w:lang w:val="en-US"/>
              </w:rPr>
            </w:pPr>
            <w:r w:rsidRPr="008A2EF8">
              <w:rPr>
                <w:rFonts w:asciiTheme="majorHAnsi" w:hAnsiTheme="majorHAnsi" w:cstheme="majorHAnsi"/>
                <w:b/>
                <w:bCs/>
                <w:sz w:val="22"/>
                <w:szCs w:val="22"/>
                <w:lang w:val="en-US"/>
              </w:rPr>
              <w:t>planned model nursery area</w:t>
            </w:r>
          </w:p>
        </w:tc>
      </w:tr>
      <w:tr w:rsidR="008F1987" w:rsidRPr="008F1987" w14:paraId="1229DBC5" w14:textId="77777777">
        <w:trPr>
          <w:tblCellSpacing w:w="15" w:type="dxa"/>
        </w:trPr>
        <w:tc>
          <w:tcPr>
            <w:tcW w:w="0" w:type="auto"/>
            <w:vAlign w:val="center"/>
            <w:hideMark/>
          </w:tcPr>
          <w:p w14:paraId="7ACEE291"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DD6BF7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Geographic Coordinates</w:t>
            </w:r>
          </w:p>
        </w:tc>
        <w:tc>
          <w:tcPr>
            <w:tcW w:w="0" w:type="auto"/>
            <w:vAlign w:val="center"/>
            <w:hideMark/>
          </w:tcPr>
          <w:p w14:paraId="627B7278" w14:textId="20F1EA34" w:rsidR="008F1987" w:rsidRPr="008F1987" w:rsidRDefault="008A2EF8" w:rsidP="008F1987">
            <w:pPr>
              <w:rPr>
                <w:rFonts w:asciiTheme="majorHAnsi" w:hAnsiTheme="majorHAnsi" w:cstheme="majorHAnsi"/>
                <w:sz w:val="22"/>
                <w:szCs w:val="22"/>
                <w:lang w:val="en-US"/>
              </w:rPr>
            </w:pPr>
            <w:r w:rsidRPr="008A2EF8">
              <w:rPr>
                <w:rFonts w:asciiTheme="majorHAnsi" w:hAnsiTheme="majorHAnsi" w:cstheme="majorHAnsi"/>
                <w:sz w:val="22"/>
                <w:szCs w:val="22"/>
                <w:lang w:val="en-US"/>
              </w:rPr>
              <w:t>39.788611, 66.698333</w:t>
            </w:r>
          </w:p>
        </w:tc>
        <w:tc>
          <w:tcPr>
            <w:tcW w:w="0" w:type="auto"/>
            <w:vAlign w:val="center"/>
            <w:hideMark/>
          </w:tcPr>
          <w:p w14:paraId="34E361C0" w14:textId="77777777" w:rsidR="008F1987" w:rsidRPr="008F1987" w:rsidRDefault="008F1987" w:rsidP="008F1987">
            <w:pPr>
              <w:rPr>
                <w:rFonts w:asciiTheme="majorHAnsi" w:hAnsiTheme="majorHAnsi" w:cstheme="majorHAnsi"/>
                <w:sz w:val="22"/>
                <w:szCs w:val="22"/>
                <w:lang w:val="en-US"/>
              </w:rPr>
            </w:pPr>
          </w:p>
        </w:tc>
      </w:tr>
      <w:tr w:rsidR="008F1987" w:rsidRPr="008F1987" w14:paraId="71E6049B" w14:textId="77777777">
        <w:trPr>
          <w:tblCellSpacing w:w="15" w:type="dxa"/>
        </w:trPr>
        <w:tc>
          <w:tcPr>
            <w:tcW w:w="0" w:type="auto"/>
            <w:vAlign w:val="center"/>
            <w:hideMark/>
          </w:tcPr>
          <w:p w14:paraId="6AE0BFF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B30ADA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Elevation (m)</w:t>
            </w:r>
          </w:p>
        </w:tc>
        <w:tc>
          <w:tcPr>
            <w:tcW w:w="0" w:type="auto"/>
            <w:vAlign w:val="center"/>
            <w:hideMark/>
          </w:tcPr>
          <w:p w14:paraId="2582107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580 m</w:t>
            </w:r>
          </w:p>
        </w:tc>
        <w:tc>
          <w:tcPr>
            <w:tcW w:w="0" w:type="auto"/>
            <w:vAlign w:val="center"/>
            <w:hideMark/>
          </w:tcPr>
          <w:p w14:paraId="09BEA5A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Zarafshan basin</w:t>
            </w:r>
          </w:p>
        </w:tc>
      </w:tr>
      <w:tr w:rsidR="008F1987" w:rsidRPr="008F1987" w14:paraId="5DC4A08C" w14:textId="77777777">
        <w:trPr>
          <w:tblCellSpacing w:w="15" w:type="dxa"/>
        </w:trPr>
        <w:tc>
          <w:tcPr>
            <w:tcW w:w="0" w:type="auto"/>
            <w:vAlign w:val="center"/>
            <w:hideMark/>
          </w:tcPr>
          <w:p w14:paraId="204BA1B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Administrative Context</w:t>
            </w:r>
          </w:p>
        </w:tc>
        <w:tc>
          <w:tcPr>
            <w:tcW w:w="0" w:type="auto"/>
            <w:vAlign w:val="center"/>
            <w:hideMark/>
          </w:tcPr>
          <w:p w14:paraId="10871F6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District Population</w:t>
            </w:r>
          </w:p>
        </w:tc>
        <w:tc>
          <w:tcPr>
            <w:tcW w:w="0" w:type="auto"/>
            <w:vAlign w:val="center"/>
            <w:hideMark/>
          </w:tcPr>
          <w:p w14:paraId="2ACB8D6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383,000</w:t>
            </w:r>
          </w:p>
        </w:tc>
        <w:tc>
          <w:tcPr>
            <w:tcW w:w="0" w:type="auto"/>
            <w:vAlign w:val="center"/>
            <w:hideMark/>
          </w:tcPr>
          <w:p w14:paraId="5DFD697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Pastdargʻom District</w:t>
            </w:r>
          </w:p>
        </w:tc>
      </w:tr>
      <w:tr w:rsidR="008F1987" w:rsidRPr="008F1987" w14:paraId="7BBFBD58" w14:textId="77777777">
        <w:trPr>
          <w:tblCellSpacing w:w="15" w:type="dxa"/>
        </w:trPr>
        <w:tc>
          <w:tcPr>
            <w:tcW w:w="0" w:type="auto"/>
            <w:vAlign w:val="center"/>
            <w:hideMark/>
          </w:tcPr>
          <w:p w14:paraId="5B500747"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83428A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Vilayet Population</w:t>
            </w:r>
          </w:p>
        </w:tc>
        <w:tc>
          <w:tcPr>
            <w:tcW w:w="0" w:type="auto"/>
            <w:vAlign w:val="center"/>
            <w:hideMark/>
          </w:tcPr>
          <w:p w14:paraId="7407694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4 million</w:t>
            </w:r>
          </w:p>
        </w:tc>
        <w:tc>
          <w:tcPr>
            <w:tcW w:w="0" w:type="auto"/>
            <w:vAlign w:val="center"/>
            <w:hideMark/>
          </w:tcPr>
          <w:p w14:paraId="5B5F8D6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Samarkand Vilayet</w:t>
            </w:r>
          </w:p>
        </w:tc>
      </w:tr>
      <w:tr w:rsidR="008F1987" w:rsidRPr="008F1987" w14:paraId="65EACE62" w14:textId="77777777">
        <w:trPr>
          <w:tblCellSpacing w:w="15" w:type="dxa"/>
        </w:trPr>
        <w:tc>
          <w:tcPr>
            <w:tcW w:w="0" w:type="auto"/>
            <w:vAlign w:val="center"/>
            <w:hideMark/>
          </w:tcPr>
          <w:p w14:paraId="05CFC38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Environmental Conditions</w:t>
            </w:r>
          </w:p>
        </w:tc>
        <w:tc>
          <w:tcPr>
            <w:tcW w:w="0" w:type="auto"/>
            <w:vAlign w:val="center"/>
            <w:hideMark/>
          </w:tcPr>
          <w:p w14:paraId="0E8C842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Climate Zone</w:t>
            </w:r>
          </w:p>
        </w:tc>
        <w:tc>
          <w:tcPr>
            <w:tcW w:w="0" w:type="auto"/>
            <w:vAlign w:val="center"/>
            <w:hideMark/>
          </w:tcPr>
          <w:p w14:paraId="3FB7C1C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Semi-arid continental climate</w:t>
            </w:r>
          </w:p>
        </w:tc>
        <w:tc>
          <w:tcPr>
            <w:tcW w:w="0" w:type="auto"/>
            <w:vAlign w:val="center"/>
            <w:hideMark/>
          </w:tcPr>
          <w:p w14:paraId="079122A5" w14:textId="77777777" w:rsidR="008F1987" w:rsidRPr="008F1987" w:rsidRDefault="008F1987" w:rsidP="008F1987">
            <w:pPr>
              <w:rPr>
                <w:rFonts w:asciiTheme="majorHAnsi" w:hAnsiTheme="majorHAnsi" w:cstheme="majorHAnsi"/>
                <w:sz w:val="22"/>
                <w:szCs w:val="22"/>
                <w:lang w:val="en-US"/>
              </w:rPr>
            </w:pPr>
          </w:p>
        </w:tc>
      </w:tr>
      <w:tr w:rsidR="008F1987" w:rsidRPr="008F1987" w14:paraId="01964926" w14:textId="77777777">
        <w:trPr>
          <w:tblCellSpacing w:w="15" w:type="dxa"/>
        </w:trPr>
        <w:tc>
          <w:tcPr>
            <w:tcW w:w="0" w:type="auto"/>
            <w:vAlign w:val="center"/>
            <w:hideMark/>
          </w:tcPr>
          <w:p w14:paraId="7BFC798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FCE96B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Mean Annual Temperature</w:t>
            </w:r>
          </w:p>
        </w:tc>
        <w:tc>
          <w:tcPr>
            <w:tcW w:w="0" w:type="auto"/>
            <w:vAlign w:val="center"/>
            <w:hideMark/>
          </w:tcPr>
          <w:p w14:paraId="5378DBB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14–15 °C</w:t>
            </w:r>
          </w:p>
        </w:tc>
        <w:tc>
          <w:tcPr>
            <w:tcW w:w="0" w:type="auto"/>
            <w:vAlign w:val="center"/>
            <w:hideMark/>
          </w:tcPr>
          <w:p w14:paraId="5E91271C" w14:textId="77777777" w:rsidR="008F1987" w:rsidRPr="008F1987" w:rsidRDefault="008F1987" w:rsidP="008F1987">
            <w:pPr>
              <w:rPr>
                <w:rFonts w:asciiTheme="majorHAnsi" w:hAnsiTheme="majorHAnsi" w:cstheme="majorHAnsi"/>
                <w:sz w:val="22"/>
                <w:szCs w:val="22"/>
                <w:lang w:val="en-US"/>
              </w:rPr>
            </w:pPr>
          </w:p>
        </w:tc>
      </w:tr>
      <w:tr w:rsidR="008F1987" w:rsidRPr="008F1987" w14:paraId="022A7333" w14:textId="77777777">
        <w:trPr>
          <w:tblCellSpacing w:w="15" w:type="dxa"/>
        </w:trPr>
        <w:tc>
          <w:tcPr>
            <w:tcW w:w="0" w:type="auto"/>
            <w:vAlign w:val="center"/>
            <w:hideMark/>
          </w:tcPr>
          <w:p w14:paraId="7D80E07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4300EC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Summer Maximum Temperature</w:t>
            </w:r>
          </w:p>
        </w:tc>
        <w:tc>
          <w:tcPr>
            <w:tcW w:w="0" w:type="auto"/>
            <w:vAlign w:val="center"/>
            <w:hideMark/>
          </w:tcPr>
          <w:p w14:paraId="52B38357"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36–40 °C</w:t>
            </w:r>
          </w:p>
        </w:tc>
        <w:tc>
          <w:tcPr>
            <w:tcW w:w="0" w:type="auto"/>
            <w:vAlign w:val="center"/>
            <w:hideMark/>
          </w:tcPr>
          <w:p w14:paraId="4BC29066" w14:textId="77777777" w:rsidR="008F1987" w:rsidRPr="008F1987" w:rsidRDefault="008F1987" w:rsidP="008F1987">
            <w:pPr>
              <w:rPr>
                <w:rFonts w:asciiTheme="majorHAnsi" w:hAnsiTheme="majorHAnsi" w:cstheme="majorHAnsi"/>
                <w:sz w:val="22"/>
                <w:szCs w:val="22"/>
                <w:lang w:val="en-US"/>
              </w:rPr>
            </w:pPr>
          </w:p>
        </w:tc>
      </w:tr>
      <w:tr w:rsidR="008F1987" w:rsidRPr="008F1987" w14:paraId="27B88712" w14:textId="77777777">
        <w:trPr>
          <w:tblCellSpacing w:w="15" w:type="dxa"/>
        </w:trPr>
        <w:tc>
          <w:tcPr>
            <w:tcW w:w="0" w:type="auto"/>
            <w:vAlign w:val="center"/>
            <w:hideMark/>
          </w:tcPr>
          <w:p w14:paraId="31920C5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AF07B3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Annual Precipitation</w:t>
            </w:r>
          </w:p>
        </w:tc>
        <w:tc>
          <w:tcPr>
            <w:tcW w:w="0" w:type="auto"/>
            <w:vAlign w:val="center"/>
            <w:hideMark/>
          </w:tcPr>
          <w:p w14:paraId="06B4B9E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280–320 mm</w:t>
            </w:r>
          </w:p>
        </w:tc>
        <w:tc>
          <w:tcPr>
            <w:tcW w:w="0" w:type="auto"/>
            <w:vAlign w:val="center"/>
            <w:hideMark/>
          </w:tcPr>
          <w:p w14:paraId="5E4C146D" w14:textId="77777777" w:rsidR="008F1987" w:rsidRPr="008F1987" w:rsidRDefault="008F1987" w:rsidP="008F1987">
            <w:pPr>
              <w:rPr>
                <w:rFonts w:asciiTheme="majorHAnsi" w:hAnsiTheme="majorHAnsi" w:cstheme="majorHAnsi"/>
                <w:sz w:val="22"/>
                <w:szCs w:val="22"/>
                <w:lang w:val="en-US"/>
              </w:rPr>
            </w:pPr>
          </w:p>
        </w:tc>
      </w:tr>
      <w:tr w:rsidR="008F1987" w:rsidRPr="008F1987" w14:paraId="04F3F739" w14:textId="77777777">
        <w:trPr>
          <w:tblCellSpacing w:w="15" w:type="dxa"/>
        </w:trPr>
        <w:tc>
          <w:tcPr>
            <w:tcW w:w="0" w:type="auto"/>
            <w:vAlign w:val="center"/>
            <w:hideMark/>
          </w:tcPr>
          <w:p w14:paraId="6D227F7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F813F2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Soil Type</w:t>
            </w:r>
          </w:p>
        </w:tc>
        <w:tc>
          <w:tcPr>
            <w:tcW w:w="0" w:type="auto"/>
            <w:vAlign w:val="center"/>
            <w:hideMark/>
          </w:tcPr>
          <w:p w14:paraId="7C6111F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Alluvial irrigated soils</w:t>
            </w:r>
          </w:p>
        </w:tc>
        <w:tc>
          <w:tcPr>
            <w:tcW w:w="0" w:type="auto"/>
            <w:vAlign w:val="center"/>
            <w:hideMark/>
          </w:tcPr>
          <w:p w14:paraId="32FBE7A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Zarafshan basin</w:t>
            </w:r>
          </w:p>
        </w:tc>
      </w:tr>
      <w:tr w:rsidR="008F1987" w:rsidRPr="008F1987" w14:paraId="51C73E31" w14:textId="77777777">
        <w:trPr>
          <w:tblCellSpacing w:w="15" w:type="dxa"/>
        </w:trPr>
        <w:tc>
          <w:tcPr>
            <w:tcW w:w="0" w:type="auto"/>
            <w:vAlign w:val="center"/>
            <w:hideMark/>
          </w:tcPr>
          <w:p w14:paraId="1E60069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4E9DA9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Water Source</w:t>
            </w:r>
          </w:p>
        </w:tc>
        <w:tc>
          <w:tcPr>
            <w:tcW w:w="0" w:type="auto"/>
            <w:vAlign w:val="center"/>
            <w:hideMark/>
          </w:tcPr>
          <w:p w14:paraId="7A73F03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Groundwater well + irrigation canals</w:t>
            </w:r>
          </w:p>
        </w:tc>
        <w:tc>
          <w:tcPr>
            <w:tcW w:w="0" w:type="auto"/>
            <w:vAlign w:val="center"/>
            <w:hideMark/>
          </w:tcPr>
          <w:p w14:paraId="4CD2E5D0" w14:textId="77777777" w:rsidR="008F1987" w:rsidRPr="008F1987" w:rsidRDefault="008F1987" w:rsidP="008F1987">
            <w:pPr>
              <w:rPr>
                <w:rFonts w:asciiTheme="majorHAnsi" w:hAnsiTheme="majorHAnsi" w:cstheme="majorHAnsi"/>
                <w:sz w:val="22"/>
                <w:szCs w:val="22"/>
                <w:lang w:val="en-US"/>
              </w:rPr>
            </w:pPr>
          </w:p>
        </w:tc>
      </w:tr>
      <w:tr w:rsidR="008F1987" w:rsidRPr="008F1987" w14:paraId="694A24A1" w14:textId="77777777">
        <w:trPr>
          <w:tblCellSpacing w:w="15" w:type="dxa"/>
        </w:trPr>
        <w:tc>
          <w:tcPr>
            <w:tcW w:w="0" w:type="auto"/>
            <w:vAlign w:val="center"/>
            <w:hideMark/>
          </w:tcPr>
          <w:p w14:paraId="63A9D1A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4DC536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Irrigation System</w:t>
            </w:r>
          </w:p>
        </w:tc>
        <w:tc>
          <w:tcPr>
            <w:tcW w:w="0" w:type="auto"/>
            <w:vAlign w:val="center"/>
            <w:hideMark/>
          </w:tcPr>
          <w:p w14:paraId="137758B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Groundwater pumping + canal irrigation</w:t>
            </w:r>
          </w:p>
        </w:tc>
        <w:tc>
          <w:tcPr>
            <w:tcW w:w="0" w:type="auto"/>
            <w:vAlign w:val="center"/>
            <w:hideMark/>
          </w:tcPr>
          <w:p w14:paraId="6492A82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recommended modernization</w:t>
            </w:r>
          </w:p>
        </w:tc>
      </w:tr>
      <w:tr w:rsidR="008F1987" w:rsidRPr="008F1987" w14:paraId="5B0088B8" w14:textId="77777777">
        <w:trPr>
          <w:tblCellSpacing w:w="15" w:type="dxa"/>
        </w:trPr>
        <w:tc>
          <w:tcPr>
            <w:tcW w:w="0" w:type="auto"/>
            <w:vAlign w:val="center"/>
            <w:hideMark/>
          </w:tcPr>
          <w:p w14:paraId="5C6C185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Infrastructure</w:t>
            </w:r>
          </w:p>
        </w:tc>
        <w:tc>
          <w:tcPr>
            <w:tcW w:w="0" w:type="auto"/>
            <w:vAlign w:val="center"/>
            <w:hideMark/>
          </w:tcPr>
          <w:p w14:paraId="39EFACD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Electricity Access</w:t>
            </w:r>
          </w:p>
        </w:tc>
        <w:tc>
          <w:tcPr>
            <w:tcW w:w="0" w:type="auto"/>
            <w:vAlign w:val="center"/>
            <w:hideMark/>
          </w:tcPr>
          <w:p w14:paraId="3AC73E2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Available (power lines observed at site)</w:t>
            </w:r>
          </w:p>
        </w:tc>
        <w:tc>
          <w:tcPr>
            <w:tcW w:w="0" w:type="auto"/>
            <w:vAlign w:val="center"/>
            <w:hideMark/>
          </w:tcPr>
          <w:p w14:paraId="08A91E6A" w14:textId="77777777" w:rsidR="008F1987" w:rsidRPr="008F1987" w:rsidRDefault="008F1987" w:rsidP="008F1987">
            <w:pPr>
              <w:rPr>
                <w:rFonts w:asciiTheme="majorHAnsi" w:hAnsiTheme="majorHAnsi" w:cstheme="majorHAnsi"/>
                <w:sz w:val="22"/>
                <w:szCs w:val="22"/>
                <w:lang w:val="en-US"/>
              </w:rPr>
            </w:pPr>
          </w:p>
        </w:tc>
      </w:tr>
      <w:tr w:rsidR="008F1987" w:rsidRPr="008F1987" w14:paraId="4D0C3B65" w14:textId="77777777">
        <w:trPr>
          <w:tblCellSpacing w:w="15" w:type="dxa"/>
        </w:trPr>
        <w:tc>
          <w:tcPr>
            <w:tcW w:w="0" w:type="auto"/>
            <w:vAlign w:val="center"/>
            <w:hideMark/>
          </w:tcPr>
          <w:p w14:paraId="3E89EE3C"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C85432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Water Supply Infrastructure</w:t>
            </w:r>
          </w:p>
        </w:tc>
        <w:tc>
          <w:tcPr>
            <w:tcW w:w="0" w:type="auto"/>
            <w:vAlign w:val="center"/>
            <w:hideMark/>
          </w:tcPr>
          <w:p w14:paraId="2F6DC9F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Groundwater well potential</w:t>
            </w:r>
          </w:p>
        </w:tc>
        <w:tc>
          <w:tcPr>
            <w:tcW w:w="0" w:type="auto"/>
            <w:vAlign w:val="center"/>
            <w:hideMark/>
          </w:tcPr>
          <w:p w14:paraId="21EAF02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hydrogeological study confirmed</w:t>
            </w:r>
          </w:p>
        </w:tc>
      </w:tr>
      <w:tr w:rsidR="008F1987" w:rsidRPr="008F1987" w14:paraId="6F3F743D" w14:textId="77777777">
        <w:trPr>
          <w:tblCellSpacing w:w="15" w:type="dxa"/>
        </w:trPr>
        <w:tc>
          <w:tcPr>
            <w:tcW w:w="0" w:type="auto"/>
            <w:vAlign w:val="center"/>
            <w:hideMark/>
          </w:tcPr>
          <w:p w14:paraId="694F7E1C"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9A5F20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Internal Roads</w:t>
            </w:r>
          </w:p>
        </w:tc>
        <w:tc>
          <w:tcPr>
            <w:tcW w:w="0" w:type="auto"/>
            <w:vAlign w:val="center"/>
            <w:hideMark/>
          </w:tcPr>
          <w:p w14:paraId="5E41F78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Agricultural access roads</w:t>
            </w:r>
          </w:p>
        </w:tc>
        <w:tc>
          <w:tcPr>
            <w:tcW w:w="0" w:type="auto"/>
            <w:vAlign w:val="center"/>
            <w:hideMark/>
          </w:tcPr>
          <w:p w14:paraId="23C2478B" w14:textId="77777777" w:rsidR="008F1987" w:rsidRPr="008F1987" w:rsidRDefault="008F1987" w:rsidP="008F1987">
            <w:pPr>
              <w:rPr>
                <w:rFonts w:asciiTheme="majorHAnsi" w:hAnsiTheme="majorHAnsi" w:cstheme="majorHAnsi"/>
                <w:sz w:val="22"/>
                <w:szCs w:val="22"/>
                <w:lang w:val="en-US"/>
              </w:rPr>
            </w:pPr>
          </w:p>
        </w:tc>
      </w:tr>
      <w:tr w:rsidR="008F1987" w:rsidRPr="008F1987" w14:paraId="00669628" w14:textId="77777777">
        <w:trPr>
          <w:tblCellSpacing w:w="15" w:type="dxa"/>
        </w:trPr>
        <w:tc>
          <w:tcPr>
            <w:tcW w:w="0" w:type="auto"/>
            <w:vAlign w:val="center"/>
            <w:hideMark/>
          </w:tcPr>
          <w:p w14:paraId="705B32B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5B52EF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Existing Buildings</w:t>
            </w:r>
          </w:p>
        </w:tc>
        <w:tc>
          <w:tcPr>
            <w:tcW w:w="0" w:type="auto"/>
            <w:vAlign w:val="center"/>
            <w:hideMark/>
          </w:tcPr>
          <w:p w14:paraId="42D83C4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None (vacant land)</w:t>
            </w:r>
          </w:p>
        </w:tc>
        <w:tc>
          <w:tcPr>
            <w:tcW w:w="0" w:type="auto"/>
            <w:vAlign w:val="center"/>
            <w:hideMark/>
          </w:tcPr>
          <w:p w14:paraId="7C8E768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full planning flexibility</w:t>
            </w:r>
          </w:p>
        </w:tc>
      </w:tr>
      <w:tr w:rsidR="008F1987" w:rsidRPr="008F1987" w14:paraId="12345F1D" w14:textId="77777777">
        <w:trPr>
          <w:tblCellSpacing w:w="15" w:type="dxa"/>
        </w:trPr>
        <w:tc>
          <w:tcPr>
            <w:tcW w:w="0" w:type="auto"/>
            <w:vAlign w:val="center"/>
            <w:hideMark/>
          </w:tcPr>
          <w:p w14:paraId="7A9B201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Transport Accessibility</w:t>
            </w:r>
          </w:p>
        </w:tc>
        <w:tc>
          <w:tcPr>
            <w:tcW w:w="0" w:type="auto"/>
            <w:vAlign w:val="center"/>
            <w:hideMark/>
          </w:tcPr>
          <w:p w14:paraId="2C2C29D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Nearest Highway</w:t>
            </w:r>
          </w:p>
        </w:tc>
        <w:tc>
          <w:tcPr>
            <w:tcW w:w="0" w:type="auto"/>
            <w:vAlign w:val="center"/>
            <w:hideMark/>
          </w:tcPr>
          <w:p w14:paraId="354D160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Regional road network</w:t>
            </w:r>
          </w:p>
        </w:tc>
        <w:tc>
          <w:tcPr>
            <w:tcW w:w="0" w:type="auto"/>
            <w:vAlign w:val="center"/>
            <w:hideMark/>
          </w:tcPr>
          <w:p w14:paraId="695237D2" w14:textId="77777777" w:rsidR="008F1987" w:rsidRPr="008F1987" w:rsidRDefault="008F1987" w:rsidP="008F1987">
            <w:pPr>
              <w:rPr>
                <w:rFonts w:asciiTheme="majorHAnsi" w:hAnsiTheme="majorHAnsi" w:cstheme="majorHAnsi"/>
                <w:sz w:val="22"/>
                <w:szCs w:val="22"/>
                <w:lang w:val="en-US"/>
              </w:rPr>
            </w:pPr>
          </w:p>
        </w:tc>
      </w:tr>
      <w:tr w:rsidR="008F1987" w:rsidRPr="008F1987" w14:paraId="3BFEBBFE" w14:textId="77777777">
        <w:trPr>
          <w:tblCellSpacing w:w="15" w:type="dxa"/>
        </w:trPr>
        <w:tc>
          <w:tcPr>
            <w:tcW w:w="0" w:type="auto"/>
            <w:vAlign w:val="center"/>
            <w:hideMark/>
          </w:tcPr>
          <w:p w14:paraId="7E319D9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078BE8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Distance to Samarkand City</w:t>
            </w:r>
          </w:p>
        </w:tc>
        <w:tc>
          <w:tcPr>
            <w:tcW w:w="0" w:type="auto"/>
            <w:vAlign w:val="center"/>
            <w:hideMark/>
          </w:tcPr>
          <w:p w14:paraId="4332B5F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25–30 km</w:t>
            </w:r>
          </w:p>
        </w:tc>
        <w:tc>
          <w:tcPr>
            <w:tcW w:w="0" w:type="auto"/>
            <w:vAlign w:val="center"/>
            <w:hideMark/>
          </w:tcPr>
          <w:p w14:paraId="0B7C5613" w14:textId="77777777" w:rsidR="008F1987" w:rsidRPr="008F1987" w:rsidRDefault="008F1987" w:rsidP="008F1987">
            <w:pPr>
              <w:rPr>
                <w:rFonts w:asciiTheme="majorHAnsi" w:hAnsiTheme="majorHAnsi" w:cstheme="majorHAnsi"/>
                <w:sz w:val="22"/>
                <w:szCs w:val="22"/>
                <w:lang w:val="en-US"/>
              </w:rPr>
            </w:pPr>
          </w:p>
        </w:tc>
      </w:tr>
      <w:tr w:rsidR="008F1987" w:rsidRPr="008F1987" w14:paraId="67185ED7" w14:textId="77777777">
        <w:trPr>
          <w:tblCellSpacing w:w="15" w:type="dxa"/>
        </w:trPr>
        <w:tc>
          <w:tcPr>
            <w:tcW w:w="0" w:type="auto"/>
            <w:vAlign w:val="center"/>
            <w:hideMark/>
          </w:tcPr>
          <w:p w14:paraId="367ED5B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ADAA507"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Nearest Railway</w:t>
            </w:r>
          </w:p>
        </w:tc>
        <w:tc>
          <w:tcPr>
            <w:tcW w:w="0" w:type="auto"/>
            <w:vAlign w:val="center"/>
            <w:hideMark/>
          </w:tcPr>
          <w:p w14:paraId="70F9D09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Samarkand railway station</w:t>
            </w:r>
          </w:p>
        </w:tc>
        <w:tc>
          <w:tcPr>
            <w:tcW w:w="0" w:type="auto"/>
            <w:vAlign w:val="center"/>
            <w:hideMark/>
          </w:tcPr>
          <w:p w14:paraId="3AC3080B" w14:textId="77777777" w:rsidR="008F1987" w:rsidRPr="008F1987" w:rsidRDefault="008F1987" w:rsidP="008F1987">
            <w:pPr>
              <w:rPr>
                <w:rFonts w:asciiTheme="majorHAnsi" w:hAnsiTheme="majorHAnsi" w:cstheme="majorHAnsi"/>
                <w:sz w:val="22"/>
                <w:szCs w:val="22"/>
                <w:lang w:val="en-US"/>
              </w:rPr>
            </w:pPr>
          </w:p>
        </w:tc>
      </w:tr>
      <w:tr w:rsidR="008F1987" w:rsidRPr="008F1987" w14:paraId="34B9E16D" w14:textId="77777777">
        <w:trPr>
          <w:tblCellSpacing w:w="15" w:type="dxa"/>
        </w:trPr>
        <w:tc>
          <w:tcPr>
            <w:tcW w:w="0" w:type="auto"/>
            <w:vAlign w:val="center"/>
            <w:hideMark/>
          </w:tcPr>
          <w:p w14:paraId="2CFB5DE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24F6F0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Nearest Airport</w:t>
            </w:r>
          </w:p>
        </w:tc>
        <w:tc>
          <w:tcPr>
            <w:tcW w:w="0" w:type="auto"/>
            <w:vAlign w:val="center"/>
            <w:hideMark/>
          </w:tcPr>
          <w:p w14:paraId="7C62DA7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Samarkand International Airport</w:t>
            </w:r>
          </w:p>
        </w:tc>
        <w:tc>
          <w:tcPr>
            <w:tcW w:w="0" w:type="auto"/>
            <w:vAlign w:val="center"/>
            <w:hideMark/>
          </w:tcPr>
          <w:p w14:paraId="77633A20" w14:textId="77777777" w:rsidR="008F1987" w:rsidRPr="008F1987" w:rsidRDefault="008F1987" w:rsidP="008F1987">
            <w:pPr>
              <w:rPr>
                <w:rFonts w:asciiTheme="majorHAnsi" w:hAnsiTheme="majorHAnsi" w:cstheme="majorHAnsi"/>
                <w:sz w:val="22"/>
                <w:szCs w:val="22"/>
                <w:lang w:val="en-US"/>
              </w:rPr>
            </w:pPr>
          </w:p>
        </w:tc>
      </w:tr>
      <w:tr w:rsidR="008F1987" w:rsidRPr="008F1987" w14:paraId="603B6526" w14:textId="77777777">
        <w:trPr>
          <w:tblCellSpacing w:w="15" w:type="dxa"/>
        </w:trPr>
        <w:tc>
          <w:tcPr>
            <w:tcW w:w="0" w:type="auto"/>
            <w:vAlign w:val="center"/>
            <w:hideMark/>
          </w:tcPr>
          <w:p w14:paraId="5A09D98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Operational Context</w:t>
            </w:r>
          </w:p>
        </w:tc>
        <w:tc>
          <w:tcPr>
            <w:tcW w:w="0" w:type="auto"/>
            <w:vAlign w:val="center"/>
            <w:hideMark/>
          </w:tcPr>
          <w:p w14:paraId="46EBF6F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Agricultural Shelterbelt Demand</w:t>
            </w:r>
          </w:p>
        </w:tc>
        <w:tc>
          <w:tcPr>
            <w:tcW w:w="0" w:type="auto"/>
            <w:vAlign w:val="center"/>
            <w:hideMark/>
          </w:tcPr>
          <w:p w14:paraId="656DA45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Very High</w:t>
            </w:r>
          </w:p>
        </w:tc>
        <w:tc>
          <w:tcPr>
            <w:tcW w:w="0" w:type="auto"/>
            <w:vAlign w:val="center"/>
            <w:hideMark/>
          </w:tcPr>
          <w:p w14:paraId="3A4766B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irrigated agriculture</w:t>
            </w:r>
          </w:p>
        </w:tc>
      </w:tr>
      <w:tr w:rsidR="008F1987" w:rsidRPr="008F1987" w14:paraId="29CBFF90" w14:textId="77777777">
        <w:trPr>
          <w:tblCellSpacing w:w="15" w:type="dxa"/>
        </w:trPr>
        <w:tc>
          <w:tcPr>
            <w:tcW w:w="0" w:type="auto"/>
            <w:vAlign w:val="center"/>
            <w:hideMark/>
          </w:tcPr>
          <w:p w14:paraId="61A43C44"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4A8F84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Landscape Restoration Demand</w:t>
            </w:r>
          </w:p>
        </w:tc>
        <w:tc>
          <w:tcPr>
            <w:tcW w:w="0" w:type="auto"/>
            <w:vAlign w:val="center"/>
            <w:hideMark/>
          </w:tcPr>
          <w:p w14:paraId="1148E9F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High</w:t>
            </w:r>
          </w:p>
        </w:tc>
        <w:tc>
          <w:tcPr>
            <w:tcW w:w="0" w:type="auto"/>
            <w:vAlign w:val="center"/>
            <w:hideMark/>
          </w:tcPr>
          <w:p w14:paraId="3544C1C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Zarafshan basin</w:t>
            </w:r>
          </w:p>
        </w:tc>
      </w:tr>
      <w:tr w:rsidR="008F1987" w:rsidRPr="008F1987" w14:paraId="7FDDEADD" w14:textId="77777777">
        <w:trPr>
          <w:tblCellSpacing w:w="15" w:type="dxa"/>
        </w:trPr>
        <w:tc>
          <w:tcPr>
            <w:tcW w:w="0" w:type="auto"/>
            <w:vAlign w:val="center"/>
            <w:hideMark/>
          </w:tcPr>
          <w:p w14:paraId="1217F73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C744396"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Urban Greening Demand</w:t>
            </w:r>
          </w:p>
        </w:tc>
        <w:tc>
          <w:tcPr>
            <w:tcW w:w="0" w:type="auto"/>
            <w:vAlign w:val="center"/>
            <w:hideMark/>
          </w:tcPr>
          <w:p w14:paraId="5351B15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High</w:t>
            </w:r>
          </w:p>
        </w:tc>
        <w:tc>
          <w:tcPr>
            <w:tcW w:w="0" w:type="auto"/>
            <w:vAlign w:val="center"/>
            <w:hideMark/>
          </w:tcPr>
          <w:p w14:paraId="000CA33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Samarkand metropolitan area</w:t>
            </w:r>
          </w:p>
        </w:tc>
      </w:tr>
      <w:tr w:rsidR="008F1987" w:rsidRPr="008F1987" w14:paraId="6D088F6D" w14:textId="77777777">
        <w:trPr>
          <w:tblCellSpacing w:w="15" w:type="dxa"/>
        </w:trPr>
        <w:tc>
          <w:tcPr>
            <w:tcW w:w="0" w:type="auto"/>
            <w:vAlign w:val="center"/>
            <w:hideMark/>
          </w:tcPr>
          <w:p w14:paraId="7F880C7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153BD67"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Estimated Planting Demand in Service Area (ha/year)</w:t>
            </w:r>
          </w:p>
        </w:tc>
        <w:tc>
          <w:tcPr>
            <w:tcW w:w="0" w:type="auto"/>
            <w:vAlign w:val="center"/>
            <w:hideMark/>
          </w:tcPr>
          <w:p w14:paraId="2495CF7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800–1,200 ha/year</w:t>
            </w:r>
          </w:p>
        </w:tc>
        <w:tc>
          <w:tcPr>
            <w:tcW w:w="0" w:type="auto"/>
            <w:vAlign w:val="center"/>
            <w:hideMark/>
          </w:tcPr>
          <w:p w14:paraId="2245DBA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Samarkand region</w:t>
            </w:r>
          </w:p>
        </w:tc>
      </w:tr>
      <w:tr w:rsidR="008F1987" w:rsidRPr="008F1987" w14:paraId="34DC6864" w14:textId="77777777">
        <w:trPr>
          <w:tblCellSpacing w:w="15" w:type="dxa"/>
        </w:trPr>
        <w:tc>
          <w:tcPr>
            <w:tcW w:w="0" w:type="auto"/>
            <w:vAlign w:val="center"/>
            <w:hideMark/>
          </w:tcPr>
          <w:p w14:paraId="7C7328C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Production Planning</w:t>
            </w:r>
          </w:p>
        </w:tc>
        <w:tc>
          <w:tcPr>
            <w:tcW w:w="0" w:type="auto"/>
            <w:vAlign w:val="center"/>
            <w:hideMark/>
          </w:tcPr>
          <w:p w14:paraId="68F1495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Current Annual Seedling Production Capacity</w:t>
            </w:r>
          </w:p>
        </w:tc>
        <w:tc>
          <w:tcPr>
            <w:tcW w:w="0" w:type="auto"/>
            <w:vAlign w:val="center"/>
            <w:hideMark/>
          </w:tcPr>
          <w:p w14:paraId="0B986F9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None (new nursery site)</w:t>
            </w:r>
          </w:p>
        </w:tc>
        <w:tc>
          <w:tcPr>
            <w:tcW w:w="0" w:type="auto"/>
            <w:vAlign w:val="center"/>
            <w:hideMark/>
          </w:tcPr>
          <w:p w14:paraId="71FDE8E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greenfield development</w:t>
            </w:r>
          </w:p>
        </w:tc>
      </w:tr>
      <w:tr w:rsidR="008F1987" w:rsidRPr="008F1987" w14:paraId="47440E11" w14:textId="77777777">
        <w:trPr>
          <w:tblCellSpacing w:w="15" w:type="dxa"/>
        </w:trPr>
        <w:tc>
          <w:tcPr>
            <w:tcW w:w="0" w:type="auto"/>
            <w:vAlign w:val="center"/>
            <w:hideMark/>
          </w:tcPr>
          <w:p w14:paraId="069D9E0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7C3E98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Proposed Annual Seedling Production Capacity</w:t>
            </w:r>
          </w:p>
        </w:tc>
        <w:tc>
          <w:tcPr>
            <w:tcW w:w="0" w:type="auto"/>
            <w:vAlign w:val="center"/>
            <w:hideMark/>
          </w:tcPr>
          <w:p w14:paraId="61E3A7D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3–5 million seedlings/year</w:t>
            </w:r>
          </w:p>
        </w:tc>
        <w:tc>
          <w:tcPr>
            <w:tcW w:w="0" w:type="auto"/>
            <w:vAlign w:val="center"/>
            <w:hideMark/>
          </w:tcPr>
          <w:p w14:paraId="75AB4A0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medium nursery</w:t>
            </w:r>
          </w:p>
        </w:tc>
      </w:tr>
      <w:tr w:rsidR="008F1987" w:rsidRPr="008F1987" w14:paraId="3D005617" w14:textId="77777777">
        <w:trPr>
          <w:tblCellSpacing w:w="15" w:type="dxa"/>
        </w:trPr>
        <w:tc>
          <w:tcPr>
            <w:tcW w:w="0" w:type="auto"/>
            <w:vAlign w:val="center"/>
            <w:hideMark/>
          </w:tcPr>
          <w:p w14:paraId="18DC7114"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BEACA0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Main Production System</w:t>
            </w:r>
          </w:p>
        </w:tc>
        <w:tc>
          <w:tcPr>
            <w:tcW w:w="0" w:type="auto"/>
            <w:vAlign w:val="center"/>
            <w:hideMark/>
          </w:tcPr>
          <w:p w14:paraId="59547BF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Container nursery + open-field beds</w:t>
            </w:r>
          </w:p>
        </w:tc>
        <w:tc>
          <w:tcPr>
            <w:tcW w:w="0" w:type="auto"/>
            <w:vAlign w:val="center"/>
            <w:hideMark/>
          </w:tcPr>
          <w:p w14:paraId="19250A14" w14:textId="77777777" w:rsidR="008F1987" w:rsidRPr="008F1987" w:rsidRDefault="008F1987" w:rsidP="008F1987">
            <w:pPr>
              <w:rPr>
                <w:rFonts w:asciiTheme="majorHAnsi" w:hAnsiTheme="majorHAnsi" w:cstheme="majorHAnsi"/>
                <w:sz w:val="22"/>
                <w:szCs w:val="22"/>
                <w:lang w:val="en-US"/>
              </w:rPr>
            </w:pPr>
          </w:p>
        </w:tc>
      </w:tr>
      <w:tr w:rsidR="008F1987" w:rsidRPr="008F1987" w14:paraId="033AA539" w14:textId="77777777">
        <w:trPr>
          <w:tblCellSpacing w:w="15" w:type="dxa"/>
        </w:trPr>
        <w:tc>
          <w:tcPr>
            <w:tcW w:w="0" w:type="auto"/>
            <w:vAlign w:val="center"/>
            <w:hideMark/>
          </w:tcPr>
          <w:p w14:paraId="50F38C5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Seed Resources and Genetic Infrastructure</w:t>
            </w:r>
          </w:p>
        </w:tc>
        <w:tc>
          <w:tcPr>
            <w:tcW w:w="0" w:type="auto"/>
            <w:vAlign w:val="center"/>
            <w:hideMark/>
          </w:tcPr>
          <w:p w14:paraId="2A5CCE16"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Seed Stand (Seed Production Stand)</w:t>
            </w:r>
          </w:p>
        </w:tc>
        <w:tc>
          <w:tcPr>
            <w:tcW w:w="0" w:type="auto"/>
            <w:vAlign w:val="center"/>
            <w:hideMark/>
          </w:tcPr>
          <w:p w14:paraId="455AF6F6" w14:textId="360F15AB" w:rsidR="008F1987" w:rsidRPr="008F1987" w:rsidRDefault="008A2EF8" w:rsidP="008F1987">
            <w:pPr>
              <w:rPr>
                <w:rFonts w:asciiTheme="majorHAnsi" w:hAnsiTheme="majorHAnsi" w:cstheme="majorHAnsi"/>
                <w:sz w:val="22"/>
                <w:szCs w:val="22"/>
                <w:lang w:val="en-US"/>
              </w:rPr>
            </w:pPr>
            <w:r>
              <w:rPr>
                <w:rFonts w:asciiTheme="majorHAnsi" w:hAnsiTheme="majorHAnsi" w:cstheme="majorHAnsi"/>
                <w:sz w:val="22"/>
                <w:szCs w:val="22"/>
                <w:lang w:val="en-US"/>
              </w:rPr>
              <w:t>No</w:t>
            </w:r>
          </w:p>
        </w:tc>
        <w:tc>
          <w:tcPr>
            <w:tcW w:w="0" w:type="auto"/>
            <w:vAlign w:val="center"/>
            <w:hideMark/>
          </w:tcPr>
          <w:p w14:paraId="4DC1147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surrounding forestry areas</w:t>
            </w:r>
          </w:p>
        </w:tc>
      </w:tr>
      <w:tr w:rsidR="008F1987" w:rsidRPr="008F1987" w14:paraId="435A0F33" w14:textId="77777777">
        <w:trPr>
          <w:tblCellSpacing w:w="15" w:type="dxa"/>
        </w:trPr>
        <w:tc>
          <w:tcPr>
            <w:tcW w:w="0" w:type="auto"/>
            <w:vAlign w:val="center"/>
            <w:hideMark/>
          </w:tcPr>
          <w:p w14:paraId="7BE13194"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937EB9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Seed Orchard</w:t>
            </w:r>
          </w:p>
        </w:tc>
        <w:tc>
          <w:tcPr>
            <w:tcW w:w="0" w:type="auto"/>
            <w:vAlign w:val="center"/>
            <w:hideMark/>
          </w:tcPr>
          <w:p w14:paraId="41569F5B" w14:textId="6FD6FA33" w:rsidR="008F1987" w:rsidRPr="008F1987" w:rsidRDefault="008A2EF8" w:rsidP="008F1987">
            <w:pPr>
              <w:rPr>
                <w:rFonts w:asciiTheme="majorHAnsi" w:hAnsiTheme="majorHAnsi" w:cstheme="majorHAnsi"/>
                <w:sz w:val="22"/>
                <w:szCs w:val="22"/>
                <w:lang w:val="en-US"/>
              </w:rPr>
            </w:pPr>
            <w:r>
              <w:rPr>
                <w:rFonts w:asciiTheme="majorHAnsi" w:hAnsiTheme="majorHAnsi" w:cstheme="majorHAnsi"/>
                <w:sz w:val="22"/>
                <w:szCs w:val="22"/>
                <w:lang w:val="en-US"/>
              </w:rPr>
              <w:t>NO</w:t>
            </w:r>
          </w:p>
        </w:tc>
        <w:tc>
          <w:tcPr>
            <w:tcW w:w="0" w:type="auto"/>
            <w:vAlign w:val="center"/>
            <w:hideMark/>
          </w:tcPr>
          <w:p w14:paraId="332C3E2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improved seed production</w:t>
            </w:r>
          </w:p>
        </w:tc>
      </w:tr>
      <w:tr w:rsidR="008F1987" w:rsidRPr="008F1987" w14:paraId="78F74C0B" w14:textId="77777777">
        <w:trPr>
          <w:tblCellSpacing w:w="15" w:type="dxa"/>
        </w:trPr>
        <w:tc>
          <w:tcPr>
            <w:tcW w:w="0" w:type="auto"/>
            <w:vAlign w:val="center"/>
            <w:hideMark/>
          </w:tcPr>
          <w:p w14:paraId="710602F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EACF66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Seed Collection Area Available</w:t>
            </w:r>
          </w:p>
        </w:tc>
        <w:tc>
          <w:tcPr>
            <w:tcW w:w="0" w:type="auto"/>
            <w:vAlign w:val="center"/>
            <w:hideMark/>
          </w:tcPr>
          <w:p w14:paraId="1C76AA10" w14:textId="5A5C94FB" w:rsidR="008F1987" w:rsidRPr="008F1987" w:rsidRDefault="008A2EF8" w:rsidP="008F1987">
            <w:pPr>
              <w:rPr>
                <w:rFonts w:asciiTheme="majorHAnsi" w:hAnsiTheme="majorHAnsi" w:cstheme="majorHAnsi"/>
                <w:sz w:val="22"/>
                <w:szCs w:val="22"/>
                <w:lang w:val="en-US"/>
              </w:rPr>
            </w:pPr>
            <w:r>
              <w:rPr>
                <w:rFonts w:asciiTheme="majorHAnsi" w:hAnsiTheme="majorHAnsi" w:cstheme="majorHAnsi"/>
                <w:sz w:val="22"/>
                <w:szCs w:val="22"/>
                <w:lang w:val="en-US"/>
              </w:rPr>
              <w:t>No</w:t>
            </w:r>
          </w:p>
        </w:tc>
        <w:tc>
          <w:tcPr>
            <w:tcW w:w="0" w:type="auto"/>
            <w:vAlign w:val="center"/>
            <w:hideMark/>
          </w:tcPr>
          <w:p w14:paraId="0F66E1F6"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regional forest areas</w:t>
            </w:r>
          </w:p>
        </w:tc>
      </w:tr>
      <w:tr w:rsidR="008F1987" w:rsidRPr="008F1987" w14:paraId="754C009F" w14:textId="77777777">
        <w:trPr>
          <w:tblCellSpacing w:w="15" w:type="dxa"/>
        </w:trPr>
        <w:tc>
          <w:tcPr>
            <w:tcW w:w="0" w:type="auto"/>
            <w:vAlign w:val="center"/>
            <w:hideMark/>
          </w:tcPr>
          <w:p w14:paraId="422D2C3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A07363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Certified Seed Production Potential</w:t>
            </w:r>
          </w:p>
        </w:tc>
        <w:tc>
          <w:tcPr>
            <w:tcW w:w="0" w:type="auto"/>
            <w:vAlign w:val="center"/>
            <w:hideMark/>
          </w:tcPr>
          <w:p w14:paraId="61B8BBB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Medium</w:t>
            </w:r>
          </w:p>
        </w:tc>
        <w:tc>
          <w:tcPr>
            <w:tcW w:w="0" w:type="auto"/>
            <w:vAlign w:val="center"/>
            <w:hideMark/>
          </w:tcPr>
          <w:p w14:paraId="070566F9" w14:textId="77777777" w:rsidR="008F1987" w:rsidRPr="008F1987" w:rsidRDefault="008F1987" w:rsidP="008F1987">
            <w:pPr>
              <w:rPr>
                <w:rFonts w:asciiTheme="majorHAnsi" w:hAnsiTheme="majorHAnsi" w:cstheme="majorHAnsi"/>
                <w:sz w:val="22"/>
                <w:szCs w:val="22"/>
                <w:lang w:val="en-US"/>
              </w:rPr>
            </w:pPr>
          </w:p>
        </w:tc>
      </w:tr>
      <w:tr w:rsidR="008F1987" w:rsidRPr="008F1987" w14:paraId="4EB26DF9" w14:textId="77777777">
        <w:trPr>
          <w:tblCellSpacing w:w="15" w:type="dxa"/>
        </w:trPr>
        <w:tc>
          <w:tcPr>
            <w:tcW w:w="0" w:type="auto"/>
            <w:vAlign w:val="center"/>
            <w:hideMark/>
          </w:tcPr>
          <w:p w14:paraId="7FC0CD5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Strategic Functions (Potential)</w:t>
            </w:r>
          </w:p>
        </w:tc>
        <w:tc>
          <w:tcPr>
            <w:tcW w:w="0" w:type="auto"/>
            <w:vAlign w:val="center"/>
            <w:hideMark/>
          </w:tcPr>
          <w:p w14:paraId="229387D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Training Center</w:t>
            </w:r>
          </w:p>
        </w:tc>
        <w:tc>
          <w:tcPr>
            <w:tcW w:w="0" w:type="auto"/>
            <w:vAlign w:val="center"/>
            <w:hideMark/>
          </w:tcPr>
          <w:p w14:paraId="10CFCE61" w14:textId="7E4E54D1" w:rsidR="008F1987" w:rsidRPr="008F1987" w:rsidRDefault="008A2EF8" w:rsidP="008F1987">
            <w:pPr>
              <w:rPr>
                <w:rFonts w:asciiTheme="majorHAnsi" w:hAnsiTheme="majorHAnsi" w:cstheme="majorHAnsi"/>
                <w:sz w:val="22"/>
                <w:szCs w:val="22"/>
                <w:lang w:val="en-US"/>
              </w:rPr>
            </w:pPr>
            <w:r>
              <w:rPr>
                <w:rFonts w:asciiTheme="majorHAnsi" w:hAnsiTheme="majorHAnsi" w:cstheme="majorHAnsi"/>
                <w:sz w:val="22"/>
                <w:szCs w:val="22"/>
                <w:lang w:val="en-US"/>
              </w:rPr>
              <w:t>NO</w:t>
            </w:r>
          </w:p>
        </w:tc>
        <w:tc>
          <w:tcPr>
            <w:tcW w:w="0" w:type="auto"/>
            <w:vAlign w:val="center"/>
            <w:hideMark/>
          </w:tcPr>
          <w:p w14:paraId="0F2D0F5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Samarkand region</w:t>
            </w:r>
          </w:p>
        </w:tc>
      </w:tr>
      <w:tr w:rsidR="008F1987" w:rsidRPr="008F1987" w14:paraId="30DBC52B" w14:textId="77777777">
        <w:trPr>
          <w:tblCellSpacing w:w="15" w:type="dxa"/>
        </w:trPr>
        <w:tc>
          <w:tcPr>
            <w:tcW w:w="0" w:type="auto"/>
            <w:vAlign w:val="center"/>
            <w:hideMark/>
          </w:tcPr>
          <w:p w14:paraId="2E31BC7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518780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Seed Processing Unit</w:t>
            </w:r>
          </w:p>
        </w:tc>
        <w:tc>
          <w:tcPr>
            <w:tcW w:w="0" w:type="auto"/>
            <w:vAlign w:val="center"/>
            <w:hideMark/>
          </w:tcPr>
          <w:p w14:paraId="56C25B7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793CE9A1" w14:textId="77777777" w:rsidR="008F1987" w:rsidRPr="008F1987" w:rsidRDefault="008F1987" w:rsidP="008F1987">
            <w:pPr>
              <w:rPr>
                <w:rFonts w:asciiTheme="majorHAnsi" w:hAnsiTheme="majorHAnsi" w:cstheme="majorHAnsi"/>
                <w:sz w:val="22"/>
                <w:szCs w:val="22"/>
                <w:lang w:val="en-US"/>
              </w:rPr>
            </w:pPr>
          </w:p>
        </w:tc>
      </w:tr>
      <w:tr w:rsidR="008F1987" w:rsidRPr="008F1987" w14:paraId="2F0EF54E" w14:textId="77777777">
        <w:trPr>
          <w:tblCellSpacing w:w="15" w:type="dxa"/>
        </w:trPr>
        <w:tc>
          <w:tcPr>
            <w:tcW w:w="0" w:type="auto"/>
            <w:vAlign w:val="center"/>
            <w:hideMark/>
          </w:tcPr>
          <w:p w14:paraId="7A27C9E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3788C9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Seed &amp; Seedling Sales Center</w:t>
            </w:r>
          </w:p>
        </w:tc>
        <w:tc>
          <w:tcPr>
            <w:tcW w:w="0" w:type="auto"/>
            <w:vAlign w:val="center"/>
            <w:hideMark/>
          </w:tcPr>
          <w:p w14:paraId="22B72EC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688AC75C" w14:textId="77777777" w:rsidR="008F1987" w:rsidRPr="008F1987" w:rsidRDefault="008F1987" w:rsidP="008F1987">
            <w:pPr>
              <w:rPr>
                <w:rFonts w:asciiTheme="majorHAnsi" w:hAnsiTheme="majorHAnsi" w:cstheme="majorHAnsi"/>
                <w:sz w:val="22"/>
                <w:szCs w:val="22"/>
                <w:lang w:val="en-US"/>
              </w:rPr>
            </w:pPr>
          </w:p>
        </w:tc>
      </w:tr>
      <w:tr w:rsidR="008F1987" w:rsidRPr="008F1987" w14:paraId="5D84B820" w14:textId="77777777">
        <w:trPr>
          <w:tblCellSpacing w:w="15" w:type="dxa"/>
        </w:trPr>
        <w:tc>
          <w:tcPr>
            <w:tcW w:w="0" w:type="auto"/>
            <w:vAlign w:val="center"/>
            <w:hideMark/>
          </w:tcPr>
          <w:p w14:paraId="6BE585D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F4CF83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Container Nursery</w:t>
            </w:r>
          </w:p>
        </w:tc>
        <w:tc>
          <w:tcPr>
            <w:tcW w:w="0" w:type="auto"/>
            <w:vAlign w:val="center"/>
            <w:hideMark/>
          </w:tcPr>
          <w:p w14:paraId="26DAAE0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2E53BCF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main production system</w:t>
            </w:r>
          </w:p>
        </w:tc>
      </w:tr>
      <w:tr w:rsidR="008F1987" w:rsidRPr="008F1987" w14:paraId="629EF8D1" w14:textId="77777777">
        <w:trPr>
          <w:tblCellSpacing w:w="15" w:type="dxa"/>
        </w:trPr>
        <w:tc>
          <w:tcPr>
            <w:tcW w:w="0" w:type="auto"/>
            <w:vAlign w:val="center"/>
            <w:hideMark/>
          </w:tcPr>
          <w:p w14:paraId="47989B8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492BC0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Tissue Culture / In Vitro Lab</w:t>
            </w:r>
          </w:p>
        </w:tc>
        <w:tc>
          <w:tcPr>
            <w:tcW w:w="0" w:type="auto"/>
            <w:vAlign w:val="center"/>
            <w:hideMark/>
          </w:tcPr>
          <w:p w14:paraId="4C44C877" w14:textId="7E78978F" w:rsidR="008F1987" w:rsidRPr="008F1987" w:rsidRDefault="008A2EF8" w:rsidP="008F1987">
            <w:pPr>
              <w:rPr>
                <w:rFonts w:asciiTheme="majorHAnsi" w:hAnsiTheme="majorHAnsi" w:cstheme="majorHAnsi"/>
                <w:sz w:val="22"/>
                <w:szCs w:val="22"/>
                <w:lang w:val="en-US"/>
              </w:rPr>
            </w:pPr>
            <w:r>
              <w:rPr>
                <w:rFonts w:asciiTheme="majorHAnsi" w:hAnsiTheme="majorHAnsi" w:cstheme="majorHAnsi"/>
                <w:sz w:val="22"/>
                <w:szCs w:val="22"/>
                <w:lang w:val="en-US"/>
              </w:rPr>
              <w:t>No</w:t>
            </w:r>
          </w:p>
        </w:tc>
        <w:tc>
          <w:tcPr>
            <w:tcW w:w="0" w:type="auto"/>
            <w:vAlign w:val="center"/>
            <w:hideMark/>
          </w:tcPr>
          <w:p w14:paraId="05CB483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long-term scenario</w:t>
            </w:r>
          </w:p>
        </w:tc>
      </w:tr>
      <w:tr w:rsidR="008F1987" w:rsidRPr="008F1987" w14:paraId="55BA8A6B" w14:textId="77777777">
        <w:trPr>
          <w:tblCellSpacing w:w="15" w:type="dxa"/>
        </w:trPr>
        <w:tc>
          <w:tcPr>
            <w:tcW w:w="0" w:type="auto"/>
            <w:vAlign w:val="center"/>
            <w:hideMark/>
          </w:tcPr>
          <w:p w14:paraId="07BC4DA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DFBF6C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Demonstration / Pilot Restoration Site</w:t>
            </w:r>
          </w:p>
        </w:tc>
        <w:tc>
          <w:tcPr>
            <w:tcW w:w="0" w:type="auto"/>
            <w:vAlign w:val="center"/>
            <w:hideMark/>
          </w:tcPr>
          <w:p w14:paraId="26380F5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4FB10931" w14:textId="77777777" w:rsidR="008F1987" w:rsidRPr="008F1987" w:rsidRDefault="008F1987" w:rsidP="008F1987">
            <w:pPr>
              <w:rPr>
                <w:rFonts w:asciiTheme="majorHAnsi" w:hAnsiTheme="majorHAnsi" w:cstheme="majorHAnsi"/>
                <w:sz w:val="22"/>
                <w:szCs w:val="22"/>
                <w:lang w:val="en-US"/>
              </w:rPr>
            </w:pPr>
          </w:p>
        </w:tc>
      </w:tr>
      <w:tr w:rsidR="008F1987" w:rsidRPr="008F1987" w14:paraId="094FA407" w14:textId="77777777">
        <w:trPr>
          <w:tblCellSpacing w:w="15" w:type="dxa"/>
        </w:trPr>
        <w:tc>
          <w:tcPr>
            <w:tcW w:w="0" w:type="auto"/>
            <w:vAlign w:val="center"/>
            <w:hideMark/>
          </w:tcPr>
          <w:p w14:paraId="705D211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FCBFAC6"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Compost / Substrate Production</w:t>
            </w:r>
          </w:p>
        </w:tc>
        <w:tc>
          <w:tcPr>
            <w:tcW w:w="0" w:type="auto"/>
            <w:vAlign w:val="center"/>
            <w:hideMark/>
          </w:tcPr>
          <w:p w14:paraId="0F60626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7FAC1FDF" w14:textId="77777777" w:rsidR="008F1987" w:rsidRPr="008F1987" w:rsidRDefault="008F1987" w:rsidP="008F1987">
            <w:pPr>
              <w:rPr>
                <w:rFonts w:asciiTheme="majorHAnsi" w:hAnsiTheme="majorHAnsi" w:cstheme="majorHAnsi"/>
                <w:sz w:val="22"/>
                <w:szCs w:val="22"/>
                <w:lang w:val="en-US"/>
              </w:rPr>
            </w:pPr>
          </w:p>
        </w:tc>
      </w:tr>
      <w:tr w:rsidR="008F1987" w:rsidRPr="008F1987" w14:paraId="70C2CDE2" w14:textId="77777777">
        <w:trPr>
          <w:tblCellSpacing w:w="15" w:type="dxa"/>
        </w:trPr>
        <w:tc>
          <w:tcPr>
            <w:tcW w:w="0" w:type="auto"/>
            <w:vAlign w:val="center"/>
            <w:hideMark/>
          </w:tcPr>
          <w:p w14:paraId="4F54575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Decision Framework</w:t>
            </w:r>
          </w:p>
        </w:tc>
        <w:tc>
          <w:tcPr>
            <w:tcW w:w="0" w:type="auto"/>
            <w:vAlign w:val="center"/>
            <w:hideMark/>
          </w:tcPr>
          <w:p w14:paraId="71A68FC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Small Nursery (≤1 million seedlings/year)</w:t>
            </w:r>
          </w:p>
        </w:tc>
        <w:tc>
          <w:tcPr>
            <w:tcW w:w="0" w:type="auto"/>
            <w:vAlign w:val="center"/>
            <w:hideMark/>
          </w:tcPr>
          <w:p w14:paraId="1DE768FE" w14:textId="54593D0C" w:rsidR="008F1987" w:rsidRPr="008F1987" w:rsidRDefault="008A2EF8" w:rsidP="008F1987">
            <w:pPr>
              <w:rPr>
                <w:rFonts w:asciiTheme="majorHAnsi" w:hAnsiTheme="majorHAnsi" w:cstheme="majorHAnsi"/>
                <w:sz w:val="22"/>
                <w:szCs w:val="22"/>
                <w:lang w:val="en-US"/>
              </w:rPr>
            </w:pPr>
            <w:r>
              <w:rPr>
                <w:rFonts w:asciiTheme="majorHAnsi" w:hAnsiTheme="majorHAnsi" w:cstheme="majorHAnsi"/>
                <w:sz w:val="22"/>
                <w:szCs w:val="22"/>
                <w:lang w:val="en-US"/>
              </w:rPr>
              <w:t>Yes</w:t>
            </w:r>
          </w:p>
        </w:tc>
        <w:tc>
          <w:tcPr>
            <w:tcW w:w="0" w:type="auto"/>
            <w:vAlign w:val="center"/>
            <w:hideMark/>
          </w:tcPr>
          <w:p w14:paraId="51B390B2" w14:textId="77777777" w:rsidR="008F1987" w:rsidRPr="008F1987" w:rsidRDefault="008F1987" w:rsidP="008F1987">
            <w:pPr>
              <w:rPr>
                <w:rFonts w:asciiTheme="majorHAnsi" w:hAnsiTheme="majorHAnsi" w:cstheme="majorHAnsi"/>
                <w:sz w:val="22"/>
                <w:szCs w:val="22"/>
                <w:lang w:val="en-US"/>
              </w:rPr>
            </w:pPr>
          </w:p>
        </w:tc>
      </w:tr>
      <w:tr w:rsidR="008F1987" w:rsidRPr="008F1987" w14:paraId="4F93F248" w14:textId="77777777">
        <w:trPr>
          <w:tblCellSpacing w:w="15" w:type="dxa"/>
        </w:trPr>
        <w:tc>
          <w:tcPr>
            <w:tcW w:w="0" w:type="auto"/>
            <w:vAlign w:val="center"/>
            <w:hideMark/>
          </w:tcPr>
          <w:p w14:paraId="7C615367"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CC9A3C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Medium Nursery (1–5 million seedlings/year)</w:t>
            </w:r>
          </w:p>
        </w:tc>
        <w:tc>
          <w:tcPr>
            <w:tcW w:w="0" w:type="auto"/>
            <w:vAlign w:val="center"/>
            <w:hideMark/>
          </w:tcPr>
          <w:p w14:paraId="1E9E0CC0" w14:textId="00167E5D" w:rsidR="008F1987" w:rsidRPr="008F1987" w:rsidRDefault="008A2EF8" w:rsidP="008F1987">
            <w:pPr>
              <w:rPr>
                <w:rFonts w:asciiTheme="majorHAnsi" w:hAnsiTheme="majorHAnsi" w:cstheme="majorHAnsi"/>
                <w:sz w:val="22"/>
                <w:szCs w:val="22"/>
                <w:lang w:val="en-US"/>
              </w:rPr>
            </w:pPr>
            <w:r>
              <w:rPr>
                <w:rFonts w:asciiTheme="majorHAnsi" w:hAnsiTheme="majorHAnsi" w:cstheme="majorHAnsi"/>
                <w:sz w:val="22"/>
                <w:szCs w:val="22"/>
                <w:lang w:val="en-US"/>
              </w:rPr>
              <w:t>No</w:t>
            </w:r>
          </w:p>
        </w:tc>
        <w:tc>
          <w:tcPr>
            <w:tcW w:w="0" w:type="auto"/>
            <w:vAlign w:val="center"/>
            <w:hideMark/>
          </w:tcPr>
          <w:p w14:paraId="305BDF5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recommended</w:t>
            </w:r>
          </w:p>
        </w:tc>
      </w:tr>
      <w:tr w:rsidR="008F1987" w:rsidRPr="008F1987" w14:paraId="5763B9A7" w14:textId="77777777">
        <w:trPr>
          <w:tblCellSpacing w:w="15" w:type="dxa"/>
        </w:trPr>
        <w:tc>
          <w:tcPr>
            <w:tcW w:w="0" w:type="auto"/>
            <w:vAlign w:val="center"/>
            <w:hideMark/>
          </w:tcPr>
          <w:p w14:paraId="79C2A0A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A9A011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Regional Nursery (&gt;5 million seedlings/year)</w:t>
            </w:r>
          </w:p>
        </w:tc>
        <w:tc>
          <w:tcPr>
            <w:tcW w:w="0" w:type="auto"/>
            <w:vAlign w:val="center"/>
            <w:hideMark/>
          </w:tcPr>
          <w:p w14:paraId="41294BF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No</w:t>
            </w:r>
          </w:p>
        </w:tc>
        <w:tc>
          <w:tcPr>
            <w:tcW w:w="0" w:type="auto"/>
            <w:vAlign w:val="center"/>
            <w:hideMark/>
          </w:tcPr>
          <w:p w14:paraId="68531BF0" w14:textId="77777777" w:rsidR="008F1987" w:rsidRPr="008F1987" w:rsidRDefault="008F1987" w:rsidP="008F1987">
            <w:pPr>
              <w:rPr>
                <w:rFonts w:asciiTheme="majorHAnsi" w:hAnsiTheme="majorHAnsi" w:cstheme="majorHAnsi"/>
                <w:sz w:val="22"/>
                <w:szCs w:val="22"/>
                <w:lang w:val="en-US"/>
              </w:rPr>
            </w:pPr>
          </w:p>
        </w:tc>
      </w:tr>
      <w:tr w:rsidR="008F1987" w:rsidRPr="008F1987" w14:paraId="327BA17E" w14:textId="77777777">
        <w:trPr>
          <w:tblCellSpacing w:w="15" w:type="dxa"/>
        </w:trPr>
        <w:tc>
          <w:tcPr>
            <w:tcW w:w="0" w:type="auto"/>
            <w:vAlign w:val="center"/>
            <w:hideMark/>
          </w:tcPr>
          <w:p w14:paraId="27D611FD"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A7CD3F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Regional Nursery + Training Center</w:t>
            </w:r>
          </w:p>
        </w:tc>
        <w:tc>
          <w:tcPr>
            <w:tcW w:w="0" w:type="auto"/>
            <w:vAlign w:val="center"/>
            <w:hideMark/>
          </w:tcPr>
          <w:p w14:paraId="01DCF916"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Possible</w:t>
            </w:r>
          </w:p>
        </w:tc>
        <w:tc>
          <w:tcPr>
            <w:tcW w:w="0" w:type="auto"/>
            <w:vAlign w:val="center"/>
            <w:hideMark/>
          </w:tcPr>
          <w:p w14:paraId="154C7D9D" w14:textId="77777777" w:rsidR="008F1987" w:rsidRPr="008F1987" w:rsidRDefault="008F1987" w:rsidP="008F1987">
            <w:pPr>
              <w:rPr>
                <w:rFonts w:asciiTheme="majorHAnsi" w:hAnsiTheme="majorHAnsi" w:cstheme="majorHAnsi"/>
                <w:sz w:val="22"/>
                <w:szCs w:val="22"/>
                <w:lang w:val="en-US"/>
              </w:rPr>
            </w:pPr>
          </w:p>
        </w:tc>
      </w:tr>
      <w:tr w:rsidR="008F1987" w:rsidRPr="008F1987" w14:paraId="1C09C118" w14:textId="77777777">
        <w:trPr>
          <w:tblCellSpacing w:w="15" w:type="dxa"/>
        </w:trPr>
        <w:tc>
          <w:tcPr>
            <w:tcW w:w="0" w:type="auto"/>
            <w:vAlign w:val="center"/>
            <w:hideMark/>
          </w:tcPr>
          <w:p w14:paraId="4BEF24C2"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061F2F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Advanced Nursery + Tissue Culture Facility</w:t>
            </w:r>
          </w:p>
        </w:tc>
        <w:tc>
          <w:tcPr>
            <w:tcW w:w="0" w:type="auto"/>
            <w:vAlign w:val="center"/>
            <w:hideMark/>
          </w:tcPr>
          <w:p w14:paraId="38B34C1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Possible</w:t>
            </w:r>
          </w:p>
        </w:tc>
        <w:tc>
          <w:tcPr>
            <w:tcW w:w="0" w:type="auto"/>
            <w:vAlign w:val="center"/>
            <w:hideMark/>
          </w:tcPr>
          <w:p w14:paraId="517BF8E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long-term</w:t>
            </w:r>
          </w:p>
        </w:tc>
      </w:tr>
    </w:tbl>
    <w:p w14:paraId="10C34356" w14:textId="77777777" w:rsidR="008F1987" w:rsidRPr="005B00DB" w:rsidRDefault="008F1987" w:rsidP="008F1987">
      <w:pPr>
        <w:rPr>
          <w:rFonts w:asciiTheme="majorHAnsi" w:hAnsiTheme="majorHAnsi" w:cstheme="majorHAnsi"/>
          <w:sz w:val="22"/>
          <w:szCs w:val="22"/>
          <w:lang w:val="en-US"/>
        </w:rPr>
      </w:pPr>
    </w:p>
    <w:p w14:paraId="7141F25C" w14:textId="77777777" w:rsidR="00263802" w:rsidRPr="005B00DB" w:rsidRDefault="00263802" w:rsidP="00263802">
      <w:pPr>
        <w:pStyle w:val="Balk2"/>
        <w:rPr>
          <w:rFonts w:eastAsia="Times New Roman" w:cstheme="majorHAnsi"/>
          <w:sz w:val="22"/>
          <w:szCs w:val="22"/>
          <w:lang w:val="en-US"/>
        </w:rPr>
      </w:pPr>
      <w:bookmarkStart w:id="26" w:name="_Toc223796363"/>
      <w:r w:rsidRPr="005B00DB">
        <w:rPr>
          <w:rFonts w:eastAsia="Times New Roman" w:cstheme="majorHAnsi"/>
          <w:sz w:val="22"/>
          <w:szCs w:val="22"/>
          <w:lang w:val="en-US"/>
        </w:rPr>
        <w:t xml:space="preserve">3.8 </w:t>
      </w:r>
      <w:proofErr w:type="spellStart"/>
      <w:r w:rsidRPr="005B00DB">
        <w:rPr>
          <w:rFonts w:eastAsia="Times New Roman" w:cstheme="majorHAnsi"/>
          <w:sz w:val="22"/>
          <w:szCs w:val="22"/>
          <w:lang w:val="en-US"/>
        </w:rPr>
        <w:t>Surkhandarya</w:t>
      </w:r>
      <w:proofErr w:type="spellEnd"/>
      <w:r w:rsidRPr="005B00DB">
        <w:rPr>
          <w:rFonts w:eastAsia="Times New Roman" w:cstheme="majorHAnsi"/>
          <w:sz w:val="22"/>
          <w:szCs w:val="22"/>
          <w:lang w:val="en-US"/>
        </w:rPr>
        <w:t xml:space="preserve"> State Forestry Enterprises Nursery (</w:t>
      </w:r>
      <w:proofErr w:type="spellStart"/>
      <w:r w:rsidRPr="005B00DB">
        <w:rPr>
          <w:rFonts w:eastAsia="Times New Roman" w:cstheme="majorHAnsi"/>
          <w:sz w:val="22"/>
          <w:szCs w:val="22"/>
          <w:lang w:val="en-US"/>
        </w:rPr>
        <w:t>Surkhandarya</w:t>
      </w:r>
      <w:proofErr w:type="spellEnd"/>
      <w:r w:rsidRPr="005B00DB">
        <w:rPr>
          <w:rFonts w:eastAsia="Times New Roman" w:cstheme="majorHAnsi"/>
          <w:sz w:val="22"/>
          <w:szCs w:val="22"/>
          <w:lang w:val="en-US"/>
        </w:rPr>
        <w:t xml:space="preserve"> Region)</w:t>
      </w:r>
      <w:bookmarkEnd w:id="26"/>
    </w:p>
    <w:p w14:paraId="40DAE43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 xml:space="preserve">Table 3.8 Basic Information and Preliminary Assessment of </w:t>
      </w:r>
      <w:proofErr w:type="spellStart"/>
      <w:r w:rsidRPr="008F1987">
        <w:rPr>
          <w:rFonts w:asciiTheme="majorHAnsi" w:hAnsiTheme="majorHAnsi" w:cstheme="majorHAnsi"/>
          <w:sz w:val="22"/>
          <w:szCs w:val="22"/>
          <w:lang w:val="en-US"/>
        </w:rPr>
        <w:t>Surkhandarya</w:t>
      </w:r>
      <w:proofErr w:type="spellEnd"/>
      <w:r w:rsidRPr="008F1987">
        <w:rPr>
          <w:rFonts w:asciiTheme="majorHAnsi" w:hAnsiTheme="majorHAnsi" w:cstheme="majorHAnsi"/>
          <w:sz w:val="22"/>
          <w:szCs w:val="22"/>
          <w:lang w:val="en-US"/>
        </w:rPr>
        <w:t xml:space="preserve"> State Forestry Enterprises Nursery (Termiz Nursery)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02"/>
        <w:gridCol w:w="2396"/>
        <w:gridCol w:w="2725"/>
        <w:gridCol w:w="1849"/>
      </w:tblGrid>
      <w:tr w:rsidR="008F1987" w:rsidRPr="008F1987" w14:paraId="4DBA70AB" w14:textId="77777777">
        <w:trPr>
          <w:tblHeader/>
          <w:tblCellSpacing w:w="15" w:type="dxa"/>
        </w:trPr>
        <w:tc>
          <w:tcPr>
            <w:tcW w:w="0" w:type="auto"/>
            <w:vAlign w:val="center"/>
            <w:hideMark/>
          </w:tcPr>
          <w:p w14:paraId="2872E9C1" w14:textId="77777777" w:rsidR="008F1987" w:rsidRPr="008F1987" w:rsidRDefault="008F1987" w:rsidP="008F1987">
            <w:pPr>
              <w:rPr>
                <w:rFonts w:asciiTheme="majorHAnsi" w:hAnsiTheme="majorHAnsi" w:cstheme="majorHAnsi"/>
                <w:b/>
                <w:bCs/>
                <w:sz w:val="22"/>
                <w:szCs w:val="22"/>
                <w:lang w:val="en-US"/>
              </w:rPr>
            </w:pPr>
            <w:r w:rsidRPr="008F1987">
              <w:rPr>
                <w:rFonts w:asciiTheme="majorHAnsi" w:hAnsiTheme="majorHAnsi" w:cstheme="majorHAnsi"/>
                <w:b/>
                <w:bCs/>
                <w:sz w:val="22"/>
                <w:szCs w:val="22"/>
                <w:lang w:val="en-US"/>
              </w:rPr>
              <w:t>Category</w:t>
            </w:r>
          </w:p>
        </w:tc>
        <w:tc>
          <w:tcPr>
            <w:tcW w:w="0" w:type="auto"/>
            <w:vAlign w:val="center"/>
            <w:hideMark/>
          </w:tcPr>
          <w:p w14:paraId="5B7E52AD" w14:textId="77777777" w:rsidR="008F1987" w:rsidRPr="008F1987" w:rsidRDefault="008F1987" w:rsidP="008F1987">
            <w:pPr>
              <w:rPr>
                <w:rFonts w:asciiTheme="majorHAnsi" w:hAnsiTheme="majorHAnsi" w:cstheme="majorHAnsi"/>
                <w:b/>
                <w:bCs/>
                <w:sz w:val="22"/>
                <w:szCs w:val="22"/>
                <w:lang w:val="en-US"/>
              </w:rPr>
            </w:pPr>
            <w:r w:rsidRPr="008F1987">
              <w:rPr>
                <w:rFonts w:asciiTheme="majorHAnsi" w:hAnsiTheme="majorHAnsi" w:cstheme="majorHAnsi"/>
                <w:b/>
                <w:bCs/>
                <w:sz w:val="22"/>
                <w:szCs w:val="22"/>
                <w:lang w:val="en-US"/>
              </w:rPr>
              <w:t>Parameter</w:t>
            </w:r>
          </w:p>
        </w:tc>
        <w:tc>
          <w:tcPr>
            <w:tcW w:w="0" w:type="auto"/>
            <w:vAlign w:val="center"/>
            <w:hideMark/>
          </w:tcPr>
          <w:p w14:paraId="18368E38" w14:textId="77777777" w:rsidR="008F1987" w:rsidRPr="008F1987" w:rsidRDefault="008F1987" w:rsidP="008F1987">
            <w:pPr>
              <w:rPr>
                <w:rFonts w:asciiTheme="majorHAnsi" w:hAnsiTheme="majorHAnsi" w:cstheme="majorHAnsi"/>
                <w:b/>
                <w:bCs/>
                <w:sz w:val="22"/>
                <w:szCs w:val="22"/>
                <w:lang w:val="en-US"/>
              </w:rPr>
            </w:pPr>
            <w:r w:rsidRPr="008F1987">
              <w:rPr>
                <w:rFonts w:asciiTheme="majorHAnsi" w:hAnsiTheme="majorHAnsi" w:cstheme="majorHAnsi"/>
                <w:b/>
                <w:bCs/>
                <w:sz w:val="22"/>
                <w:szCs w:val="22"/>
                <w:lang w:val="en-US"/>
              </w:rPr>
              <w:t>Value</w:t>
            </w:r>
          </w:p>
        </w:tc>
        <w:tc>
          <w:tcPr>
            <w:tcW w:w="0" w:type="auto"/>
            <w:vAlign w:val="center"/>
            <w:hideMark/>
          </w:tcPr>
          <w:p w14:paraId="7FFAA5E0" w14:textId="77777777" w:rsidR="008F1987" w:rsidRPr="008F1987" w:rsidRDefault="008F1987" w:rsidP="008F1987">
            <w:pPr>
              <w:rPr>
                <w:rFonts w:asciiTheme="majorHAnsi" w:hAnsiTheme="majorHAnsi" w:cstheme="majorHAnsi"/>
                <w:b/>
                <w:bCs/>
                <w:sz w:val="22"/>
                <w:szCs w:val="22"/>
                <w:lang w:val="en-US"/>
              </w:rPr>
            </w:pPr>
            <w:r w:rsidRPr="008F1987">
              <w:rPr>
                <w:rFonts w:asciiTheme="majorHAnsi" w:hAnsiTheme="majorHAnsi" w:cstheme="majorHAnsi"/>
                <w:b/>
                <w:bCs/>
                <w:sz w:val="22"/>
                <w:szCs w:val="22"/>
                <w:lang w:val="en-US"/>
              </w:rPr>
              <w:t>Notes</w:t>
            </w:r>
          </w:p>
        </w:tc>
      </w:tr>
      <w:tr w:rsidR="008F1987" w:rsidRPr="008F1987" w14:paraId="080DF141" w14:textId="77777777">
        <w:trPr>
          <w:tblCellSpacing w:w="15" w:type="dxa"/>
        </w:trPr>
        <w:tc>
          <w:tcPr>
            <w:tcW w:w="0" w:type="auto"/>
            <w:vAlign w:val="center"/>
            <w:hideMark/>
          </w:tcPr>
          <w:p w14:paraId="0481385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Basic Identification</w:t>
            </w:r>
          </w:p>
        </w:tc>
        <w:tc>
          <w:tcPr>
            <w:tcW w:w="0" w:type="auto"/>
            <w:vAlign w:val="center"/>
            <w:hideMark/>
          </w:tcPr>
          <w:p w14:paraId="6C5B7B3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Nursery Name</w:t>
            </w:r>
          </w:p>
        </w:tc>
        <w:tc>
          <w:tcPr>
            <w:tcW w:w="0" w:type="auto"/>
            <w:vAlign w:val="center"/>
            <w:hideMark/>
          </w:tcPr>
          <w:p w14:paraId="0C928808" w14:textId="77777777" w:rsidR="008F1987" w:rsidRPr="008F1987" w:rsidRDefault="008F1987" w:rsidP="008F1987">
            <w:pPr>
              <w:rPr>
                <w:rFonts w:asciiTheme="majorHAnsi" w:hAnsiTheme="majorHAnsi" w:cstheme="majorHAnsi"/>
                <w:sz w:val="22"/>
                <w:szCs w:val="22"/>
                <w:lang w:val="en-US"/>
              </w:rPr>
            </w:pPr>
            <w:proofErr w:type="spellStart"/>
            <w:r w:rsidRPr="008F1987">
              <w:rPr>
                <w:rFonts w:asciiTheme="majorHAnsi" w:hAnsiTheme="majorHAnsi" w:cstheme="majorHAnsi"/>
                <w:sz w:val="22"/>
                <w:szCs w:val="22"/>
                <w:lang w:val="en-US"/>
              </w:rPr>
              <w:t>Surkhandarya</w:t>
            </w:r>
            <w:proofErr w:type="spellEnd"/>
            <w:r w:rsidRPr="008F1987">
              <w:rPr>
                <w:rFonts w:asciiTheme="majorHAnsi" w:hAnsiTheme="majorHAnsi" w:cstheme="majorHAnsi"/>
                <w:sz w:val="22"/>
                <w:szCs w:val="22"/>
                <w:lang w:val="en-US"/>
              </w:rPr>
              <w:t xml:space="preserve"> State Forestry Enterprises Nursery (Termiz Nursery)</w:t>
            </w:r>
          </w:p>
        </w:tc>
        <w:tc>
          <w:tcPr>
            <w:tcW w:w="0" w:type="auto"/>
            <w:vAlign w:val="center"/>
            <w:hideMark/>
          </w:tcPr>
          <w:p w14:paraId="6C796469" w14:textId="77777777" w:rsidR="008F1987" w:rsidRPr="008F1987" w:rsidRDefault="008F1987" w:rsidP="008F1987">
            <w:pPr>
              <w:rPr>
                <w:rFonts w:asciiTheme="majorHAnsi" w:hAnsiTheme="majorHAnsi" w:cstheme="majorHAnsi"/>
                <w:sz w:val="22"/>
                <w:szCs w:val="22"/>
                <w:lang w:val="en-US"/>
              </w:rPr>
            </w:pPr>
          </w:p>
        </w:tc>
      </w:tr>
      <w:tr w:rsidR="008F1987" w:rsidRPr="008F1987" w14:paraId="7E19FD39" w14:textId="77777777">
        <w:trPr>
          <w:tblCellSpacing w:w="15" w:type="dxa"/>
        </w:trPr>
        <w:tc>
          <w:tcPr>
            <w:tcW w:w="0" w:type="auto"/>
            <w:vAlign w:val="center"/>
            <w:hideMark/>
          </w:tcPr>
          <w:p w14:paraId="19ED0DAD"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6326F2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Forest Enterprise</w:t>
            </w:r>
          </w:p>
        </w:tc>
        <w:tc>
          <w:tcPr>
            <w:tcW w:w="0" w:type="auto"/>
            <w:vAlign w:val="center"/>
            <w:hideMark/>
          </w:tcPr>
          <w:p w14:paraId="47DE1131" w14:textId="77777777" w:rsidR="008F1987" w:rsidRPr="008F1987" w:rsidRDefault="008F1987" w:rsidP="008F1987">
            <w:pPr>
              <w:rPr>
                <w:rFonts w:asciiTheme="majorHAnsi" w:hAnsiTheme="majorHAnsi" w:cstheme="majorHAnsi"/>
                <w:sz w:val="22"/>
                <w:szCs w:val="22"/>
                <w:lang w:val="en-US"/>
              </w:rPr>
            </w:pPr>
            <w:proofErr w:type="spellStart"/>
            <w:r w:rsidRPr="008F1987">
              <w:rPr>
                <w:rFonts w:asciiTheme="majorHAnsi" w:hAnsiTheme="majorHAnsi" w:cstheme="majorHAnsi"/>
                <w:sz w:val="22"/>
                <w:szCs w:val="22"/>
                <w:lang w:val="en-US"/>
              </w:rPr>
              <w:t>Surkhandarya</w:t>
            </w:r>
            <w:proofErr w:type="spellEnd"/>
            <w:r w:rsidRPr="008F1987">
              <w:rPr>
                <w:rFonts w:asciiTheme="majorHAnsi" w:hAnsiTheme="majorHAnsi" w:cstheme="majorHAnsi"/>
                <w:sz w:val="22"/>
                <w:szCs w:val="22"/>
                <w:lang w:val="en-US"/>
              </w:rPr>
              <w:t xml:space="preserve"> State Forestry Enterprise</w:t>
            </w:r>
          </w:p>
        </w:tc>
        <w:tc>
          <w:tcPr>
            <w:tcW w:w="0" w:type="auto"/>
            <w:vAlign w:val="center"/>
            <w:hideMark/>
          </w:tcPr>
          <w:p w14:paraId="2D46543A" w14:textId="77777777" w:rsidR="008F1987" w:rsidRPr="008F1987" w:rsidRDefault="008F1987" w:rsidP="008F1987">
            <w:pPr>
              <w:rPr>
                <w:rFonts w:asciiTheme="majorHAnsi" w:hAnsiTheme="majorHAnsi" w:cstheme="majorHAnsi"/>
                <w:sz w:val="22"/>
                <w:szCs w:val="22"/>
                <w:lang w:val="en-US"/>
              </w:rPr>
            </w:pPr>
          </w:p>
        </w:tc>
      </w:tr>
      <w:tr w:rsidR="008F1987" w:rsidRPr="008F1987" w14:paraId="521FD132" w14:textId="77777777">
        <w:trPr>
          <w:tblCellSpacing w:w="15" w:type="dxa"/>
        </w:trPr>
        <w:tc>
          <w:tcPr>
            <w:tcW w:w="0" w:type="auto"/>
            <w:vAlign w:val="center"/>
            <w:hideMark/>
          </w:tcPr>
          <w:p w14:paraId="461470D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939A8C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Vilayet</w:t>
            </w:r>
          </w:p>
        </w:tc>
        <w:tc>
          <w:tcPr>
            <w:tcW w:w="0" w:type="auto"/>
            <w:vAlign w:val="center"/>
            <w:hideMark/>
          </w:tcPr>
          <w:p w14:paraId="540C5E0A" w14:textId="77777777" w:rsidR="008F1987" w:rsidRPr="008F1987" w:rsidRDefault="008F1987" w:rsidP="008F1987">
            <w:pPr>
              <w:rPr>
                <w:rFonts w:asciiTheme="majorHAnsi" w:hAnsiTheme="majorHAnsi" w:cstheme="majorHAnsi"/>
                <w:sz w:val="22"/>
                <w:szCs w:val="22"/>
                <w:lang w:val="en-US"/>
              </w:rPr>
            </w:pPr>
            <w:proofErr w:type="spellStart"/>
            <w:r w:rsidRPr="008F1987">
              <w:rPr>
                <w:rFonts w:asciiTheme="majorHAnsi" w:hAnsiTheme="majorHAnsi" w:cstheme="majorHAnsi"/>
                <w:sz w:val="22"/>
                <w:szCs w:val="22"/>
                <w:lang w:val="en-US"/>
              </w:rPr>
              <w:t>Surkhandarya</w:t>
            </w:r>
            <w:proofErr w:type="spellEnd"/>
            <w:r w:rsidRPr="008F1987">
              <w:rPr>
                <w:rFonts w:asciiTheme="majorHAnsi" w:hAnsiTheme="majorHAnsi" w:cstheme="majorHAnsi"/>
                <w:sz w:val="22"/>
                <w:szCs w:val="22"/>
                <w:lang w:val="en-US"/>
              </w:rPr>
              <w:t xml:space="preserve"> Vilayet</w:t>
            </w:r>
          </w:p>
        </w:tc>
        <w:tc>
          <w:tcPr>
            <w:tcW w:w="0" w:type="auto"/>
            <w:vAlign w:val="center"/>
            <w:hideMark/>
          </w:tcPr>
          <w:p w14:paraId="7980829E" w14:textId="77777777" w:rsidR="008F1987" w:rsidRPr="008F1987" w:rsidRDefault="008F1987" w:rsidP="008F1987">
            <w:pPr>
              <w:rPr>
                <w:rFonts w:asciiTheme="majorHAnsi" w:hAnsiTheme="majorHAnsi" w:cstheme="majorHAnsi"/>
                <w:sz w:val="22"/>
                <w:szCs w:val="22"/>
                <w:lang w:val="en-US"/>
              </w:rPr>
            </w:pPr>
          </w:p>
        </w:tc>
      </w:tr>
      <w:tr w:rsidR="008F1987" w:rsidRPr="008F1987" w14:paraId="4836518D" w14:textId="77777777">
        <w:trPr>
          <w:tblCellSpacing w:w="15" w:type="dxa"/>
        </w:trPr>
        <w:tc>
          <w:tcPr>
            <w:tcW w:w="0" w:type="auto"/>
            <w:vAlign w:val="center"/>
            <w:hideMark/>
          </w:tcPr>
          <w:p w14:paraId="29A9574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086697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District (</w:t>
            </w:r>
            <w:proofErr w:type="spellStart"/>
            <w:r w:rsidRPr="008F1987">
              <w:rPr>
                <w:rFonts w:asciiTheme="majorHAnsi" w:hAnsiTheme="majorHAnsi" w:cstheme="majorHAnsi"/>
                <w:sz w:val="22"/>
                <w:szCs w:val="22"/>
                <w:lang w:val="en-US"/>
              </w:rPr>
              <w:t>Tumani</w:t>
            </w:r>
            <w:proofErr w:type="spellEnd"/>
            <w:r w:rsidRPr="008F1987">
              <w:rPr>
                <w:rFonts w:asciiTheme="majorHAnsi" w:hAnsiTheme="majorHAnsi" w:cstheme="majorHAnsi"/>
                <w:sz w:val="22"/>
                <w:szCs w:val="22"/>
                <w:lang w:val="en-US"/>
              </w:rPr>
              <w:t>)</w:t>
            </w:r>
          </w:p>
        </w:tc>
        <w:tc>
          <w:tcPr>
            <w:tcW w:w="0" w:type="auto"/>
            <w:vAlign w:val="center"/>
            <w:hideMark/>
          </w:tcPr>
          <w:p w14:paraId="1F8964F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Termiz District</w:t>
            </w:r>
          </w:p>
        </w:tc>
        <w:tc>
          <w:tcPr>
            <w:tcW w:w="0" w:type="auto"/>
            <w:vAlign w:val="center"/>
            <w:hideMark/>
          </w:tcPr>
          <w:p w14:paraId="74F3CE17" w14:textId="77777777" w:rsidR="008F1987" w:rsidRPr="008F1987" w:rsidRDefault="008F1987" w:rsidP="008F1987">
            <w:pPr>
              <w:rPr>
                <w:rFonts w:asciiTheme="majorHAnsi" w:hAnsiTheme="majorHAnsi" w:cstheme="majorHAnsi"/>
                <w:sz w:val="22"/>
                <w:szCs w:val="22"/>
                <w:lang w:val="en-US"/>
              </w:rPr>
            </w:pPr>
          </w:p>
        </w:tc>
      </w:tr>
      <w:tr w:rsidR="008F1987" w:rsidRPr="008F1987" w14:paraId="2BA85989" w14:textId="77777777">
        <w:trPr>
          <w:tblCellSpacing w:w="15" w:type="dxa"/>
        </w:trPr>
        <w:tc>
          <w:tcPr>
            <w:tcW w:w="0" w:type="auto"/>
            <w:vAlign w:val="center"/>
            <w:hideMark/>
          </w:tcPr>
          <w:p w14:paraId="66E3582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Forest Enterprise Structure</w:t>
            </w:r>
          </w:p>
        </w:tc>
        <w:tc>
          <w:tcPr>
            <w:tcW w:w="0" w:type="auto"/>
            <w:vAlign w:val="center"/>
            <w:hideMark/>
          </w:tcPr>
          <w:p w14:paraId="3ABA9AE7"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Forest Area (ha)</w:t>
            </w:r>
          </w:p>
        </w:tc>
        <w:tc>
          <w:tcPr>
            <w:tcW w:w="0" w:type="auto"/>
            <w:vAlign w:val="center"/>
            <w:hideMark/>
          </w:tcPr>
          <w:p w14:paraId="23D5609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13,257 ha</w:t>
            </w:r>
          </w:p>
        </w:tc>
        <w:tc>
          <w:tcPr>
            <w:tcW w:w="0" w:type="auto"/>
            <w:vAlign w:val="center"/>
            <w:hideMark/>
          </w:tcPr>
          <w:p w14:paraId="4BE858E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inventory data</w:t>
            </w:r>
          </w:p>
        </w:tc>
      </w:tr>
      <w:tr w:rsidR="008F1987" w:rsidRPr="008F1987" w14:paraId="41E2B998" w14:textId="77777777">
        <w:trPr>
          <w:tblCellSpacing w:w="15" w:type="dxa"/>
        </w:trPr>
        <w:tc>
          <w:tcPr>
            <w:tcW w:w="0" w:type="auto"/>
            <w:vAlign w:val="center"/>
            <w:hideMark/>
          </w:tcPr>
          <w:p w14:paraId="747FA3A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FB6111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Non-Forest Area (ha)</w:t>
            </w:r>
          </w:p>
        </w:tc>
        <w:tc>
          <w:tcPr>
            <w:tcW w:w="0" w:type="auto"/>
            <w:vAlign w:val="center"/>
            <w:hideMark/>
          </w:tcPr>
          <w:p w14:paraId="66B9731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3,722 ha</w:t>
            </w:r>
          </w:p>
        </w:tc>
        <w:tc>
          <w:tcPr>
            <w:tcW w:w="0" w:type="auto"/>
            <w:vAlign w:val="center"/>
            <w:hideMark/>
          </w:tcPr>
          <w:p w14:paraId="73814937"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pasture and other lands</w:t>
            </w:r>
          </w:p>
        </w:tc>
      </w:tr>
      <w:tr w:rsidR="008F1987" w:rsidRPr="008F1987" w14:paraId="50128EDC" w14:textId="77777777">
        <w:trPr>
          <w:tblCellSpacing w:w="15" w:type="dxa"/>
        </w:trPr>
        <w:tc>
          <w:tcPr>
            <w:tcW w:w="0" w:type="auto"/>
            <w:vAlign w:val="center"/>
            <w:hideMark/>
          </w:tcPr>
          <w:p w14:paraId="31F6C46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2D86DA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Total Enterprise Area (ha)</w:t>
            </w:r>
          </w:p>
        </w:tc>
        <w:tc>
          <w:tcPr>
            <w:tcW w:w="0" w:type="auto"/>
            <w:vAlign w:val="center"/>
            <w:hideMark/>
          </w:tcPr>
          <w:p w14:paraId="23F3137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16,979 ha</w:t>
            </w:r>
          </w:p>
        </w:tc>
        <w:tc>
          <w:tcPr>
            <w:tcW w:w="0" w:type="auto"/>
            <w:vAlign w:val="center"/>
            <w:hideMark/>
          </w:tcPr>
          <w:p w14:paraId="3F3E320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forest land inventory</w:t>
            </w:r>
          </w:p>
        </w:tc>
      </w:tr>
      <w:tr w:rsidR="008F1987" w:rsidRPr="008F1987" w14:paraId="1748ABB2" w14:textId="77777777">
        <w:trPr>
          <w:tblCellSpacing w:w="15" w:type="dxa"/>
        </w:trPr>
        <w:tc>
          <w:tcPr>
            <w:tcW w:w="0" w:type="auto"/>
            <w:vAlign w:val="center"/>
            <w:hideMark/>
          </w:tcPr>
          <w:p w14:paraId="72FF76F8"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D83FB4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Neighboring Forest Enterprises</w:t>
            </w:r>
          </w:p>
        </w:tc>
        <w:tc>
          <w:tcPr>
            <w:tcW w:w="0" w:type="auto"/>
            <w:vAlign w:val="center"/>
            <w:hideMark/>
          </w:tcPr>
          <w:p w14:paraId="5B4AF3D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 xml:space="preserve">Uzun SFE and other </w:t>
            </w:r>
            <w:proofErr w:type="spellStart"/>
            <w:r w:rsidRPr="008F1987">
              <w:rPr>
                <w:rFonts w:asciiTheme="majorHAnsi" w:hAnsiTheme="majorHAnsi" w:cstheme="majorHAnsi"/>
                <w:sz w:val="22"/>
                <w:szCs w:val="22"/>
                <w:lang w:val="en-US"/>
              </w:rPr>
              <w:t>Surkhandarya</w:t>
            </w:r>
            <w:proofErr w:type="spellEnd"/>
            <w:r w:rsidRPr="008F1987">
              <w:rPr>
                <w:rFonts w:asciiTheme="majorHAnsi" w:hAnsiTheme="majorHAnsi" w:cstheme="majorHAnsi"/>
                <w:sz w:val="22"/>
                <w:szCs w:val="22"/>
                <w:lang w:val="en-US"/>
              </w:rPr>
              <w:t xml:space="preserve"> forestry units</w:t>
            </w:r>
          </w:p>
        </w:tc>
        <w:tc>
          <w:tcPr>
            <w:tcW w:w="0" w:type="auto"/>
            <w:vAlign w:val="center"/>
            <w:hideMark/>
          </w:tcPr>
          <w:p w14:paraId="657A1370" w14:textId="77777777" w:rsidR="008F1987" w:rsidRPr="008F1987" w:rsidRDefault="008F1987" w:rsidP="008F1987">
            <w:pPr>
              <w:rPr>
                <w:rFonts w:asciiTheme="majorHAnsi" w:hAnsiTheme="majorHAnsi" w:cstheme="majorHAnsi"/>
                <w:sz w:val="22"/>
                <w:szCs w:val="22"/>
                <w:lang w:val="en-US"/>
              </w:rPr>
            </w:pPr>
          </w:p>
        </w:tc>
      </w:tr>
      <w:tr w:rsidR="008F1987" w:rsidRPr="008A2EF8" w14:paraId="25BF6CDD" w14:textId="77777777">
        <w:trPr>
          <w:tblCellSpacing w:w="15" w:type="dxa"/>
        </w:trPr>
        <w:tc>
          <w:tcPr>
            <w:tcW w:w="0" w:type="auto"/>
            <w:vAlign w:val="center"/>
            <w:hideMark/>
          </w:tcPr>
          <w:p w14:paraId="59EF96BE" w14:textId="77777777" w:rsidR="008F1987" w:rsidRPr="008A2EF8" w:rsidRDefault="008F1987" w:rsidP="008F1987">
            <w:pPr>
              <w:rPr>
                <w:rFonts w:asciiTheme="majorHAnsi" w:hAnsiTheme="majorHAnsi" w:cstheme="majorHAnsi"/>
                <w:b/>
                <w:bCs/>
                <w:sz w:val="22"/>
                <w:szCs w:val="22"/>
                <w:lang w:val="en-US"/>
              </w:rPr>
            </w:pPr>
            <w:r w:rsidRPr="008A2EF8">
              <w:rPr>
                <w:rFonts w:asciiTheme="majorHAnsi" w:hAnsiTheme="majorHAnsi" w:cstheme="majorHAnsi"/>
                <w:b/>
                <w:bCs/>
                <w:sz w:val="22"/>
                <w:szCs w:val="22"/>
                <w:lang w:val="en-US"/>
              </w:rPr>
              <w:t>Nursery Site Characteristics</w:t>
            </w:r>
          </w:p>
        </w:tc>
        <w:tc>
          <w:tcPr>
            <w:tcW w:w="0" w:type="auto"/>
            <w:vAlign w:val="center"/>
            <w:hideMark/>
          </w:tcPr>
          <w:p w14:paraId="5776D103" w14:textId="77777777" w:rsidR="008F1987" w:rsidRPr="008A2EF8" w:rsidRDefault="008F1987" w:rsidP="008F1987">
            <w:pPr>
              <w:rPr>
                <w:rFonts w:asciiTheme="majorHAnsi" w:hAnsiTheme="majorHAnsi" w:cstheme="majorHAnsi"/>
                <w:b/>
                <w:bCs/>
                <w:sz w:val="22"/>
                <w:szCs w:val="22"/>
                <w:lang w:val="en-US"/>
              </w:rPr>
            </w:pPr>
            <w:r w:rsidRPr="008A2EF8">
              <w:rPr>
                <w:rFonts w:asciiTheme="majorHAnsi" w:hAnsiTheme="majorHAnsi" w:cstheme="majorHAnsi"/>
                <w:b/>
                <w:bCs/>
                <w:sz w:val="22"/>
                <w:szCs w:val="22"/>
                <w:lang w:val="en-US"/>
              </w:rPr>
              <w:t>Nursery Area (ha)</w:t>
            </w:r>
          </w:p>
        </w:tc>
        <w:tc>
          <w:tcPr>
            <w:tcW w:w="0" w:type="auto"/>
            <w:vAlign w:val="center"/>
            <w:hideMark/>
          </w:tcPr>
          <w:p w14:paraId="043D3FB4" w14:textId="77777777" w:rsidR="008F1987" w:rsidRPr="008A2EF8" w:rsidRDefault="008F1987" w:rsidP="008F1987">
            <w:pPr>
              <w:rPr>
                <w:rFonts w:asciiTheme="majorHAnsi" w:hAnsiTheme="majorHAnsi" w:cstheme="majorHAnsi"/>
                <w:b/>
                <w:bCs/>
                <w:sz w:val="22"/>
                <w:szCs w:val="22"/>
                <w:lang w:val="en-US"/>
              </w:rPr>
            </w:pPr>
            <w:r w:rsidRPr="008A2EF8">
              <w:rPr>
                <w:rFonts w:asciiTheme="majorHAnsi" w:hAnsiTheme="majorHAnsi" w:cstheme="majorHAnsi"/>
                <w:b/>
                <w:bCs/>
                <w:sz w:val="22"/>
                <w:szCs w:val="22"/>
                <w:lang w:val="en-US"/>
              </w:rPr>
              <w:t>approx. 8.2 ha</w:t>
            </w:r>
          </w:p>
        </w:tc>
        <w:tc>
          <w:tcPr>
            <w:tcW w:w="0" w:type="auto"/>
            <w:vAlign w:val="center"/>
            <w:hideMark/>
          </w:tcPr>
          <w:p w14:paraId="3CC1872D" w14:textId="77777777" w:rsidR="008F1987" w:rsidRPr="008A2EF8" w:rsidRDefault="008F1987" w:rsidP="008F1987">
            <w:pPr>
              <w:rPr>
                <w:rFonts w:asciiTheme="majorHAnsi" w:hAnsiTheme="majorHAnsi" w:cstheme="majorHAnsi"/>
                <w:b/>
                <w:bCs/>
                <w:sz w:val="22"/>
                <w:szCs w:val="22"/>
                <w:lang w:val="en-US"/>
              </w:rPr>
            </w:pPr>
            <w:r w:rsidRPr="008A2EF8">
              <w:rPr>
                <w:rFonts w:asciiTheme="majorHAnsi" w:hAnsiTheme="majorHAnsi" w:cstheme="majorHAnsi"/>
                <w:b/>
                <w:bCs/>
                <w:sz w:val="22"/>
                <w:szCs w:val="22"/>
                <w:lang w:val="en-US"/>
              </w:rPr>
              <w:t xml:space="preserve">existing nursery area </w:t>
            </w:r>
          </w:p>
          <w:p w14:paraId="676B9852" w14:textId="77777777" w:rsidR="008F1987" w:rsidRPr="008A2EF8" w:rsidRDefault="008F1987" w:rsidP="008F1987">
            <w:pPr>
              <w:rPr>
                <w:rFonts w:asciiTheme="majorHAnsi" w:hAnsiTheme="majorHAnsi" w:cstheme="majorHAnsi"/>
                <w:b/>
                <w:bCs/>
                <w:sz w:val="22"/>
                <w:szCs w:val="22"/>
                <w:lang w:val="en-US"/>
              </w:rPr>
            </w:pPr>
            <w:r w:rsidRPr="008A2EF8">
              <w:rPr>
                <w:rFonts w:asciiTheme="majorHAnsi" w:hAnsiTheme="majorHAnsi" w:cstheme="majorHAnsi"/>
                <w:b/>
                <w:bCs/>
                <w:sz w:val="22"/>
                <w:szCs w:val="22"/>
                <w:lang w:val="en-US"/>
              </w:rPr>
              <w:t>Phase 4-Termiz Nursery-First As…</w:t>
            </w:r>
          </w:p>
        </w:tc>
      </w:tr>
      <w:tr w:rsidR="008F1987" w:rsidRPr="008F1987" w14:paraId="513F6E7E" w14:textId="77777777">
        <w:trPr>
          <w:tblCellSpacing w:w="15" w:type="dxa"/>
        </w:trPr>
        <w:tc>
          <w:tcPr>
            <w:tcW w:w="0" w:type="auto"/>
            <w:vAlign w:val="center"/>
            <w:hideMark/>
          </w:tcPr>
          <w:p w14:paraId="3BC0236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51B7E2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Expansion Potential</w:t>
            </w:r>
          </w:p>
        </w:tc>
        <w:tc>
          <w:tcPr>
            <w:tcW w:w="0" w:type="auto"/>
            <w:vAlign w:val="center"/>
            <w:hideMark/>
          </w:tcPr>
          <w:p w14:paraId="1AC2DC6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additional ~8 ha nearby</w:t>
            </w:r>
          </w:p>
        </w:tc>
        <w:tc>
          <w:tcPr>
            <w:tcW w:w="0" w:type="auto"/>
            <w:vAlign w:val="center"/>
            <w:hideMark/>
          </w:tcPr>
          <w:p w14:paraId="408D630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 xml:space="preserve">future expansion potential </w:t>
            </w:r>
          </w:p>
          <w:p w14:paraId="0B1C218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Phase 4-Termiz Nursery-First As…</w:t>
            </w:r>
          </w:p>
        </w:tc>
      </w:tr>
      <w:tr w:rsidR="008F1987" w:rsidRPr="008F1987" w14:paraId="7D3883AA" w14:textId="77777777">
        <w:trPr>
          <w:tblCellSpacing w:w="15" w:type="dxa"/>
        </w:trPr>
        <w:tc>
          <w:tcPr>
            <w:tcW w:w="0" w:type="auto"/>
            <w:vAlign w:val="center"/>
            <w:hideMark/>
          </w:tcPr>
          <w:p w14:paraId="097EBCEE"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E22B22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Geographic Coordinates</w:t>
            </w:r>
          </w:p>
        </w:tc>
        <w:tc>
          <w:tcPr>
            <w:tcW w:w="0" w:type="auto"/>
            <w:vAlign w:val="center"/>
            <w:hideMark/>
          </w:tcPr>
          <w:p w14:paraId="741A5FA1" w14:textId="2F397407" w:rsidR="008F1987" w:rsidRPr="008F1987" w:rsidRDefault="008A2EF8" w:rsidP="008F1987">
            <w:pPr>
              <w:rPr>
                <w:rFonts w:asciiTheme="majorHAnsi" w:hAnsiTheme="majorHAnsi" w:cstheme="majorHAnsi"/>
                <w:sz w:val="22"/>
                <w:szCs w:val="22"/>
                <w:lang w:val="en-US"/>
              </w:rPr>
            </w:pPr>
            <w:r w:rsidRPr="008A2EF8">
              <w:rPr>
                <w:rFonts w:asciiTheme="majorHAnsi" w:hAnsiTheme="majorHAnsi" w:cstheme="majorHAnsi"/>
                <w:sz w:val="22"/>
                <w:szCs w:val="22"/>
                <w:lang w:val="en-US"/>
              </w:rPr>
              <w:t>37.311944, 67.387500</w:t>
            </w:r>
          </w:p>
        </w:tc>
        <w:tc>
          <w:tcPr>
            <w:tcW w:w="0" w:type="auto"/>
            <w:vAlign w:val="center"/>
            <w:hideMark/>
          </w:tcPr>
          <w:p w14:paraId="32D3AA4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Phase 4-Termiz Nursery-First As…</w:t>
            </w:r>
          </w:p>
        </w:tc>
      </w:tr>
      <w:tr w:rsidR="008F1987" w:rsidRPr="008F1987" w14:paraId="3ADD0F46" w14:textId="77777777">
        <w:trPr>
          <w:tblCellSpacing w:w="15" w:type="dxa"/>
        </w:trPr>
        <w:tc>
          <w:tcPr>
            <w:tcW w:w="0" w:type="auto"/>
            <w:vAlign w:val="center"/>
            <w:hideMark/>
          </w:tcPr>
          <w:p w14:paraId="7C200618"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396B1F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Elevation (m)</w:t>
            </w:r>
          </w:p>
        </w:tc>
        <w:tc>
          <w:tcPr>
            <w:tcW w:w="0" w:type="auto"/>
            <w:vAlign w:val="center"/>
            <w:hideMark/>
          </w:tcPr>
          <w:p w14:paraId="773541B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310 m</w:t>
            </w:r>
          </w:p>
        </w:tc>
        <w:tc>
          <w:tcPr>
            <w:tcW w:w="0" w:type="auto"/>
            <w:vAlign w:val="center"/>
            <w:hideMark/>
          </w:tcPr>
          <w:p w14:paraId="512606B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Phase 4-Termiz Nursery-First As…</w:t>
            </w:r>
          </w:p>
        </w:tc>
      </w:tr>
      <w:tr w:rsidR="008F1987" w:rsidRPr="008F1987" w14:paraId="7CB06E70" w14:textId="77777777">
        <w:trPr>
          <w:tblCellSpacing w:w="15" w:type="dxa"/>
        </w:trPr>
        <w:tc>
          <w:tcPr>
            <w:tcW w:w="0" w:type="auto"/>
            <w:vAlign w:val="center"/>
            <w:hideMark/>
          </w:tcPr>
          <w:p w14:paraId="4D9FB40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Administrative Context</w:t>
            </w:r>
          </w:p>
        </w:tc>
        <w:tc>
          <w:tcPr>
            <w:tcW w:w="0" w:type="auto"/>
            <w:vAlign w:val="center"/>
            <w:hideMark/>
          </w:tcPr>
          <w:p w14:paraId="02C9D127"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District Population</w:t>
            </w:r>
          </w:p>
        </w:tc>
        <w:tc>
          <w:tcPr>
            <w:tcW w:w="0" w:type="auto"/>
            <w:vAlign w:val="center"/>
            <w:hideMark/>
          </w:tcPr>
          <w:p w14:paraId="13697487"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180,000</w:t>
            </w:r>
          </w:p>
        </w:tc>
        <w:tc>
          <w:tcPr>
            <w:tcW w:w="0" w:type="auto"/>
            <w:vAlign w:val="center"/>
            <w:hideMark/>
          </w:tcPr>
          <w:p w14:paraId="4FA80AB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Termiz city/district</w:t>
            </w:r>
          </w:p>
        </w:tc>
      </w:tr>
      <w:tr w:rsidR="008F1987" w:rsidRPr="008F1987" w14:paraId="6F961372" w14:textId="77777777">
        <w:trPr>
          <w:tblCellSpacing w:w="15" w:type="dxa"/>
        </w:trPr>
        <w:tc>
          <w:tcPr>
            <w:tcW w:w="0" w:type="auto"/>
            <w:vAlign w:val="center"/>
            <w:hideMark/>
          </w:tcPr>
          <w:p w14:paraId="1789BBF8"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9FCE78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Vilayet Population</w:t>
            </w:r>
          </w:p>
        </w:tc>
        <w:tc>
          <w:tcPr>
            <w:tcW w:w="0" w:type="auto"/>
            <w:vAlign w:val="center"/>
            <w:hideMark/>
          </w:tcPr>
          <w:p w14:paraId="164BA02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2.7 million</w:t>
            </w:r>
          </w:p>
        </w:tc>
        <w:tc>
          <w:tcPr>
            <w:tcW w:w="0" w:type="auto"/>
            <w:vAlign w:val="center"/>
            <w:hideMark/>
          </w:tcPr>
          <w:p w14:paraId="6E4BDE25" w14:textId="77777777" w:rsidR="008F1987" w:rsidRPr="008F1987" w:rsidRDefault="008F1987" w:rsidP="008F1987">
            <w:pPr>
              <w:rPr>
                <w:rFonts w:asciiTheme="majorHAnsi" w:hAnsiTheme="majorHAnsi" w:cstheme="majorHAnsi"/>
                <w:sz w:val="22"/>
                <w:szCs w:val="22"/>
                <w:lang w:val="en-US"/>
              </w:rPr>
            </w:pPr>
            <w:proofErr w:type="spellStart"/>
            <w:r w:rsidRPr="008F1987">
              <w:rPr>
                <w:rFonts w:asciiTheme="majorHAnsi" w:hAnsiTheme="majorHAnsi" w:cstheme="majorHAnsi"/>
                <w:sz w:val="22"/>
                <w:szCs w:val="22"/>
                <w:lang w:val="en-US"/>
              </w:rPr>
              <w:t>Surkhandarya</w:t>
            </w:r>
            <w:proofErr w:type="spellEnd"/>
            <w:r w:rsidRPr="008F1987">
              <w:rPr>
                <w:rFonts w:asciiTheme="majorHAnsi" w:hAnsiTheme="majorHAnsi" w:cstheme="majorHAnsi"/>
                <w:sz w:val="22"/>
                <w:szCs w:val="22"/>
                <w:lang w:val="en-US"/>
              </w:rPr>
              <w:t xml:space="preserve"> region</w:t>
            </w:r>
          </w:p>
        </w:tc>
      </w:tr>
      <w:tr w:rsidR="008F1987" w:rsidRPr="008F1987" w14:paraId="139D5D6E" w14:textId="77777777">
        <w:trPr>
          <w:tblCellSpacing w:w="15" w:type="dxa"/>
        </w:trPr>
        <w:tc>
          <w:tcPr>
            <w:tcW w:w="0" w:type="auto"/>
            <w:vAlign w:val="center"/>
            <w:hideMark/>
          </w:tcPr>
          <w:p w14:paraId="6B74ECB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Environmental Conditions</w:t>
            </w:r>
          </w:p>
        </w:tc>
        <w:tc>
          <w:tcPr>
            <w:tcW w:w="0" w:type="auto"/>
            <w:vAlign w:val="center"/>
            <w:hideMark/>
          </w:tcPr>
          <w:p w14:paraId="7FAAA68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Climate Zone</w:t>
            </w:r>
          </w:p>
        </w:tc>
        <w:tc>
          <w:tcPr>
            <w:tcW w:w="0" w:type="auto"/>
            <w:vAlign w:val="center"/>
            <w:hideMark/>
          </w:tcPr>
          <w:p w14:paraId="50C4BA0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Arid continental lowland climate</w:t>
            </w:r>
          </w:p>
        </w:tc>
        <w:tc>
          <w:tcPr>
            <w:tcW w:w="0" w:type="auto"/>
            <w:vAlign w:val="center"/>
            <w:hideMark/>
          </w:tcPr>
          <w:p w14:paraId="2622798A" w14:textId="77777777" w:rsidR="008F1987" w:rsidRPr="008F1987" w:rsidRDefault="008F1987" w:rsidP="008F1987">
            <w:pPr>
              <w:rPr>
                <w:rFonts w:asciiTheme="majorHAnsi" w:hAnsiTheme="majorHAnsi" w:cstheme="majorHAnsi"/>
                <w:sz w:val="22"/>
                <w:szCs w:val="22"/>
                <w:lang w:val="en-US"/>
              </w:rPr>
            </w:pPr>
          </w:p>
        </w:tc>
      </w:tr>
      <w:tr w:rsidR="008F1987" w:rsidRPr="008F1987" w14:paraId="48017BEA" w14:textId="77777777">
        <w:trPr>
          <w:tblCellSpacing w:w="15" w:type="dxa"/>
        </w:trPr>
        <w:tc>
          <w:tcPr>
            <w:tcW w:w="0" w:type="auto"/>
            <w:vAlign w:val="center"/>
            <w:hideMark/>
          </w:tcPr>
          <w:p w14:paraId="17160494"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2BA5D6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Mean Annual Temperature</w:t>
            </w:r>
          </w:p>
        </w:tc>
        <w:tc>
          <w:tcPr>
            <w:tcW w:w="0" w:type="auto"/>
            <w:vAlign w:val="center"/>
            <w:hideMark/>
          </w:tcPr>
          <w:p w14:paraId="029E4F1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18–20 °C</w:t>
            </w:r>
          </w:p>
        </w:tc>
        <w:tc>
          <w:tcPr>
            <w:tcW w:w="0" w:type="auto"/>
            <w:vAlign w:val="center"/>
            <w:hideMark/>
          </w:tcPr>
          <w:p w14:paraId="0E4D56A4" w14:textId="77777777" w:rsidR="008F1987" w:rsidRPr="008F1987" w:rsidRDefault="008F1987" w:rsidP="008F1987">
            <w:pPr>
              <w:rPr>
                <w:rFonts w:asciiTheme="majorHAnsi" w:hAnsiTheme="majorHAnsi" w:cstheme="majorHAnsi"/>
                <w:sz w:val="22"/>
                <w:szCs w:val="22"/>
                <w:lang w:val="en-US"/>
              </w:rPr>
            </w:pPr>
          </w:p>
        </w:tc>
      </w:tr>
      <w:tr w:rsidR="008F1987" w:rsidRPr="008F1987" w14:paraId="70B48263" w14:textId="77777777">
        <w:trPr>
          <w:tblCellSpacing w:w="15" w:type="dxa"/>
        </w:trPr>
        <w:tc>
          <w:tcPr>
            <w:tcW w:w="0" w:type="auto"/>
            <w:vAlign w:val="center"/>
            <w:hideMark/>
          </w:tcPr>
          <w:p w14:paraId="7BFBA28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F975C8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Summer Maximum Temperature</w:t>
            </w:r>
          </w:p>
        </w:tc>
        <w:tc>
          <w:tcPr>
            <w:tcW w:w="0" w:type="auto"/>
            <w:vAlign w:val="center"/>
            <w:hideMark/>
          </w:tcPr>
          <w:p w14:paraId="6CC488B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42–45 °C</w:t>
            </w:r>
          </w:p>
        </w:tc>
        <w:tc>
          <w:tcPr>
            <w:tcW w:w="0" w:type="auto"/>
            <w:vAlign w:val="center"/>
            <w:hideMark/>
          </w:tcPr>
          <w:p w14:paraId="4ABDDC2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extreme heat</w:t>
            </w:r>
          </w:p>
        </w:tc>
      </w:tr>
      <w:tr w:rsidR="008F1987" w:rsidRPr="008F1987" w14:paraId="0B2FF02C" w14:textId="77777777">
        <w:trPr>
          <w:tblCellSpacing w:w="15" w:type="dxa"/>
        </w:trPr>
        <w:tc>
          <w:tcPr>
            <w:tcW w:w="0" w:type="auto"/>
            <w:vAlign w:val="center"/>
            <w:hideMark/>
          </w:tcPr>
          <w:p w14:paraId="57FAFA3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25DD956"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Annual Precipitation</w:t>
            </w:r>
          </w:p>
        </w:tc>
        <w:tc>
          <w:tcPr>
            <w:tcW w:w="0" w:type="auto"/>
            <w:vAlign w:val="center"/>
            <w:hideMark/>
          </w:tcPr>
          <w:p w14:paraId="75678B6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130–200 mm</w:t>
            </w:r>
          </w:p>
        </w:tc>
        <w:tc>
          <w:tcPr>
            <w:tcW w:w="0" w:type="auto"/>
            <w:vAlign w:val="center"/>
            <w:hideMark/>
          </w:tcPr>
          <w:p w14:paraId="205C2CD0" w14:textId="77777777" w:rsidR="008F1987" w:rsidRPr="008F1987" w:rsidRDefault="008F1987" w:rsidP="008F1987">
            <w:pPr>
              <w:rPr>
                <w:rFonts w:asciiTheme="majorHAnsi" w:hAnsiTheme="majorHAnsi" w:cstheme="majorHAnsi"/>
                <w:sz w:val="22"/>
                <w:szCs w:val="22"/>
                <w:lang w:val="en-US"/>
              </w:rPr>
            </w:pPr>
          </w:p>
        </w:tc>
      </w:tr>
      <w:tr w:rsidR="008F1987" w:rsidRPr="008F1987" w14:paraId="08F6C8E2" w14:textId="77777777">
        <w:trPr>
          <w:tblCellSpacing w:w="15" w:type="dxa"/>
        </w:trPr>
        <w:tc>
          <w:tcPr>
            <w:tcW w:w="0" w:type="auto"/>
            <w:vAlign w:val="center"/>
            <w:hideMark/>
          </w:tcPr>
          <w:p w14:paraId="491D7BD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B248EE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Soil Type</w:t>
            </w:r>
          </w:p>
        </w:tc>
        <w:tc>
          <w:tcPr>
            <w:tcW w:w="0" w:type="auto"/>
            <w:vAlign w:val="center"/>
            <w:hideMark/>
          </w:tcPr>
          <w:p w14:paraId="148AABF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Alluvial irrigated soils</w:t>
            </w:r>
          </w:p>
        </w:tc>
        <w:tc>
          <w:tcPr>
            <w:tcW w:w="0" w:type="auto"/>
            <w:vAlign w:val="center"/>
            <w:hideMark/>
          </w:tcPr>
          <w:p w14:paraId="26F465E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Amu Darya basin</w:t>
            </w:r>
          </w:p>
        </w:tc>
      </w:tr>
      <w:tr w:rsidR="008F1987" w:rsidRPr="008F1987" w14:paraId="1F3B7F74" w14:textId="77777777">
        <w:trPr>
          <w:tblCellSpacing w:w="15" w:type="dxa"/>
        </w:trPr>
        <w:tc>
          <w:tcPr>
            <w:tcW w:w="0" w:type="auto"/>
            <w:vAlign w:val="center"/>
            <w:hideMark/>
          </w:tcPr>
          <w:p w14:paraId="7E8537C7"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7B9B78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Water Source</w:t>
            </w:r>
          </w:p>
        </w:tc>
        <w:tc>
          <w:tcPr>
            <w:tcW w:w="0" w:type="auto"/>
            <w:vAlign w:val="center"/>
            <w:hideMark/>
          </w:tcPr>
          <w:p w14:paraId="0AC318D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Irrigation canal adjacent to nursery</w:t>
            </w:r>
          </w:p>
        </w:tc>
        <w:tc>
          <w:tcPr>
            <w:tcW w:w="0" w:type="auto"/>
            <w:vAlign w:val="center"/>
            <w:hideMark/>
          </w:tcPr>
          <w:p w14:paraId="799D365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Phase 4-Termiz Nursery-First As…</w:t>
            </w:r>
          </w:p>
        </w:tc>
      </w:tr>
      <w:tr w:rsidR="008F1987" w:rsidRPr="008F1987" w14:paraId="6BDC57BF" w14:textId="77777777">
        <w:trPr>
          <w:tblCellSpacing w:w="15" w:type="dxa"/>
        </w:trPr>
        <w:tc>
          <w:tcPr>
            <w:tcW w:w="0" w:type="auto"/>
            <w:vAlign w:val="center"/>
            <w:hideMark/>
          </w:tcPr>
          <w:p w14:paraId="48954DB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2D4729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Irrigation System</w:t>
            </w:r>
          </w:p>
        </w:tc>
        <w:tc>
          <w:tcPr>
            <w:tcW w:w="0" w:type="auto"/>
            <w:vAlign w:val="center"/>
            <w:hideMark/>
          </w:tcPr>
          <w:p w14:paraId="4B3D4C1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Canal pumping system</w:t>
            </w:r>
          </w:p>
        </w:tc>
        <w:tc>
          <w:tcPr>
            <w:tcW w:w="0" w:type="auto"/>
            <w:vAlign w:val="center"/>
            <w:hideMark/>
          </w:tcPr>
          <w:p w14:paraId="099D1FD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modernization required</w:t>
            </w:r>
          </w:p>
        </w:tc>
      </w:tr>
      <w:tr w:rsidR="008F1987" w:rsidRPr="008F1987" w14:paraId="3A4871C8" w14:textId="77777777">
        <w:trPr>
          <w:tblCellSpacing w:w="15" w:type="dxa"/>
        </w:trPr>
        <w:tc>
          <w:tcPr>
            <w:tcW w:w="0" w:type="auto"/>
            <w:vAlign w:val="center"/>
            <w:hideMark/>
          </w:tcPr>
          <w:p w14:paraId="7F1F1AE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Infrastructure</w:t>
            </w:r>
          </w:p>
        </w:tc>
        <w:tc>
          <w:tcPr>
            <w:tcW w:w="0" w:type="auto"/>
            <w:vAlign w:val="center"/>
            <w:hideMark/>
          </w:tcPr>
          <w:p w14:paraId="67579B3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Electricity Access</w:t>
            </w:r>
          </w:p>
        </w:tc>
        <w:tc>
          <w:tcPr>
            <w:tcW w:w="0" w:type="auto"/>
            <w:vAlign w:val="center"/>
            <w:hideMark/>
          </w:tcPr>
          <w:p w14:paraId="26EB10C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Available</w:t>
            </w:r>
          </w:p>
        </w:tc>
        <w:tc>
          <w:tcPr>
            <w:tcW w:w="0" w:type="auto"/>
            <w:vAlign w:val="center"/>
            <w:hideMark/>
          </w:tcPr>
          <w:p w14:paraId="22EEB2A7" w14:textId="77777777" w:rsidR="008F1987" w:rsidRPr="008F1987" w:rsidRDefault="008F1987" w:rsidP="008F1987">
            <w:pPr>
              <w:rPr>
                <w:rFonts w:asciiTheme="majorHAnsi" w:hAnsiTheme="majorHAnsi" w:cstheme="majorHAnsi"/>
                <w:sz w:val="22"/>
                <w:szCs w:val="22"/>
                <w:lang w:val="en-US"/>
              </w:rPr>
            </w:pPr>
          </w:p>
        </w:tc>
      </w:tr>
      <w:tr w:rsidR="008F1987" w:rsidRPr="008F1987" w14:paraId="6AC5683A" w14:textId="77777777">
        <w:trPr>
          <w:tblCellSpacing w:w="15" w:type="dxa"/>
        </w:trPr>
        <w:tc>
          <w:tcPr>
            <w:tcW w:w="0" w:type="auto"/>
            <w:vAlign w:val="center"/>
            <w:hideMark/>
          </w:tcPr>
          <w:p w14:paraId="0841D994"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144C706"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Water Supply Infrastructure</w:t>
            </w:r>
          </w:p>
        </w:tc>
        <w:tc>
          <w:tcPr>
            <w:tcW w:w="0" w:type="auto"/>
            <w:vAlign w:val="center"/>
            <w:hideMark/>
          </w:tcPr>
          <w:p w14:paraId="26941D3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Canal-based pumping</w:t>
            </w:r>
          </w:p>
        </w:tc>
        <w:tc>
          <w:tcPr>
            <w:tcW w:w="0" w:type="auto"/>
            <w:vAlign w:val="center"/>
            <w:hideMark/>
          </w:tcPr>
          <w:p w14:paraId="1B321111" w14:textId="77777777" w:rsidR="008F1987" w:rsidRPr="008F1987" w:rsidRDefault="008F1987" w:rsidP="008F1987">
            <w:pPr>
              <w:rPr>
                <w:rFonts w:asciiTheme="majorHAnsi" w:hAnsiTheme="majorHAnsi" w:cstheme="majorHAnsi"/>
                <w:sz w:val="22"/>
                <w:szCs w:val="22"/>
                <w:lang w:val="en-US"/>
              </w:rPr>
            </w:pPr>
          </w:p>
        </w:tc>
      </w:tr>
      <w:tr w:rsidR="008F1987" w:rsidRPr="008F1987" w14:paraId="46291455" w14:textId="77777777">
        <w:trPr>
          <w:tblCellSpacing w:w="15" w:type="dxa"/>
        </w:trPr>
        <w:tc>
          <w:tcPr>
            <w:tcW w:w="0" w:type="auto"/>
            <w:vAlign w:val="center"/>
            <w:hideMark/>
          </w:tcPr>
          <w:p w14:paraId="323C7BF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56CBF8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Internal Roads</w:t>
            </w:r>
          </w:p>
        </w:tc>
        <w:tc>
          <w:tcPr>
            <w:tcW w:w="0" w:type="auto"/>
            <w:vAlign w:val="center"/>
            <w:hideMark/>
          </w:tcPr>
          <w:p w14:paraId="47FC36C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Basic dirt access roads</w:t>
            </w:r>
          </w:p>
        </w:tc>
        <w:tc>
          <w:tcPr>
            <w:tcW w:w="0" w:type="auto"/>
            <w:vAlign w:val="center"/>
            <w:hideMark/>
          </w:tcPr>
          <w:p w14:paraId="31CDFB29" w14:textId="77777777" w:rsidR="008F1987" w:rsidRPr="008F1987" w:rsidRDefault="008F1987" w:rsidP="008F1987">
            <w:pPr>
              <w:rPr>
                <w:rFonts w:asciiTheme="majorHAnsi" w:hAnsiTheme="majorHAnsi" w:cstheme="majorHAnsi"/>
                <w:sz w:val="22"/>
                <w:szCs w:val="22"/>
                <w:lang w:val="en-US"/>
              </w:rPr>
            </w:pPr>
          </w:p>
        </w:tc>
      </w:tr>
      <w:tr w:rsidR="008F1987" w:rsidRPr="008F1987" w14:paraId="016EC2C6" w14:textId="77777777">
        <w:trPr>
          <w:tblCellSpacing w:w="15" w:type="dxa"/>
        </w:trPr>
        <w:tc>
          <w:tcPr>
            <w:tcW w:w="0" w:type="auto"/>
            <w:vAlign w:val="center"/>
            <w:hideMark/>
          </w:tcPr>
          <w:p w14:paraId="30FDE2D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6F3088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Existing Buildings</w:t>
            </w:r>
          </w:p>
        </w:tc>
        <w:tc>
          <w:tcPr>
            <w:tcW w:w="0" w:type="auto"/>
            <w:vAlign w:val="center"/>
            <w:hideMark/>
          </w:tcPr>
          <w:p w14:paraId="049BCB8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Limited operational structures</w:t>
            </w:r>
          </w:p>
        </w:tc>
        <w:tc>
          <w:tcPr>
            <w:tcW w:w="0" w:type="auto"/>
            <w:vAlign w:val="center"/>
            <w:hideMark/>
          </w:tcPr>
          <w:p w14:paraId="67DC1717" w14:textId="77777777" w:rsidR="008F1987" w:rsidRPr="008F1987" w:rsidRDefault="008F1987" w:rsidP="008F1987">
            <w:pPr>
              <w:rPr>
                <w:rFonts w:asciiTheme="majorHAnsi" w:hAnsiTheme="majorHAnsi" w:cstheme="majorHAnsi"/>
                <w:sz w:val="22"/>
                <w:szCs w:val="22"/>
                <w:lang w:val="en-US"/>
              </w:rPr>
            </w:pPr>
          </w:p>
        </w:tc>
      </w:tr>
      <w:tr w:rsidR="008F1987" w:rsidRPr="008F1987" w14:paraId="7BC8B224" w14:textId="77777777">
        <w:trPr>
          <w:tblCellSpacing w:w="15" w:type="dxa"/>
        </w:trPr>
        <w:tc>
          <w:tcPr>
            <w:tcW w:w="0" w:type="auto"/>
            <w:vAlign w:val="center"/>
            <w:hideMark/>
          </w:tcPr>
          <w:p w14:paraId="1132CB3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Transport Accessibility</w:t>
            </w:r>
          </w:p>
        </w:tc>
        <w:tc>
          <w:tcPr>
            <w:tcW w:w="0" w:type="auto"/>
            <w:vAlign w:val="center"/>
            <w:hideMark/>
          </w:tcPr>
          <w:p w14:paraId="64ABF4E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Nearest Highway</w:t>
            </w:r>
          </w:p>
        </w:tc>
        <w:tc>
          <w:tcPr>
            <w:tcW w:w="0" w:type="auto"/>
            <w:vAlign w:val="center"/>
            <w:hideMark/>
          </w:tcPr>
          <w:p w14:paraId="33DEE5B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Termiz regional road network</w:t>
            </w:r>
          </w:p>
        </w:tc>
        <w:tc>
          <w:tcPr>
            <w:tcW w:w="0" w:type="auto"/>
            <w:vAlign w:val="center"/>
            <w:hideMark/>
          </w:tcPr>
          <w:p w14:paraId="091EC06C" w14:textId="77777777" w:rsidR="008F1987" w:rsidRPr="008F1987" w:rsidRDefault="008F1987" w:rsidP="008F1987">
            <w:pPr>
              <w:rPr>
                <w:rFonts w:asciiTheme="majorHAnsi" w:hAnsiTheme="majorHAnsi" w:cstheme="majorHAnsi"/>
                <w:sz w:val="22"/>
                <w:szCs w:val="22"/>
                <w:lang w:val="en-US"/>
              </w:rPr>
            </w:pPr>
          </w:p>
        </w:tc>
      </w:tr>
      <w:tr w:rsidR="008F1987" w:rsidRPr="008F1987" w14:paraId="5D961639" w14:textId="77777777">
        <w:trPr>
          <w:tblCellSpacing w:w="15" w:type="dxa"/>
        </w:trPr>
        <w:tc>
          <w:tcPr>
            <w:tcW w:w="0" w:type="auto"/>
            <w:vAlign w:val="center"/>
            <w:hideMark/>
          </w:tcPr>
          <w:p w14:paraId="5D67172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6EFE13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Distance to Termiz City</w:t>
            </w:r>
          </w:p>
        </w:tc>
        <w:tc>
          <w:tcPr>
            <w:tcW w:w="0" w:type="auto"/>
            <w:vAlign w:val="center"/>
            <w:hideMark/>
          </w:tcPr>
          <w:p w14:paraId="4BA122E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5–10 km</w:t>
            </w:r>
          </w:p>
        </w:tc>
        <w:tc>
          <w:tcPr>
            <w:tcW w:w="0" w:type="auto"/>
            <w:vAlign w:val="center"/>
            <w:hideMark/>
          </w:tcPr>
          <w:p w14:paraId="7FC5AD4B" w14:textId="77777777" w:rsidR="008F1987" w:rsidRPr="008F1987" w:rsidRDefault="008F1987" w:rsidP="008F1987">
            <w:pPr>
              <w:rPr>
                <w:rFonts w:asciiTheme="majorHAnsi" w:hAnsiTheme="majorHAnsi" w:cstheme="majorHAnsi"/>
                <w:sz w:val="22"/>
                <w:szCs w:val="22"/>
                <w:lang w:val="en-US"/>
              </w:rPr>
            </w:pPr>
          </w:p>
        </w:tc>
      </w:tr>
      <w:tr w:rsidR="008F1987" w:rsidRPr="008F1987" w14:paraId="55C268C0" w14:textId="77777777">
        <w:trPr>
          <w:tblCellSpacing w:w="15" w:type="dxa"/>
        </w:trPr>
        <w:tc>
          <w:tcPr>
            <w:tcW w:w="0" w:type="auto"/>
            <w:vAlign w:val="center"/>
            <w:hideMark/>
          </w:tcPr>
          <w:p w14:paraId="61DF6BD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338D67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Nearest Railway</w:t>
            </w:r>
          </w:p>
        </w:tc>
        <w:tc>
          <w:tcPr>
            <w:tcW w:w="0" w:type="auto"/>
            <w:vAlign w:val="center"/>
            <w:hideMark/>
          </w:tcPr>
          <w:p w14:paraId="4689933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Termiz Railway Station</w:t>
            </w:r>
          </w:p>
        </w:tc>
        <w:tc>
          <w:tcPr>
            <w:tcW w:w="0" w:type="auto"/>
            <w:vAlign w:val="center"/>
            <w:hideMark/>
          </w:tcPr>
          <w:p w14:paraId="26E2617B" w14:textId="77777777" w:rsidR="008F1987" w:rsidRPr="008F1987" w:rsidRDefault="008F1987" w:rsidP="008F1987">
            <w:pPr>
              <w:rPr>
                <w:rFonts w:asciiTheme="majorHAnsi" w:hAnsiTheme="majorHAnsi" w:cstheme="majorHAnsi"/>
                <w:sz w:val="22"/>
                <w:szCs w:val="22"/>
                <w:lang w:val="en-US"/>
              </w:rPr>
            </w:pPr>
          </w:p>
        </w:tc>
      </w:tr>
      <w:tr w:rsidR="008F1987" w:rsidRPr="008F1987" w14:paraId="4A2F9DFC" w14:textId="77777777">
        <w:trPr>
          <w:tblCellSpacing w:w="15" w:type="dxa"/>
        </w:trPr>
        <w:tc>
          <w:tcPr>
            <w:tcW w:w="0" w:type="auto"/>
            <w:vAlign w:val="center"/>
            <w:hideMark/>
          </w:tcPr>
          <w:p w14:paraId="1E396904"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B7E7B1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Nearest Airport</w:t>
            </w:r>
          </w:p>
        </w:tc>
        <w:tc>
          <w:tcPr>
            <w:tcW w:w="0" w:type="auto"/>
            <w:vAlign w:val="center"/>
            <w:hideMark/>
          </w:tcPr>
          <w:p w14:paraId="5E44395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Termez International Airport</w:t>
            </w:r>
          </w:p>
        </w:tc>
        <w:tc>
          <w:tcPr>
            <w:tcW w:w="0" w:type="auto"/>
            <w:vAlign w:val="center"/>
            <w:hideMark/>
          </w:tcPr>
          <w:p w14:paraId="7A592D66" w14:textId="77777777" w:rsidR="008F1987" w:rsidRPr="008F1987" w:rsidRDefault="008F1987" w:rsidP="008F1987">
            <w:pPr>
              <w:rPr>
                <w:rFonts w:asciiTheme="majorHAnsi" w:hAnsiTheme="majorHAnsi" w:cstheme="majorHAnsi"/>
                <w:sz w:val="22"/>
                <w:szCs w:val="22"/>
                <w:lang w:val="en-US"/>
              </w:rPr>
            </w:pPr>
          </w:p>
        </w:tc>
      </w:tr>
      <w:tr w:rsidR="008F1987" w:rsidRPr="008F1987" w14:paraId="7FF66D2C" w14:textId="77777777">
        <w:trPr>
          <w:tblCellSpacing w:w="15" w:type="dxa"/>
        </w:trPr>
        <w:tc>
          <w:tcPr>
            <w:tcW w:w="0" w:type="auto"/>
            <w:vAlign w:val="center"/>
            <w:hideMark/>
          </w:tcPr>
          <w:p w14:paraId="1FCCB72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Operational Context</w:t>
            </w:r>
          </w:p>
        </w:tc>
        <w:tc>
          <w:tcPr>
            <w:tcW w:w="0" w:type="auto"/>
            <w:vAlign w:val="center"/>
            <w:hideMark/>
          </w:tcPr>
          <w:p w14:paraId="0B9BD8A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Agricultural Shelterbelt Demand</w:t>
            </w:r>
          </w:p>
        </w:tc>
        <w:tc>
          <w:tcPr>
            <w:tcW w:w="0" w:type="auto"/>
            <w:vAlign w:val="center"/>
            <w:hideMark/>
          </w:tcPr>
          <w:p w14:paraId="74D3EF1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Very High</w:t>
            </w:r>
          </w:p>
        </w:tc>
        <w:tc>
          <w:tcPr>
            <w:tcW w:w="0" w:type="auto"/>
            <w:vAlign w:val="center"/>
            <w:hideMark/>
          </w:tcPr>
          <w:p w14:paraId="018900F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irrigated agriculture</w:t>
            </w:r>
          </w:p>
        </w:tc>
      </w:tr>
      <w:tr w:rsidR="008F1987" w:rsidRPr="008F1987" w14:paraId="0F9284BD" w14:textId="77777777">
        <w:trPr>
          <w:tblCellSpacing w:w="15" w:type="dxa"/>
        </w:trPr>
        <w:tc>
          <w:tcPr>
            <w:tcW w:w="0" w:type="auto"/>
            <w:vAlign w:val="center"/>
            <w:hideMark/>
          </w:tcPr>
          <w:p w14:paraId="2BC73DB4"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596E60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Landscape Restoration Demand</w:t>
            </w:r>
          </w:p>
        </w:tc>
        <w:tc>
          <w:tcPr>
            <w:tcW w:w="0" w:type="auto"/>
            <w:vAlign w:val="center"/>
            <w:hideMark/>
          </w:tcPr>
          <w:p w14:paraId="59045B6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High</w:t>
            </w:r>
          </w:p>
        </w:tc>
        <w:tc>
          <w:tcPr>
            <w:tcW w:w="0" w:type="auto"/>
            <w:vAlign w:val="center"/>
            <w:hideMark/>
          </w:tcPr>
          <w:p w14:paraId="1732B69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lower Amu Darya basin</w:t>
            </w:r>
          </w:p>
        </w:tc>
      </w:tr>
      <w:tr w:rsidR="008F1987" w:rsidRPr="008F1987" w14:paraId="145CF1AC" w14:textId="77777777">
        <w:trPr>
          <w:tblCellSpacing w:w="15" w:type="dxa"/>
        </w:trPr>
        <w:tc>
          <w:tcPr>
            <w:tcW w:w="0" w:type="auto"/>
            <w:vAlign w:val="center"/>
            <w:hideMark/>
          </w:tcPr>
          <w:p w14:paraId="02FAF2A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03B6F5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Urban Greening Demand</w:t>
            </w:r>
          </w:p>
        </w:tc>
        <w:tc>
          <w:tcPr>
            <w:tcW w:w="0" w:type="auto"/>
            <w:vAlign w:val="center"/>
            <w:hideMark/>
          </w:tcPr>
          <w:p w14:paraId="332A6C4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Medium</w:t>
            </w:r>
          </w:p>
        </w:tc>
        <w:tc>
          <w:tcPr>
            <w:tcW w:w="0" w:type="auto"/>
            <w:vAlign w:val="center"/>
            <w:hideMark/>
          </w:tcPr>
          <w:p w14:paraId="7D89390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Termiz city</w:t>
            </w:r>
          </w:p>
        </w:tc>
      </w:tr>
      <w:tr w:rsidR="008F1987" w:rsidRPr="008F1987" w14:paraId="71387E61" w14:textId="77777777">
        <w:trPr>
          <w:tblCellSpacing w:w="15" w:type="dxa"/>
        </w:trPr>
        <w:tc>
          <w:tcPr>
            <w:tcW w:w="0" w:type="auto"/>
            <w:vAlign w:val="center"/>
            <w:hideMark/>
          </w:tcPr>
          <w:p w14:paraId="4CB01559"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A2FC436"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Estimated Planting Demand in Service Area (ha/year)</w:t>
            </w:r>
          </w:p>
        </w:tc>
        <w:tc>
          <w:tcPr>
            <w:tcW w:w="0" w:type="auto"/>
            <w:vAlign w:val="center"/>
            <w:hideMark/>
          </w:tcPr>
          <w:p w14:paraId="35870D0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1,000–1,500 ha/year</w:t>
            </w:r>
          </w:p>
        </w:tc>
        <w:tc>
          <w:tcPr>
            <w:tcW w:w="0" w:type="auto"/>
            <w:vAlign w:val="center"/>
            <w:hideMark/>
          </w:tcPr>
          <w:p w14:paraId="190BB557" w14:textId="77777777" w:rsidR="008F1987" w:rsidRPr="008F1987" w:rsidRDefault="008F1987" w:rsidP="008F1987">
            <w:pPr>
              <w:rPr>
                <w:rFonts w:asciiTheme="majorHAnsi" w:hAnsiTheme="majorHAnsi" w:cstheme="majorHAnsi"/>
                <w:sz w:val="22"/>
                <w:szCs w:val="22"/>
                <w:lang w:val="en-US"/>
              </w:rPr>
            </w:pPr>
            <w:proofErr w:type="spellStart"/>
            <w:r w:rsidRPr="008F1987">
              <w:rPr>
                <w:rFonts w:asciiTheme="majorHAnsi" w:hAnsiTheme="majorHAnsi" w:cstheme="majorHAnsi"/>
                <w:sz w:val="22"/>
                <w:szCs w:val="22"/>
                <w:lang w:val="en-US"/>
              </w:rPr>
              <w:t>Surkhandarya</w:t>
            </w:r>
            <w:proofErr w:type="spellEnd"/>
            <w:r w:rsidRPr="008F1987">
              <w:rPr>
                <w:rFonts w:asciiTheme="majorHAnsi" w:hAnsiTheme="majorHAnsi" w:cstheme="majorHAnsi"/>
                <w:sz w:val="22"/>
                <w:szCs w:val="22"/>
                <w:lang w:val="en-US"/>
              </w:rPr>
              <w:t xml:space="preserve"> lowlands</w:t>
            </w:r>
          </w:p>
        </w:tc>
      </w:tr>
      <w:tr w:rsidR="008F1987" w:rsidRPr="008F1987" w14:paraId="5AB7C67A" w14:textId="77777777">
        <w:trPr>
          <w:tblCellSpacing w:w="15" w:type="dxa"/>
        </w:trPr>
        <w:tc>
          <w:tcPr>
            <w:tcW w:w="0" w:type="auto"/>
            <w:vAlign w:val="center"/>
            <w:hideMark/>
          </w:tcPr>
          <w:p w14:paraId="1F553CC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Production Planning</w:t>
            </w:r>
          </w:p>
        </w:tc>
        <w:tc>
          <w:tcPr>
            <w:tcW w:w="0" w:type="auto"/>
            <w:vAlign w:val="center"/>
            <w:hideMark/>
          </w:tcPr>
          <w:p w14:paraId="2409B41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Current Annual Seedling Production Capacity</w:t>
            </w:r>
          </w:p>
        </w:tc>
        <w:tc>
          <w:tcPr>
            <w:tcW w:w="0" w:type="auto"/>
            <w:vAlign w:val="center"/>
            <w:hideMark/>
          </w:tcPr>
          <w:p w14:paraId="234E1A9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approx. 0.8–1 million seedlings/year (estimated)</w:t>
            </w:r>
          </w:p>
        </w:tc>
        <w:tc>
          <w:tcPr>
            <w:tcW w:w="0" w:type="auto"/>
            <w:vAlign w:val="center"/>
            <w:hideMark/>
          </w:tcPr>
          <w:p w14:paraId="065DE21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existing nursery</w:t>
            </w:r>
          </w:p>
        </w:tc>
      </w:tr>
      <w:tr w:rsidR="008F1987" w:rsidRPr="008F1987" w14:paraId="197C2013" w14:textId="77777777">
        <w:trPr>
          <w:tblCellSpacing w:w="15" w:type="dxa"/>
        </w:trPr>
        <w:tc>
          <w:tcPr>
            <w:tcW w:w="0" w:type="auto"/>
            <w:vAlign w:val="center"/>
            <w:hideMark/>
          </w:tcPr>
          <w:p w14:paraId="574617A7"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70639A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Proposed Annual Seedling Production Capacity</w:t>
            </w:r>
          </w:p>
        </w:tc>
        <w:tc>
          <w:tcPr>
            <w:tcW w:w="0" w:type="auto"/>
            <w:vAlign w:val="center"/>
            <w:hideMark/>
          </w:tcPr>
          <w:p w14:paraId="04DDDF2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3–5 million seedlings/year</w:t>
            </w:r>
          </w:p>
        </w:tc>
        <w:tc>
          <w:tcPr>
            <w:tcW w:w="0" w:type="auto"/>
            <w:vAlign w:val="center"/>
            <w:hideMark/>
          </w:tcPr>
          <w:p w14:paraId="4EC5E8A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modernization scenario</w:t>
            </w:r>
          </w:p>
        </w:tc>
      </w:tr>
      <w:tr w:rsidR="008F1987" w:rsidRPr="008F1987" w14:paraId="584B703C" w14:textId="77777777">
        <w:trPr>
          <w:tblCellSpacing w:w="15" w:type="dxa"/>
        </w:trPr>
        <w:tc>
          <w:tcPr>
            <w:tcW w:w="0" w:type="auto"/>
            <w:vAlign w:val="center"/>
            <w:hideMark/>
          </w:tcPr>
          <w:p w14:paraId="49E7299B"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433FBB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Main Production System</w:t>
            </w:r>
          </w:p>
        </w:tc>
        <w:tc>
          <w:tcPr>
            <w:tcW w:w="0" w:type="auto"/>
            <w:vAlign w:val="center"/>
            <w:hideMark/>
          </w:tcPr>
          <w:p w14:paraId="194BB415"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Container nursery + open-field beds</w:t>
            </w:r>
          </w:p>
        </w:tc>
        <w:tc>
          <w:tcPr>
            <w:tcW w:w="0" w:type="auto"/>
            <w:vAlign w:val="center"/>
            <w:hideMark/>
          </w:tcPr>
          <w:p w14:paraId="084849FF" w14:textId="77777777" w:rsidR="008F1987" w:rsidRPr="008F1987" w:rsidRDefault="008F1987" w:rsidP="008F1987">
            <w:pPr>
              <w:rPr>
                <w:rFonts w:asciiTheme="majorHAnsi" w:hAnsiTheme="majorHAnsi" w:cstheme="majorHAnsi"/>
                <w:sz w:val="22"/>
                <w:szCs w:val="22"/>
                <w:lang w:val="en-US"/>
              </w:rPr>
            </w:pPr>
          </w:p>
        </w:tc>
      </w:tr>
      <w:tr w:rsidR="008F1987" w:rsidRPr="008F1987" w14:paraId="217F0A73" w14:textId="77777777">
        <w:trPr>
          <w:tblCellSpacing w:w="15" w:type="dxa"/>
        </w:trPr>
        <w:tc>
          <w:tcPr>
            <w:tcW w:w="0" w:type="auto"/>
            <w:vAlign w:val="center"/>
            <w:hideMark/>
          </w:tcPr>
          <w:p w14:paraId="611D9B44"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Seed Resources and Genetic Infrastructure</w:t>
            </w:r>
          </w:p>
        </w:tc>
        <w:tc>
          <w:tcPr>
            <w:tcW w:w="0" w:type="auto"/>
            <w:vAlign w:val="center"/>
            <w:hideMark/>
          </w:tcPr>
          <w:p w14:paraId="47DA680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Seed Stand (Seed Production Stand)</w:t>
            </w:r>
          </w:p>
        </w:tc>
        <w:tc>
          <w:tcPr>
            <w:tcW w:w="0" w:type="auto"/>
            <w:vAlign w:val="center"/>
            <w:hideMark/>
          </w:tcPr>
          <w:p w14:paraId="20D4C236"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Possible</w:t>
            </w:r>
          </w:p>
        </w:tc>
        <w:tc>
          <w:tcPr>
            <w:tcW w:w="0" w:type="auto"/>
            <w:vAlign w:val="center"/>
            <w:hideMark/>
          </w:tcPr>
          <w:p w14:paraId="1D2B4EE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regional forest areas</w:t>
            </w:r>
          </w:p>
        </w:tc>
      </w:tr>
      <w:tr w:rsidR="008F1987" w:rsidRPr="008F1987" w14:paraId="2E4C5B91" w14:textId="77777777">
        <w:trPr>
          <w:tblCellSpacing w:w="15" w:type="dxa"/>
        </w:trPr>
        <w:tc>
          <w:tcPr>
            <w:tcW w:w="0" w:type="auto"/>
            <w:vAlign w:val="center"/>
            <w:hideMark/>
          </w:tcPr>
          <w:p w14:paraId="21C0B466"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8D55FA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Seed Orchard</w:t>
            </w:r>
          </w:p>
        </w:tc>
        <w:tc>
          <w:tcPr>
            <w:tcW w:w="0" w:type="auto"/>
            <w:vAlign w:val="center"/>
            <w:hideMark/>
          </w:tcPr>
          <w:p w14:paraId="2CC294A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Possible</w:t>
            </w:r>
          </w:p>
        </w:tc>
        <w:tc>
          <w:tcPr>
            <w:tcW w:w="0" w:type="auto"/>
            <w:vAlign w:val="center"/>
            <w:hideMark/>
          </w:tcPr>
          <w:p w14:paraId="3FCCC91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future establishment</w:t>
            </w:r>
          </w:p>
        </w:tc>
      </w:tr>
      <w:tr w:rsidR="008F1987" w:rsidRPr="008F1987" w14:paraId="4EC5F4B1" w14:textId="77777777">
        <w:trPr>
          <w:tblCellSpacing w:w="15" w:type="dxa"/>
        </w:trPr>
        <w:tc>
          <w:tcPr>
            <w:tcW w:w="0" w:type="auto"/>
            <w:vAlign w:val="center"/>
            <w:hideMark/>
          </w:tcPr>
          <w:p w14:paraId="4261911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407B07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Seed Collection Area Available</w:t>
            </w:r>
          </w:p>
        </w:tc>
        <w:tc>
          <w:tcPr>
            <w:tcW w:w="0" w:type="auto"/>
            <w:vAlign w:val="center"/>
            <w:hideMark/>
          </w:tcPr>
          <w:p w14:paraId="2608A26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344B7B4C" w14:textId="77777777" w:rsidR="008F1987" w:rsidRPr="008F1987" w:rsidRDefault="008F1987" w:rsidP="008F1987">
            <w:pPr>
              <w:rPr>
                <w:rFonts w:asciiTheme="majorHAnsi" w:hAnsiTheme="majorHAnsi" w:cstheme="majorHAnsi"/>
                <w:sz w:val="22"/>
                <w:szCs w:val="22"/>
                <w:lang w:val="en-US"/>
              </w:rPr>
            </w:pPr>
            <w:proofErr w:type="spellStart"/>
            <w:r w:rsidRPr="008F1987">
              <w:rPr>
                <w:rFonts w:asciiTheme="majorHAnsi" w:hAnsiTheme="majorHAnsi" w:cstheme="majorHAnsi"/>
                <w:sz w:val="22"/>
                <w:szCs w:val="22"/>
                <w:lang w:val="en-US"/>
              </w:rPr>
              <w:t>Surkhandarya</w:t>
            </w:r>
            <w:proofErr w:type="spellEnd"/>
            <w:r w:rsidRPr="008F1987">
              <w:rPr>
                <w:rFonts w:asciiTheme="majorHAnsi" w:hAnsiTheme="majorHAnsi" w:cstheme="majorHAnsi"/>
                <w:sz w:val="22"/>
                <w:szCs w:val="22"/>
                <w:lang w:val="en-US"/>
              </w:rPr>
              <w:t xml:space="preserve"> forests</w:t>
            </w:r>
          </w:p>
        </w:tc>
      </w:tr>
      <w:tr w:rsidR="008F1987" w:rsidRPr="008F1987" w14:paraId="29570F2E" w14:textId="77777777">
        <w:trPr>
          <w:tblCellSpacing w:w="15" w:type="dxa"/>
        </w:trPr>
        <w:tc>
          <w:tcPr>
            <w:tcW w:w="0" w:type="auto"/>
            <w:vAlign w:val="center"/>
            <w:hideMark/>
          </w:tcPr>
          <w:p w14:paraId="1B48FB3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9DA9A2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Certified Seed Production Potential</w:t>
            </w:r>
          </w:p>
        </w:tc>
        <w:tc>
          <w:tcPr>
            <w:tcW w:w="0" w:type="auto"/>
            <w:vAlign w:val="center"/>
            <w:hideMark/>
          </w:tcPr>
          <w:p w14:paraId="32582827"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Medium</w:t>
            </w:r>
          </w:p>
        </w:tc>
        <w:tc>
          <w:tcPr>
            <w:tcW w:w="0" w:type="auto"/>
            <w:vAlign w:val="center"/>
            <w:hideMark/>
          </w:tcPr>
          <w:p w14:paraId="7B09282C" w14:textId="77777777" w:rsidR="008F1987" w:rsidRPr="008F1987" w:rsidRDefault="008F1987" w:rsidP="008F1987">
            <w:pPr>
              <w:rPr>
                <w:rFonts w:asciiTheme="majorHAnsi" w:hAnsiTheme="majorHAnsi" w:cstheme="majorHAnsi"/>
                <w:sz w:val="22"/>
                <w:szCs w:val="22"/>
                <w:lang w:val="en-US"/>
              </w:rPr>
            </w:pPr>
          </w:p>
        </w:tc>
      </w:tr>
      <w:tr w:rsidR="008F1987" w:rsidRPr="008F1987" w14:paraId="7C9AADAD" w14:textId="77777777">
        <w:trPr>
          <w:tblCellSpacing w:w="15" w:type="dxa"/>
        </w:trPr>
        <w:tc>
          <w:tcPr>
            <w:tcW w:w="0" w:type="auto"/>
            <w:vAlign w:val="center"/>
            <w:hideMark/>
          </w:tcPr>
          <w:p w14:paraId="0BEE207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Strategic Functions (Potential)</w:t>
            </w:r>
          </w:p>
        </w:tc>
        <w:tc>
          <w:tcPr>
            <w:tcW w:w="0" w:type="auto"/>
            <w:vAlign w:val="center"/>
            <w:hideMark/>
          </w:tcPr>
          <w:p w14:paraId="49605D61"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Training Center</w:t>
            </w:r>
          </w:p>
        </w:tc>
        <w:tc>
          <w:tcPr>
            <w:tcW w:w="0" w:type="auto"/>
            <w:vAlign w:val="center"/>
            <w:hideMark/>
          </w:tcPr>
          <w:p w14:paraId="10EB3E83" w14:textId="349F19FF" w:rsidR="008F1987" w:rsidRPr="008F1987" w:rsidRDefault="008A2EF8" w:rsidP="008F1987">
            <w:pPr>
              <w:rPr>
                <w:rFonts w:asciiTheme="majorHAnsi" w:hAnsiTheme="majorHAnsi" w:cstheme="majorHAnsi"/>
                <w:sz w:val="22"/>
                <w:szCs w:val="22"/>
                <w:lang w:val="en-US"/>
              </w:rPr>
            </w:pPr>
            <w:r>
              <w:rPr>
                <w:rFonts w:asciiTheme="majorHAnsi" w:hAnsiTheme="majorHAnsi" w:cstheme="majorHAnsi"/>
                <w:sz w:val="22"/>
                <w:szCs w:val="22"/>
                <w:lang w:val="en-US"/>
              </w:rPr>
              <w:t>No</w:t>
            </w:r>
          </w:p>
        </w:tc>
        <w:tc>
          <w:tcPr>
            <w:tcW w:w="0" w:type="auto"/>
            <w:vAlign w:val="center"/>
            <w:hideMark/>
          </w:tcPr>
          <w:p w14:paraId="2BC9ED2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southern Uzbekistan</w:t>
            </w:r>
          </w:p>
        </w:tc>
      </w:tr>
      <w:tr w:rsidR="008F1987" w:rsidRPr="008F1987" w14:paraId="357DC289" w14:textId="77777777">
        <w:trPr>
          <w:tblCellSpacing w:w="15" w:type="dxa"/>
        </w:trPr>
        <w:tc>
          <w:tcPr>
            <w:tcW w:w="0" w:type="auto"/>
            <w:vAlign w:val="center"/>
            <w:hideMark/>
          </w:tcPr>
          <w:p w14:paraId="5505C9D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A1E4BF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Seed Processing Unit</w:t>
            </w:r>
          </w:p>
        </w:tc>
        <w:tc>
          <w:tcPr>
            <w:tcW w:w="0" w:type="auto"/>
            <w:vAlign w:val="center"/>
            <w:hideMark/>
          </w:tcPr>
          <w:p w14:paraId="57547E3F"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5F7C0FFA" w14:textId="77777777" w:rsidR="008F1987" w:rsidRPr="008F1987" w:rsidRDefault="008F1987" w:rsidP="008F1987">
            <w:pPr>
              <w:rPr>
                <w:rFonts w:asciiTheme="majorHAnsi" w:hAnsiTheme="majorHAnsi" w:cstheme="majorHAnsi"/>
                <w:sz w:val="22"/>
                <w:szCs w:val="22"/>
                <w:lang w:val="en-US"/>
              </w:rPr>
            </w:pPr>
          </w:p>
        </w:tc>
      </w:tr>
      <w:tr w:rsidR="008F1987" w:rsidRPr="008F1987" w14:paraId="665A545D" w14:textId="77777777">
        <w:trPr>
          <w:tblCellSpacing w:w="15" w:type="dxa"/>
        </w:trPr>
        <w:tc>
          <w:tcPr>
            <w:tcW w:w="0" w:type="auto"/>
            <w:vAlign w:val="center"/>
            <w:hideMark/>
          </w:tcPr>
          <w:p w14:paraId="349CDE02"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0FDBD36"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Seed &amp; Seedling Sales Center</w:t>
            </w:r>
          </w:p>
        </w:tc>
        <w:tc>
          <w:tcPr>
            <w:tcW w:w="0" w:type="auto"/>
            <w:vAlign w:val="center"/>
            <w:hideMark/>
          </w:tcPr>
          <w:p w14:paraId="215062D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23ED6C24" w14:textId="77777777" w:rsidR="008F1987" w:rsidRPr="008F1987" w:rsidRDefault="008F1987" w:rsidP="008F1987">
            <w:pPr>
              <w:rPr>
                <w:rFonts w:asciiTheme="majorHAnsi" w:hAnsiTheme="majorHAnsi" w:cstheme="majorHAnsi"/>
                <w:sz w:val="22"/>
                <w:szCs w:val="22"/>
                <w:lang w:val="en-US"/>
              </w:rPr>
            </w:pPr>
          </w:p>
        </w:tc>
      </w:tr>
      <w:tr w:rsidR="008F1987" w:rsidRPr="008F1987" w14:paraId="04F2B51A" w14:textId="77777777">
        <w:trPr>
          <w:tblCellSpacing w:w="15" w:type="dxa"/>
        </w:trPr>
        <w:tc>
          <w:tcPr>
            <w:tcW w:w="0" w:type="auto"/>
            <w:vAlign w:val="center"/>
            <w:hideMark/>
          </w:tcPr>
          <w:p w14:paraId="32636D9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2B6FBD9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Container Nursery</w:t>
            </w:r>
          </w:p>
        </w:tc>
        <w:tc>
          <w:tcPr>
            <w:tcW w:w="0" w:type="auto"/>
            <w:vAlign w:val="center"/>
            <w:hideMark/>
          </w:tcPr>
          <w:p w14:paraId="78C999E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69232942" w14:textId="77777777" w:rsidR="008F1987" w:rsidRPr="008F1987" w:rsidRDefault="008F1987" w:rsidP="008F1987">
            <w:pPr>
              <w:rPr>
                <w:rFonts w:asciiTheme="majorHAnsi" w:hAnsiTheme="majorHAnsi" w:cstheme="majorHAnsi"/>
                <w:sz w:val="22"/>
                <w:szCs w:val="22"/>
                <w:lang w:val="en-US"/>
              </w:rPr>
            </w:pPr>
          </w:p>
        </w:tc>
      </w:tr>
      <w:tr w:rsidR="008F1987" w:rsidRPr="008F1987" w14:paraId="4C5A5B8E" w14:textId="77777777">
        <w:trPr>
          <w:tblCellSpacing w:w="15" w:type="dxa"/>
        </w:trPr>
        <w:tc>
          <w:tcPr>
            <w:tcW w:w="0" w:type="auto"/>
            <w:vAlign w:val="center"/>
            <w:hideMark/>
          </w:tcPr>
          <w:p w14:paraId="6E1A5E0A"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04969D4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Tissue Culture / In Vitro Lab</w:t>
            </w:r>
          </w:p>
        </w:tc>
        <w:tc>
          <w:tcPr>
            <w:tcW w:w="0" w:type="auto"/>
            <w:vAlign w:val="center"/>
            <w:hideMark/>
          </w:tcPr>
          <w:p w14:paraId="211D233C" w14:textId="6ECE3C82" w:rsidR="008F1987" w:rsidRPr="008F1987" w:rsidRDefault="008A2EF8" w:rsidP="008F1987">
            <w:pPr>
              <w:rPr>
                <w:rFonts w:asciiTheme="majorHAnsi" w:hAnsiTheme="majorHAnsi" w:cstheme="majorHAnsi"/>
                <w:sz w:val="22"/>
                <w:szCs w:val="22"/>
                <w:lang w:val="en-US"/>
              </w:rPr>
            </w:pPr>
            <w:r>
              <w:rPr>
                <w:rFonts w:asciiTheme="majorHAnsi" w:hAnsiTheme="majorHAnsi" w:cstheme="majorHAnsi"/>
                <w:sz w:val="22"/>
                <w:szCs w:val="22"/>
                <w:lang w:val="en-US"/>
              </w:rPr>
              <w:t>No</w:t>
            </w:r>
          </w:p>
        </w:tc>
        <w:tc>
          <w:tcPr>
            <w:tcW w:w="0" w:type="auto"/>
            <w:vAlign w:val="center"/>
            <w:hideMark/>
          </w:tcPr>
          <w:p w14:paraId="75DD783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long-term</w:t>
            </w:r>
          </w:p>
        </w:tc>
      </w:tr>
      <w:tr w:rsidR="008F1987" w:rsidRPr="008F1987" w14:paraId="766DCF59" w14:textId="77777777">
        <w:trPr>
          <w:tblCellSpacing w:w="15" w:type="dxa"/>
        </w:trPr>
        <w:tc>
          <w:tcPr>
            <w:tcW w:w="0" w:type="auto"/>
            <w:vAlign w:val="center"/>
            <w:hideMark/>
          </w:tcPr>
          <w:p w14:paraId="4177349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152A900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Demonstration / Pilot Restoration Site</w:t>
            </w:r>
          </w:p>
        </w:tc>
        <w:tc>
          <w:tcPr>
            <w:tcW w:w="0" w:type="auto"/>
            <w:vAlign w:val="center"/>
            <w:hideMark/>
          </w:tcPr>
          <w:p w14:paraId="1CE43556"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79DEE115" w14:textId="77777777" w:rsidR="008F1987" w:rsidRPr="008F1987" w:rsidRDefault="008F1987" w:rsidP="008F1987">
            <w:pPr>
              <w:rPr>
                <w:rFonts w:asciiTheme="majorHAnsi" w:hAnsiTheme="majorHAnsi" w:cstheme="majorHAnsi"/>
                <w:sz w:val="22"/>
                <w:szCs w:val="22"/>
                <w:lang w:val="en-US"/>
              </w:rPr>
            </w:pPr>
          </w:p>
        </w:tc>
      </w:tr>
      <w:tr w:rsidR="008F1987" w:rsidRPr="008F1987" w14:paraId="65C8FDFB" w14:textId="77777777">
        <w:trPr>
          <w:tblCellSpacing w:w="15" w:type="dxa"/>
        </w:trPr>
        <w:tc>
          <w:tcPr>
            <w:tcW w:w="0" w:type="auto"/>
            <w:vAlign w:val="center"/>
            <w:hideMark/>
          </w:tcPr>
          <w:p w14:paraId="6DB878BF"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8FD3B7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Compost / Substrate Production</w:t>
            </w:r>
          </w:p>
        </w:tc>
        <w:tc>
          <w:tcPr>
            <w:tcW w:w="0" w:type="auto"/>
            <w:vAlign w:val="center"/>
            <w:hideMark/>
          </w:tcPr>
          <w:p w14:paraId="05DFE6E2"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Yes</w:t>
            </w:r>
          </w:p>
        </w:tc>
        <w:tc>
          <w:tcPr>
            <w:tcW w:w="0" w:type="auto"/>
            <w:vAlign w:val="center"/>
            <w:hideMark/>
          </w:tcPr>
          <w:p w14:paraId="79A90F9D" w14:textId="77777777" w:rsidR="008F1987" w:rsidRPr="008F1987" w:rsidRDefault="008F1987" w:rsidP="008F1987">
            <w:pPr>
              <w:rPr>
                <w:rFonts w:asciiTheme="majorHAnsi" w:hAnsiTheme="majorHAnsi" w:cstheme="majorHAnsi"/>
                <w:sz w:val="22"/>
                <w:szCs w:val="22"/>
                <w:lang w:val="en-US"/>
              </w:rPr>
            </w:pPr>
          </w:p>
        </w:tc>
      </w:tr>
      <w:tr w:rsidR="008F1987" w:rsidRPr="008F1987" w14:paraId="6D40542A" w14:textId="77777777">
        <w:trPr>
          <w:tblCellSpacing w:w="15" w:type="dxa"/>
        </w:trPr>
        <w:tc>
          <w:tcPr>
            <w:tcW w:w="0" w:type="auto"/>
            <w:vAlign w:val="center"/>
            <w:hideMark/>
          </w:tcPr>
          <w:p w14:paraId="6AC48170"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Decision Framework</w:t>
            </w:r>
          </w:p>
        </w:tc>
        <w:tc>
          <w:tcPr>
            <w:tcW w:w="0" w:type="auto"/>
            <w:vAlign w:val="center"/>
            <w:hideMark/>
          </w:tcPr>
          <w:p w14:paraId="0FA69E2D"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Small Nursery (≤1 million seedlings/year)</w:t>
            </w:r>
          </w:p>
        </w:tc>
        <w:tc>
          <w:tcPr>
            <w:tcW w:w="0" w:type="auto"/>
            <w:vAlign w:val="center"/>
            <w:hideMark/>
          </w:tcPr>
          <w:p w14:paraId="060EDAD3"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Possible</w:t>
            </w:r>
          </w:p>
        </w:tc>
        <w:tc>
          <w:tcPr>
            <w:tcW w:w="0" w:type="auto"/>
            <w:vAlign w:val="center"/>
            <w:hideMark/>
          </w:tcPr>
          <w:p w14:paraId="02ED8628"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current scale</w:t>
            </w:r>
          </w:p>
        </w:tc>
      </w:tr>
      <w:tr w:rsidR="008F1987" w:rsidRPr="008F1987" w14:paraId="5485822A" w14:textId="77777777">
        <w:trPr>
          <w:tblCellSpacing w:w="15" w:type="dxa"/>
        </w:trPr>
        <w:tc>
          <w:tcPr>
            <w:tcW w:w="0" w:type="auto"/>
            <w:vAlign w:val="center"/>
            <w:hideMark/>
          </w:tcPr>
          <w:p w14:paraId="57E9D2D5"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404A24CC" w14:textId="77777777" w:rsidR="008F1987" w:rsidRPr="008A2EF8" w:rsidRDefault="008F1987" w:rsidP="008F1987">
            <w:pPr>
              <w:rPr>
                <w:rFonts w:asciiTheme="majorHAnsi" w:hAnsiTheme="majorHAnsi" w:cstheme="majorHAnsi"/>
                <w:b/>
                <w:bCs/>
                <w:sz w:val="22"/>
                <w:szCs w:val="22"/>
                <w:lang w:val="en-US"/>
              </w:rPr>
            </w:pPr>
            <w:r w:rsidRPr="008A2EF8">
              <w:rPr>
                <w:rFonts w:asciiTheme="majorHAnsi" w:hAnsiTheme="majorHAnsi" w:cstheme="majorHAnsi"/>
                <w:b/>
                <w:bCs/>
                <w:sz w:val="22"/>
                <w:szCs w:val="22"/>
                <w:lang w:val="en-US"/>
              </w:rPr>
              <w:t>Medium Nursery (1–5 million seedlings/year)</w:t>
            </w:r>
          </w:p>
        </w:tc>
        <w:tc>
          <w:tcPr>
            <w:tcW w:w="0" w:type="auto"/>
            <w:vAlign w:val="center"/>
            <w:hideMark/>
          </w:tcPr>
          <w:p w14:paraId="777283C4" w14:textId="77777777" w:rsidR="008F1987" w:rsidRPr="008A2EF8" w:rsidRDefault="008F1987" w:rsidP="008F1987">
            <w:pPr>
              <w:rPr>
                <w:rFonts w:asciiTheme="majorHAnsi" w:hAnsiTheme="majorHAnsi" w:cstheme="majorHAnsi"/>
                <w:b/>
                <w:bCs/>
                <w:sz w:val="22"/>
                <w:szCs w:val="22"/>
                <w:lang w:val="en-US"/>
              </w:rPr>
            </w:pPr>
            <w:r w:rsidRPr="008A2EF8">
              <w:rPr>
                <w:rFonts w:asciiTheme="majorHAnsi" w:hAnsiTheme="majorHAnsi" w:cstheme="majorHAnsi"/>
                <w:b/>
                <w:bCs/>
                <w:sz w:val="22"/>
                <w:szCs w:val="22"/>
                <w:lang w:val="en-US"/>
              </w:rPr>
              <w:t>Recommended</w:t>
            </w:r>
          </w:p>
        </w:tc>
        <w:tc>
          <w:tcPr>
            <w:tcW w:w="0" w:type="auto"/>
            <w:vAlign w:val="center"/>
            <w:hideMark/>
          </w:tcPr>
          <w:p w14:paraId="7F35F85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modernization</w:t>
            </w:r>
          </w:p>
        </w:tc>
      </w:tr>
      <w:tr w:rsidR="008F1987" w:rsidRPr="008F1987" w14:paraId="237736B2" w14:textId="77777777">
        <w:trPr>
          <w:tblCellSpacing w:w="15" w:type="dxa"/>
        </w:trPr>
        <w:tc>
          <w:tcPr>
            <w:tcW w:w="0" w:type="auto"/>
            <w:vAlign w:val="center"/>
            <w:hideMark/>
          </w:tcPr>
          <w:p w14:paraId="20DF6DA3"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367DBAAA"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Regional Nursery (&gt;5 million seedlings/year)</w:t>
            </w:r>
          </w:p>
        </w:tc>
        <w:tc>
          <w:tcPr>
            <w:tcW w:w="0" w:type="auto"/>
            <w:vAlign w:val="center"/>
            <w:hideMark/>
          </w:tcPr>
          <w:p w14:paraId="106EEB4B"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Possible (future expansion)</w:t>
            </w:r>
          </w:p>
        </w:tc>
        <w:tc>
          <w:tcPr>
            <w:tcW w:w="0" w:type="auto"/>
            <w:vAlign w:val="center"/>
            <w:hideMark/>
          </w:tcPr>
          <w:p w14:paraId="0A45666E"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with additional land</w:t>
            </w:r>
          </w:p>
        </w:tc>
      </w:tr>
      <w:tr w:rsidR="008F1987" w:rsidRPr="008F1987" w14:paraId="02104FDC" w14:textId="77777777">
        <w:trPr>
          <w:tblCellSpacing w:w="15" w:type="dxa"/>
        </w:trPr>
        <w:tc>
          <w:tcPr>
            <w:tcW w:w="0" w:type="auto"/>
            <w:vAlign w:val="center"/>
            <w:hideMark/>
          </w:tcPr>
          <w:p w14:paraId="2F7A0F0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789E3FA6"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Regional Nursery + Training Center</w:t>
            </w:r>
          </w:p>
        </w:tc>
        <w:tc>
          <w:tcPr>
            <w:tcW w:w="0" w:type="auto"/>
            <w:vAlign w:val="center"/>
            <w:hideMark/>
          </w:tcPr>
          <w:p w14:paraId="69FCBC89"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Possible</w:t>
            </w:r>
          </w:p>
        </w:tc>
        <w:tc>
          <w:tcPr>
            <w:tcW w:w="0" w:type="auto"/>
            <w:vAlign w:val="center"/>
            <w:hideMark/>
          </w:tcPr>
          <w:p w14:paraId="1FD9D014" w14:textId="77777777" w:rsidR="008F1987" w:rsidRPr="008F1987" w:rsidRDefault="008F1987" w:rsidP="008F1987">
            <w:pPr>
              <w:rPr>
                <w:rFonts w:asciiTheme="majorHAnsi" w:hAnsiTheme="majorHAnsi" w:cstheme="majorHAnsi"/>
                <w:sz w:val="22"/>
                <w:szCs w:val="22"/>
                <w:lang w:val="en-US"/>
              </w:rPr>
            </w:pPr>
          </w:p>
        </w:tc>
      </w:tr>
      <w:tr w:rsidR="008F1987" w:rsidRPr="008F1987" w14:paraId="0EE9FFF8" w14:textId="77777777">
        <w:trPr>
          <w:tblCellSpacing w:w="15" w:type="dxa"/>
        </w:trPr>
        <w:tc>
          <w:tcPr>
            <w:tcW w:w="0" w:type="auto"/>
            <w:vAlign w:val="center"/>
            <w:hideMark/>
          </w:tcPr>
          <w:p w14:paraId="46D44E10"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59C39CEC" w14:textId="77777777" w:rsidR="008F1987" w:rsidRPr="008F1987" w:rsidRDefault="008F1987" w:rsidP="008F1987">
            <w:pPr>
              <w:rPr>
                <w:rFonts w:asciiTheme="majorHAnsi" w:hAnsiTheme="majorHAnsi" w:cstheme="majorHAnsi"/>
                <w:sz w:val="22"/>
                <w:szCs w:val="22"/>
                <w:lang w:val="en-US"/>
              </w:rPr>
            </w:pPr>
            <w:r w:rsidRPr="008F1987">
              <w:rPr>
                <w:rFonts w:asciiTheme="majorHAnsi" w:hAnsiTheme="majorHAnsi" w:cstheme="majorHAnsi"/>
                <w:sz w:val="22"/>
                <w:szCs w:val="22"/>
                <w:lang w:val="en-US"/>
              </w:rPr>
              <w:t>Advanced Nursery + Tissue Culture Facility</w:t>
            </w:r>
          </w:p>
        </w:tc>
        <w:tc>
          <w:tcPr>
            <w:tcW w:w="0" w:type="auto"/>
            <w:vAlign w:val="center"/>
            <w:hideMark/>
          </w:tcPr>
          <w:p w14:paraId="4067E3CC" w14:textId="77777777" w:rsidR="008F1987" w:rsidRPr="008F1987" w:rsidRDefault="008F1987" w:rsidP="008F1987">
            <w:pPr>
              <w:rPr>
                <w:rFonts w:asciiTheme="majorHAnsi" w:hAnsiTheme="majorHAnsi" w:cstheme="majorHAnsi"/>
                <w:sz w:val="22"/>
                <w:szCs w:val="22"/>
                <w:lang w:val="en-US"/>
              </w:rPr>
            </w:pPr>
          </w:p>
        </w:tc>
        <w:tc>
          <w:tcPr>
            <w:tcW w:w="0" w:type="auto"/>
            <w:vAlign w:val="center"/>
            <w:hideMark/>
          </w:tcPr>
          <w:p w14:paraId="6C9AEFAF" w14:textId="77777777" w:rsidR="008F1987" w:rsidRPr="008F1987" w:rsidRDefault="008F1987" w:rsidP="008F1987">
            <w:pPr>
              <w:rPr>
                <w:rFonts w:asciiTheme="majorHAnsi" w:hAnsiTheme="majorHAnsi" w:cstheme="majorHAnsi"/>
                <w:sz w:val="22"/>
                <w:szCs w:val="22"/>
                <w:lang w:val="en-US"/>
              </w:rPr>
            </w:pPr>
          </w:p>
        </w:tc>
      </w:tr>
    </w:tbl>
    <w:p w14:paraId="11571630" w14:textId="77777777" w:rsidR="008F1987" w:rsidRPr="005B00DB" w:rsidRDefault="008F1987" w:rsidP="008F1987">
      <w:pPr>
        <w:rPr>
          <w:rFonts w:asciiTheme="majorHAnsi" w:hAnsiTheme="majorHAnsi" w:cstheme="majorHAnsi"/>
          <w:sz w:val="22"/>
          <w:szCs w:val="22"/>
          <w:lang w:val="en-US"/>
        </w:rPr>
      </w:pPr>
    </w:p>
    <w:p w14:paraId="09FB9FC6" w14:textId="77777777" w:rsidR="00263802" w:rsidRPr="005B00DB" w:rsidRDefault="00263802" w:rsidP="00263802">
      <w:pPr>
        <w:pStyle w:val="Balk2"/>
        <w:rPr>
          <w:rFonts w:eastAsia="Times New Roman" w:cstheme="majorHAnsi"/>
          <w:sz w:val="22"/>
          <w:szCs w:val="22"/>
          <w:lang w:val="en-US"/>
        </w:rPr>
      </w:pPr>
      <w:bookmarkStart w:id="27" w:name="_Toc223796364"/>
      <w:r w:rsidRPr="005B00DB">
        <w:rPr>
          <w:rFonts w:eastAsia="Times New Roman" w:cstheme="majorHAnsi"/>
          <w:sz w:val="22"/>
          <w:szCs w:val="22"/>
          <w:lang w:val="en-US"/>
        </w:rPr>
        <w:t>3.9 Uzun State Forestry Enterprises Nursery (</w:t>
      </w:r>
      <w:proofErr w:type="spellStart"/>
      <w:r w:rsidRPr="005B00DB">
        <w:rPr>
          <w:rFonts w:eastAsia="Times New Roman" w:cstheme="majorHAnsi"/>
          <w:sz w:val="22"/>
          <w:szCs w:val="22"/>
          <w:lang w:val="en-US"/>
        </w:rPr>
        <w:t>Surkhandarya</w:t>
      </w:r>
      <w:proofErr w:type="spellEnd"/>
      <w:r w:rsidRPr="005B00DB">
        <w:rPr>
          <w:rFonts w:eastAsia="Times New Roman" w:cstheme="majorHAnsi"/>
          <w:sz w:val="22"/>
          <w:szCs w:val="22"/>
          <w:lang w:val="en-US"/>
        </w:rPr>
        <w:t xml:space="preserve"> Region)</w:t>
      </w:r>
      <w:bookmarkEnd w:id="27"/>
    </w:p>
    <w:p w14:paraId="63D052F8"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Table 3.9 Basic Information and Preliminary Assessment of Uzun State Forestry Enterprises Nursery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64"/>
        <w:gridCol w:w="2478"/>
        <w:gridCol w:w="2456"/>
        <w:gridCol w:w="1974"/>
      </w:tblGrid>
      <w:tr w:rsidR="00F5083B" w:rsidRPr="00F5083B" w14:paraId="3B92301A" w14:textId="77777777">
        <w:trPr>
          <w:tblHeader/>
          <w:tblCellSpacing w:w="15" w:type="dxa"/>
        </w:trPr>
        <w:tc>
          <w:tcPr>
            <w:tcW w:w="0" w:type="auto"/>
            <w:vAlign w:val="center"/>
            <w:hideMark/>
          </w:tcPr>
          <w:p w14:paraId="4A0BF2F2" w14:textId="77777777" w:rsidR="00F5083B" w:rsidRPr="00F5083B" w:rsidRDefault="00F5083B" w:rsidP="00F5083B">
            <w:pPr>
              <w:rPr>
                <w:rFonts w:asciiTheme="majorHAnsi" w:hAnsiTheme="majorHAnsi" w:cstheme="majorHAnsi"/>
                <w:b/>
                <w:bCs/>
                <w:sz w:val="22"/>
                <w:szCs w:val="22"/>
                <w:lang w:val="en-US"/>
              </w:rPr>
            </w:pPr>
            <w:r w:rsidRPr="00F5083B">
              <w:rPr>
                <w:rFonts w:asciiTheme="majorHAnsi" w:hAnsiTheme="majorHAnsi" w:cstheme="majorHAnsi"/>
                <w:b/>
                <w:bCs/>
                <w:sz w:val="22"/>
                <w:szCs w:val="22"/>
                <w:lang w:val="en-US"/>
              </w:rPr>
              <w:t>Category</w:t>
            </w:r>
          </w:p>
        </w:tc>
        <w:tc>
          <w:tcPr>
            <w:tcW w:w="0" w:type="auto"/>
            <w:vAlign w:val="center"/>
            <w:hideMark/>
          </w:tcPr>
          <w:p w14:paraId="47741B9C" w14:textId="77777777" w:rsidR="00F5083B" w:rsidRPr="00F5083B" w:rsidRDefault="00F5083B" w:rsidP="00F5083B">
            <w:pPr>
              <w:rPr>
                <w:rFonts w:asciiTheme="majorHAnsi" w:hAnsiTheme="majorHAnsi" w:cstheme="majorHAnsi"/>
                <w:b/>
                <w:bCs/>
                <w:sz w:val="22"/>
                <w:szCs w:val="22"/>
                <w:lang w:val="en-US"/>
              </w:rPr>
            </w:pPr>
            <w:r w:rsidRPr="00F5083B">
              <w:rPr>
                <w:rFonts w:asciiTheme="majorHAnsi" w:hAnsiTheme="majorHAnsi" w:cstheme="majorHAnsi"/>
                <w:b/>
                <w:bCs/>
                <w:sz w:val="22"/>
                <w:szCs w:val="22"/>
                <w:lang w:val="en-US"/>
              </w:rPr>
              <w:t>Parameter</w:t>
            </w:r>
          </w:p>
        </w:tc>
        <w:tc>
          <w:tcPr>
            <w:tcW w:w="0" w:type="auto"/>
            <w:vAlign w:val="center"/>
            <w:hideMark/>
          </w:tcPr>
          <w:p w14:paraId="4C540683" w14:textId="77777777" w:rsidR="00F5083B" w:rsidRPr="00F5083B" w:rsidRDefault="00F5083B" w:rsidP="00F5083B">
            <w:pPr>
              <w:rPr>
                <w:rFonts w:asciiTheme="majorHAnsi" w:hAnsiTheme="majorHAnsi" w:cstheme="majorHAnsi"/>
                <w:b/>
                <w:bCs/>
                <w:sz w:val="22"/>
                <w:szCs w:val="22"/>
                <w:lang w:val="en-US"/>
              </w:rPr>
            </w:pPr>
            <w:r w:rsidRPr="00F5083B">
              <w:rPr>
                <w:rFonts w:asciiTheme="majorHAnsi" w:hAnsiTheme="majorHAnsi" w:cstheme="majorHAnsi"/>
                <w:b/>
                <w:bCs/>
                <w:sz w:val="22"/>
                <w:szCs w:val="22"/>
                <w:lang w:val="en-US"/>
              </w:rPr>
              <w:t>Value</w:t>
            </w:r>
          </w:p>
        </w:tc>
        <w:tc>
          <w:tcPr>
            <w:tcW w:w="0" w:type="auto"/>
            <w:vAlign w:val="center"/>
            <w:hideMark/>
          </w:tcPr>
          <w:p w14:paraId="4E8ABD6F" w14:textId="77777777" w:rsidR="00F5083B" w:rsidRPr="00F5083B" w:rsidRDefault="00F5083B" w:rsidP="00F5083B">
            <w:pPr>
              <w:rPr>
                <w:rFonts w:asciiTheme="majorHAnsi" w:hAnsiTheme="majorHAnsi" w:cstheme="majorHAnsi"/>
                <w:b/>
                <w:bCs/>
                <w:sz w:val="22"/>
                <w:szCs w:val="22"/>
                <w:lang w:val="en-US"/>
              </w:rPr>
            </w:pPr>
            <w:r w:rsidRPr="00F5083B">
              <w:rPr>
                <w:rFonts w:asciiTheme="majorHAnsi" w:hAnsiTheme="majorHAnsi" w:cstheme="majorHAnsi"/>
                <w:b/>
                <w:bCs/>
                <w:sz w:val="22"/>
                <w:szCs w:val="22"/>
                <w:lang w:val="en-US"/>
              </w:rPr>
              <w:t>Notes</w:t>
            </w:r>
          </w:p>
        </w:tc>
      </w:tr>
      <w:tr w:rsidR="00F5083B" w:rsidRPr="00F5083B" w14:paraId="7C1AA6FC" w14:textId="77777777">
        <w:trPr>
          <w:tblCellSpacing w:w="15" w:type="dxa"/>
        </w:trPr>
        <w:tc>
          <w:tcPr>
            <w:tcW w:w="0" w:type="auto"/>
            <w:vAlign w:val="center"/>
            <w:hideMark/>
          </w:tcPr>
          <w:p w14:paraId="724C3B0C"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Basic Identification</w:t>
            </w:r>
          </w:p>
        </w:tc>
        <w:tc>
          <w:tcPr>
            <w:tcW w:w="0" w:type="auto"/>
            <w:vAlign w:val="center"/>
            <w:hideMark/>
          </w:tcPr>
          <w:p w14:paraId="718220E2"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Nursery Name</w:t>
            </w:r>
          </w:p>
        </w:tc>
        <w:tc>
          <w:tcPr>
            <w:tcW w:w="0" w:type="auto"/>
            <w:vAlign w:val="center"/>
            <w:hideMark/>
          </w:tcPr>
          <w:p w14:paraId="2834831A"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Uzun State Forestry Enterprises Nursery</w:t>
            </w:r>
          </w:p>
        </w:tc>
        <w:tc>
          <w:tcPr>
            <w:tcW w:w="0" w:type="auto"/>
            <w:vAlign w:val="center"/>
            <w:hideMark/>
          </w:tcPr>
          <w:p w14:paraId="01963FCF" w14:textId="77777777" w:rsidR="00F5083B" w:rsidRPr="00F5083B" w:rsidRDefault="00F5083B" w:rsidP="00F5083B">
            <w:pPr>
              <w:rPr>
                <w:rFonts w:asciiTheme="majorHAnsi" w:hAnsiTheme="majorHAnsi" w:cstheme="majorHAnsi"/>
                <w:sz w:val="22"/>
                <w:szCs w:val="22"/>
                <w:lang w:val="en-US"/>
              </w:rPr>
            </w:pPr>
          </w:p>
        </w:tc>
      </w:tr>
      <w:tr w:rsidR="00F5083B" w:rsidRPr="00F5083B" w14:paraId="3C72E648" w14:textId="77777777">
        <w:trPr>
          <w:tblCellSpacing w:w="15" w:type="dxa"/>
        </w:trPr>
        <w:tc>
          <w:tcPr>
            <w:tcW w:w="0" w:type="auto"/>
            <w:vAlign w:val="center"/>
            <w:hideMark/>
          </w:tcPr>
          <w:p w14:paraId="258519FF"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7E4301CE"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Forest Enterprise</w:t>
            </w:r>
          </w:p>
        </w:tc>
        <w:tc>
          <w:tcPr>
            <w:tcW w:w="0" w:type="auto"/>
            <w:vAlign w:val="center"/>
            <w:hideMark/>
          </w:tcPr>
          <w:p w14:paraId="6BA9488D"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Uzun State Forestry Enterprise</w:t>
            </w:r>
          </w:p>
        </w:tc>
        <w:tc>
          <w:tcPr>
            <w:tcW w:w="0" w:type="auto"/>
            <w:vAlign w:val="center"/>
            <w:hideMark/>
          </w:tcPr>
          <w:p w14:paraId="585127DB" w14:textId="77777777" w:rsidR="00F5083B" w:rsidRPr="00F5083B" w:rsidRDefault="00F5083B" w:rsidP="00F5083B">
            <w:pPr>
              <w:rPr>
                <w:rFonts w:asciiTheme="majorHAnsi" w:hAnsiTheme="majorHAnsi" w:cstheme="majorHAnsi"/>
                <w:sz w:val="22"/>
                <w:szCs w:val="22"/>
                <w:lang w:val="en-US"/>
              </w:rPr>
            </w:pPr>
          </w:p>
        </w:tc>
      </w:tr>
      <w:tr w:rsidR="00F5083B" w:rsidRPr="00F5083B" w14:paraId="3D22C1AD" w14:textId="77777777">
        <w:trPr>
          <w:tblCellSpacing w:w="15" w:type="dxa"/>
        </w:trPr>
        <w:tc>
          <w:tcPr>
            <w:tcW w:w="0" w:type="auto"/>
            <w:vAlign w:val="center"/>
            <w:hideMark/>
          </w:tcPr>
          <w:p w14:paraId="1EF93D50"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5AB1E1C7"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Vilayet</w:t>
            </w:r>
          </w:p>
        </w:tc>
        <w:tc>
          <w:tcPr>
            <w:tcW w:w="0" w:type="auto"/>
            <w:vAlign w:val="center"/>
            <w:hideMark/>
          </w:tcPr>
          <w:p w14:paraId="752F8693" w14:textId="77777777" w:rsidR="00F5083B" w:rsidRPr="00F5083B" w:rsidRDefault="00F5083B" w:rsidP="00F5083B">
            <w:pPr>
              <w:rPr>
                <w:rFonts w:asciiTheme="majorHAnsi" w:hAnsiTheme="majorHAnsi" w:cstheme="majorHAnsi"/>
                <w:sz w:val="22"/>
                <w:szCs w:val="22"/>
                <w:lang w:val="en-US"/>
              </w:rPr>
            </w:pPr>
            <w:proofErr w:type="spellStart"/>
            <w:r w:rsidRPr="00F5083B">
              <w:rPr>
                <w:rFonts w:asciiTheme="majorHAnsi" w:hAnsiTheme="majorHAnsi" w:cstheme="majorHAnsi"/>
                <w:sz w:val="22"/>
                <w:szCs w:val="22"/>
                <w:lang w:val="en-US"/>
              </w:rPr>
              <w:t>Surxondaryo</w:t>
            </w:r>
            <w:proofErr w:type="spellEnd"/>
            <w:r w:rsidRPr="00F5083B">
              <w:rPr>
                <w:rFonts w:asciiTheme="majorHAnsi" w:hAnsiTheme="majorHAnsi" w:cstheme="majorHAnsi"/>
                <w:sz w:val="22"/>
                <w:szCs w:val="22"/>
                <w:lang w:val="en-US"/>
              </w:rPr>
              <w:t xml:space="preserve"> Vilayet</w:t>
            </w:r>
          </w:p>
        </w:tc>
        <w:tc>
          <w:tcPr>
            <w:tcW w:w="0" w:type="auto"/>
            <w:vAlign w:val="center"/>
            <w:hideMark/>
          </w:tcPr>
          <w:p w14:paraId="3B4ABC33" w14:textId="77777777" w:rsidR="00F5083B" w:rsidRPr="00F5083B" w:rsidRDefault="00F5083B" w:rsidP="00F5083B">
            <w:pPr>
              <w:rPr>
                <w:rFonts w:asciiTheme="majorHAnsi" w:hAnsiTheme="majorHAnsi" w:cstheme="majorHAnsi"/>
                <w:sz w:val="22"/>
                <w:szCs w:val="22"/>
                <w:lang w:val="en-US"/>
              </w:rPr>
            </w:pPr>
          </w:p>
        </w:tc>
      </w:tr>
      <w:tr w:rsidR="00F5083B" w:rsidRPr="00F5083B" w14:paraId="0D026EC6" w14:textId="77777777">
        <w:trPr>
          <w:tblCellSpacing w:w="15" w:type="dxa"/>
        </w:trPr>
        <w:tc>
          <w:tcPr>
            <w:tcW w:w="0" w:type="auto"/>
            <w:vAlign w:val="center"/>
            <w:hideMark/>
          </w:tcPr>
          <w:p w14:paraId="796CD8D2"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5FC6DB5C"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District (</w:t>
            </w:r>
            <w:proofErr w:type="spellStart"/>
            <w:r w:rsidRPr="00F5083B">
              <w:rPr>
                <w:rFonts w:asciiTheme="majorHAnsi" w:hAnsiTheme="majorHAnsi" w:cstheme="majorHAnsi"/>
                <w:sz w:val="22"/>
                <w:szCs w:val="22"/>
                <w:lang w:val="en-US"/>
              </w:rPr>
              <w:t>Tumani</w:t>
            </w:r>
            <w:proofErr w:type="spellEnd"/>
            <w:r w:rsidRPr="00F5083B">
              <w:rPr>
                <w:rFonts w:asciiTheme="majorHAnsi" w:hAnsiTheme="majorHAnsi" w:cstheme="majorHAnsi"/>
                <w:sz w:val="22"/>
                <w:szCs w:val="22"/>
                <w:lang w:val="en-US"/>
              </w:rPr>
              <w:t>)</w:t>
            </w:r>
          </w:p>
        </w:tc>
        <w:tc>
          <w:tcPr>
            <w:tcW w:w="0" w:type="auto"/>
            <w:vAlign w:val="center"/>
            <w:hideMark/>
          </w:tcPr>
          <w:p w14:paraId="6ADA47FD" w14:textId="77777777" w:rsidR="00F5083B" w:rsidRPr="00F5083B" w:rsidRDefault="00F5083B" w:rsidP="00F5083B">
            <w:pPr>
              <w:rPr>
                <w:rFonts w:asciiTheme="majorHAnsi" w:hAnsiTheme="majorHAnsi" w:cstheme="majorHAnsi"/>
                <w:sz w:val="22"/>
                <w:szCs w:val="22"/>
                <w:lang w:val="en-US"/>
              </w:rPr>
            </w:pPr>
            <w:proofErr w:type="spellStart"/>
            <w:r w:rsidRPr="00F5083B">
              <w:rPr>
                <w:rFonts w:asciiTheme="majorHAnsi" w:hAnsiTheme="majorHAnsi" w:cstheme="majorHAnsi"/>
                <w:sz w:val="22"/>
                <w:szCs w:val="22"/>
                <w:lang w:val="en-US"/>
              </w:rPr>
              <w:t>Sariosiyo</w:t>
            </w:r>
            <w:proofErr w:type="spellEnd"/>
            <w:r w:rsidRPr="00F5083B">
              <w:rPr>
                <w:rFonts w:asciiTheme="majorHAnsi" w:hAnsiTheme="majorHAnsi" w:cstheme="majorHAnsi"/>
                <w:sz w:val="22"/>
                <w:szCs w:val="22"/>
                <w:lang w:val="en-US"/>
              </w:rPr>
              <w:t xml:space="preserve"> District</w:t>
            </w:r>
          </w:p>
        </w:tc>
        <w:tc>
          <w:tcPr>
            <w:tcW w:w="0" w:type="auto"/>
            <w:vAlign w:val="center"/>
            <w:hideMark/>
          </w:tcPr>
          <w:p w14:paraId="5308A082" w14:textId="77777777" w:rsidR="00F5083B" w:rsidRPr="00F5083B" w:rsidRDefault="00F5083B" w:rsidP="00F5083B">
            <w:pPr>
              <w:rPr>
                <w:rFonts w:asciiTheme="majorHAnsi" w:hAnsiTheme="majorHAnsi" w:cstheme="majorHAnsi"/>
                <w:sz w:val="22"/>
                <w:szCs w:val="22"/>
                <w:lang w:val="en-US"/>
              </w:rPr>
            </w:pPr>
          </w:p>
        </w:tc>
      </w:tr>
      <w:tr w:rsidR="00F5083B" w:rsidRPr="00F5083B" w14:paraId="579ADD9A" w14:textId="77777777">
        <w:trPr>
          <w:tblCellSpacing w:w="15" w:type="dxa"/>
        </w:trPr>
        <w:tc>
          <w:tcPr>
            <w:tcW w:w="0" w:type="auto"/>
            <w:vAlign w:val="center"/>
            <w:hideMark/>
          </w:tcPr>
          <w:p w14:paraId="316069B6"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Forest Enterprise Structure</w:t>
            </w:r>
          </w:p>
        </w:tc>
        <w:tc>
          <w:tcPr>
            <w:tcW w:w="0" w:type="auto"/>
            <w:vAlign w:val="center"/>
            <w:hideMark/>
          </w:tcPr>
          <w:p w14:paraId="5AC44568"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Forest Area (ha)</w:t>
            </w:r>
          </w:p>
        </w:tc>
        <w:tc>
          <w:tcPr>
            <w:tcW w:w="0" w:type="auto"/>
            <w:vAlign w:val="center"/>
            <w:hideMark/>
          </w:tcPr>
          <w:p w14:paraId="36A77BE7"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approx. 28,035 ha</w:t>
            </w:r>
          </w:p>
        </w:tc>
        <w:tc>
          <w:tcPr>
            <w:tcW w:w="0" w:type="auto"/>
            <w:vAlign w:val="center"/>
            <w:hideMark/>
          </w:tcPr>
          <w:p w14:paraId="52490D95"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mountainous forest areas</w:t>
            </w:r>
          </w:p>
        </w:tc>
      </w:tr>
      <w:tr w:rsidR="00F5083B" w:rsidRPr="00F5083B" w14:paraId="54033D71" w14:textId="77777777">
        <w:trPr>
          <w:tblCellSpacing w:w="15" w:type="dxa"/>
        </w:trPr>
        <w:tc>
          <w:tcPr>
            <w:tcW w:w="0" w:type="auto"/>
            <w:vAlign w:val="center"/>
            <w:hideMark/>
          </w:tcPr>
          <w:p w14:paraId="6B3439EE"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4D9F4942"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Non-Forest Area (ha)</w:t>
            </w:r>
          </w:p>
        </w:tc>
        <w:tc>
          <w:tcPr>
            <w:tcW w:w="0" w:type="auto"/>
            <w:vAlign w:val="center"/>
            <w:hideMark/>
          </w:tcPr>
          <w:p w14:paraId="72CA5518"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approx. 78,680 ha</w:t>
            </w:r>
          </w:p>
        </w:tc>
        <w:tc>
          <w:tcPr>
            <w:tcW w:w="0" w:type="auto"/>
            <w:vAlign w:val="center"/>
            <w:hideMark/>
          </w:tcPr>
          <w:p w14:paraId="572F7E0B"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pasture and other lands</w:t>
            </w:r>
          </w:p>
        </w:tc>
      </w:tr>
      <w:tr w:rsidR="00F5083B" w:rsidRPr="00F5083B" w14:paraId="2C637E9A" w14:textId="77777777">
        <w:trPr>
          <w:tblCellSpacing w:w="15" w:type="dxa"/>
        </w:trPr>
        <w:tc>
          <w:tcPr>
            <w:tcW w:w="0" w:type="auto"/>
            <w:vAlign w:val="center"/>
            <w:hideMark/>
          </w:tcPr>
          <w:p w14:paraId="1B5902E7"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40D10C25"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Total Enterprise Area (ha)</w:t>
            </w:r>
          </w:p>
        </w:tc>
        <w:tc>
          <w:tcPr>
            <w:tcW w:w="0" w:type="auto"/>
            <w:vAlign w:val="center"/>
            <w:hideMark/>
          </w:tcPr>
          <w:p w14:paraId="2ECBB212"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approx. 106,715 ha</w:t>
            </w:r>
          </w:p>
        </w:tc>
        <w:tc>
          <w:tcPr>
            <w:tcW w:w="0" w:type="auto"/>
            <w:vAlign w:val="center"/>
            <w:hideMark/>
          </w:tcPr>
          <w:p w14:paraId="577B3315" w14:textId="77777777" w:rsidR="00F5083B" w:rsidRPr="00F5083B" w:rsidRDefault="00F5083B" w:rsidP="00F5083B">
            <w:pPr>
              <w:rPr>
                <w:rFonts w:asciiTheme="majorHAnsi" w:hAnsiTheme="majorHAnsi" w:cstheme="majorHAnsi"/>
                <w:sz w:val="22"/>
                <w:szCs w:val="22"/>
                <w:lang w:val="en-US"/>
              </w:rPr>
            </w:pPr>
          </w:p>
        </w:tc>
      </w:tr>
      <w:tr w:rsidR="00F5083B" w:rsidRPr="00F5083B" w14:paraId="37DE20EC" w14:textId="77777777">
        <w:trPr>
          <w:tblCellSpacing w:w="15" w:type="dxa"/>
        </w:trPr>
        <w:tc>
          <w:tcPr>
            <w:tcW w:w="0" w:type="auto"/>
            <w:vAlign w:val="center"/>
            <w:hideMark/>
          </w:tcPr>
          <w:p w14:paraId="7FFCA8D7"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1AE64A93"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Neighboring Forest Enterprises</w:t>
            </w:r>
          </w:p>
        </w:tc>
        <w:tc>
          <w:tcPr>
            <w:tcW w:w="0" w:type="auto"/>
            <w:vAlign w:val="center"/>
            <w:hideMark/>
          </w:tcPr>
          <w:p w14:paraId="0FC7B6A8" w14:textId="77777777" w:rsidR="00F5083B" w:rsidRPr="00F5083B" w:rsidRDefault="00F5083B" w:rsidP="00F5083B">
            <w:pPr>
              <w:rPr>
                <w:rFonts w:asciiTheme="majorHAnsi" w:hAnsiTheme="majorHAnsi" w:cstheme="majorHAnsi"/>
                <w:sz w:val="22"/>
                <w:szCs w:val="22"/>
                <w:lang w:val="en-US"/>
              </w:rPr>
            </w:pPr>
            <w:proofErr w:type="spellStart"/>
            <w:r w:rsidRPr="00F5083B">
              <w:rPr>
                <w:rFonts w:asciiTheme="majorHAnsi" w:hAnsiTheme="majorHAnsi" w:cstheme="majorHAnsi"/>
                <w:sz w:val="22"/>
                <w:szCs w:val="22"/>
                <w:lang w:val="en-US"/>
              </w:rPr>
              <w:t>Surkhandarya</w:t>
            </w:r>
            <w:proofErr w:type="spellEnd"/>
            <w:r w:rsidRPr="00F5083B">
              <w:rPr>
                <w:rFonts w:asciiTheme="majorHAnsi" w:hAnsiTheme="majorHAnsi" w:cstheme="majorHAnsi"/>
                <w:sz w:val="22"/>
                <w:szCs w:val="22"/>
                <w:lang w:val="en-US"/>
              </w:rPr>
              <w:t xml:space="preserve"> SFE and other mountain forestry units</w:t>
            </w:r>
          </w:p>
        </w:tc>
        <w:tc>
          <w:tcPr>
            <w:tcW w:w="0" w:type="auto"/>
            <w:vAlign w:val="center"/>
            <w:hideMark/>
          </w:tcPr>
          <w:p w14:paraId="7BB708EB" w14:textId="77777777" w:rsidR="00F5083B" w:rsidRPr="00F5083B" w:rsidRDefault="00F5083B" w:rsidP="00F5083B">
            <w:pPr>
              <w:rPr>
                <w:rFonts w:asciiTheme="majorHAnsi" w:hAnsiTheme="majorHAnsi" w:cstheme="majorHAnsi"/>
                <w:sz w:val="22"/>
                <w:szCs w:val="22"/>
                <w:lang w:val="en-US"/>
              </w:rPr>
            </w:pPr>
          </w:p>
        </w:tc>
      </w:tr>
      <w:tr w:rsidR="00F5083B" w:rsidRPr="008A2EF8" w14:paraId="1BEAAFC8" w14:textId="77777777">
        <w:trPr>
          <w:tblCellSpacing w:w="15" w:type="dxa"/>
        </w:trPr>
        <w:tc>
          <w:tcPr>
            <w:tcW w:w="0" w:type="auto"/>
            <w:vAlign w:val="center"/>
            <w:hideMark/>
          </w:tcPr>
          <w:p w14:paraId="5FA1D9D2" w14:textId="77777777" w:rsidR="00F5083B" w:rsidRPr="008A2EF8" w:rsidRDefault="00F5083B" w:rsidP="00F5083B">
            <w:pPr>
              <w:rPr>
                <w:rFonts w:asciiTheme="majorHAnsi" w:hAnsiTheme="majorHAnsi" w:cstheme="majorHAnsi"/>
                <w:b/>
                <w:bCs/>
                <w:sz w:val="22"/>
                <w:szCs w:val="22"/>
                <w:lang w:val="en-US"/>
              </w:rPr>
            </w:pPr>
            <w:r w:rsidRPr="008A2EF8">
              <w:rPr>
                <w:rFonts w:asciiTheme="majorHAnsi" w:hAnsiTheme="majorHAnsi" w:cstheme="majorHAnsi"/>
                <w:b/>
                <w:bCs/>
                <w:sz w:val="22"/>
                <w:szCs w:val="22"/>
                <w:lang w:val="en-US"/>
              </w:rPr>
              <w:t>Nursery Site Characteristics</w:t>
            </w:r>
          </w:p>
        </w:tc>
        <w:tc>
          <w:tcPr>
            <w:tcW w:w="0" w:type="auto"/>
            <w:vAlign w:val="center"/>
            <w:hideMark/>
          </w:tcPr>
          <w:p w14:paraId="5F2E3031" w14:textId="77777777" w:rsidR="00F5083B" w:rsidRPr="008A2EF8" w:rsidRDefault="00F5083B" w:rsidP="00F5083B">
            <w:pPr>
              <w:rPr>
                <w:rFonts w:asciiTheme="majorHAnsi" w:hAnsiTheme="majorHAnsi" w:cstheme="majorHAnsi"/>
                <w:b/>
                <w:bCs/>
                <w:sz w:val="22"/>
                <w:szCs w:val="22"/>
                <w:lang w:val="en-US"/>
              </w:rPr>
            </w:pPr>
            <w:r w:rsidRPr="008A2EF8">
              <w:rPr>
                <w:rFonts w:asciiTheme="majorHAnsi" w:hAnsiTheme="majorHAnsi" w:cstheme="majorHAnsi"/>
                <w:b/>
                <w:bCs/>
                <w:sz w:val="22"/>
                <w:szCs w:val="22"/>
                <w:lang w:val="en-US"/>
              </w:rPr>
              <w:t>Nursery Area (ha)</w:t>
            </w:r>
          </w:p>
        </w:tc>
        <w:tc>
          <w:tcPr>
            <w:tcW w:w="0" w:type="auto"/>
            <w:vAlign w:val="center"/>
            <w:hideMark/>
          </w:tcPr>
          <w:p w14:paraId="09FBBF04" w14:textId="77777777" w:rsidR="00F5083B" w:rsidRPr="008A2EF8" w:rsidRDefault="00F5083B" w:rsidP="00F5083B">
            <w:pPr>
              <w:rPr>
                <w:rFonts w:asciiTheme="majorHAnsi" w:hAnsiTheme="majorHAnsi" w:cstheme="majorHAnsi"/>
                <w:b/>
                <w:bCs/>
                <w:sz w:val="22"/>
                <w:szCs w:val="22"/>
                <w:lang w:val="en-US"/>
              </w:rPr>
            </w:pPr>
            <w:r w:rsidRPr="008A2EF8">
              <w:rPr>
                <w:rFonts w:asciiTheme="majorHAnsi" w:hAnsiTheme="majorHAnsi" w:cstheme="majorHAnsi"/>
                <w:b/>
                <w:bCs/>
                <w:sz w:val="22"/>
                <w:szCs w:val="22"/>
                <w:lang w:val="en-US"/>
              </w:rPr>
              <w:t>approx. 7.01 ha</w:t>
            </w:r>
          </w:p>
        </w:tc>
        <w:tc>
          <w:tcPr>
            <w:tcW w:w="0" w:type="auto"/>
            <w:vAlign w:val="center"/>
            <w:hideMark/>
          </w:tcPr>
          <w:p w14:paraId="19DBAF8F" w14:textId="77777777" w:rsidR="00F5083B" w:rsidRPr="008A2EF8" w:rsidRDefault="00F5083B" w:rsidP="00F5083B">
            <w:pPr>
              <w:rPr>
                <w:rFonts w:asciiTheme="majorHAnsi" w:hAnsiTheme="majorHAnsi" w:cstheme="majorHAnsi"/>
                <w:b/>
                <w:bCs/>
                <w:sz w:val="22"/>
                <w:szCs w:val="22"/>
                <w:lang w:val="en-US"/>
              </w:rPr>
            </w:pPr>
            <w:r w:rsidRPr="008A2EF8">
              <w:rPr>
                <w:rFonts w:asciiTheme="majorHAnsi" w:hAnsiTheme="majorHAnsi" w:cstheme="majorHAnsi"/>
                <w:b/>
                <w:bCs/>
                <w:sz w:val="22"/>
                <w:szCs w:val="22"/>
                <w:lang w:val="en-US"/>
              </w:rPr>
              <w:t>existing nursery modernization area</w:t>
            </w:r>
          </w:p>
        </w:tc>
      </w:tr>
      <w:tr w:rsidR="00F5083B" w:rsidRPr="00F5083B" w14:paraId="5876D5B7" w14:textId="77777777">
        <w:trPr>
          <w:tblCellSpacing w:w="15" w:type="dxa"/>
        </w:trPr>
        <w:tc>
          <w:tcPr>
            <w:tcW w:w="0" w:type="auto"/>
            <w:vAlign w:val="center"/>
            <w:hideMark/>
          </w:tcPr>
          <w:p w14:paraId="1566534A"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11960A3D"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Geographic Coordinates</w:t>
            </w:r>
          </w:p>
        </w:tc>
        <w:tc>
          <w:tcPr>
            <w:tcW w:w="0" w:type="auto"/>
            <w:vAlign w:val="center"/>
            <w:hideMark/>
          </w:tcPr>
          <w:p w14:paraId="44137D28" w14:textId="0502ED28" w:rsidR="00F5083B" w:rsidRPr="00F5083B" w:rsidRDefault="00742F6F" w:rsidP="00F5083B">
            <w:pPr>
              <w:rPr>
                <w:rFonts w:asciiTheme="majorHAnsi" w:hAnsiTheme="majorHAnsi" w:cstheme="majorHAnsi"/>
                <w:sz w:val="22"/>
                <w:szCs w:val="22"/>
                <w:lang w:val="en-US"/>
              </w:rPr>
            </w:pPr>
            <w:r w:rsidRPr="00742F6F">
              <w:rPr>
                <w:rFonts w:asciiTheme="majorHAnsi" w:hAnsiTheme="majorHAnsi" w:cstheme="majorHAnsi"/>
                <w:sz w:val="22"/>
                <w:szCs w:val="22"/>
                <w:lang w:val="en-US"/>
              </w:rPr>
              <w:t>38.382222, 67.973056</w:t>
            </w:r>
          </w:p>
        </w:tc>
        <w:tc>
          <w:tcPr>
            <w:tcW w:w="0" w:type="auto"/>
            <w:vAlign w:val="center"/>
            <w:hideMark/>
          </w:tcPr>
          <w:p w14:paraId="3AB54DCF" w14:textId="77777777" w:rsidR="00F5083B" w:rsidRPr="00F5083B" w:rsidRDefault="00F5083B" w:rsidP="00F5083B">
            <w:pPr>
              <w:rPr>
                <w:rFonts w:asciiTheme="majorHAnsi" w:hAnsiTheme="majorHAnsi" w:cstheme="majorHAnsi"/>
                <w:sz w:val="22"/>
                <w:szCs w:val="22"/>
                <w:lang w:val="en-US"/>
              </w:rPr>
            </w:pPr>
          </w:p>
        </w:tc>
      </w:tr>
      <w:tr w:rsidR="00F5083B" w:rsidRPr="00F5083B" w14:paraId="2673342A" w14:textId="77777777">
        <w:trPr>
          <w:tblCellSpacing w:w="15" w:type="dxa"/>
        </w:trPr>
        <w:tc>
          <w:tcPr>
            <w:tcW w:w="0" w:type="auto"/>
            <w:vAlign w:val="center"/>
            <w:hideMark/>
          </w:tcPr>
          <w:p w14:paraId="61F1AD50"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0F92BC1E"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Elevation (m)</w:t>
            </w:r>
          </w:p>
        </w:tc>
        <w:tc>
          <w:tcPr>
            <w:tcW w:w="0" w:type="auto"/>
            <w:vAlign w:val="center"/>
            <w:hideMark/>
          </w:tcPr>
          <w:p w14:paraId="0B478D83"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approx. 560 m</w:t>
            </w:r>
          </w:p>
        </w:tc>
        <w:tc>
          <w:tcPr>
            <w:tcW w:w="0" w:type="auto"/>
            <w:vAlign w:val="center"/>
            <w:hideMark/>
          </w:tcPr>
          <w:p w14:paraId="530CA06C"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foothill landscape</w:t>
            </w:r>
          </w:p>
        </w:tc>
      </w:tr>
      <w:tr w:rsidR="00F5083B" w:rsidRPr="00F5083B" w14:paraId="212B9DC0" w14:textId="77777777">
        <w:trPr>
          <w:tblCellSpacing w:w="15" w:type="dxa"/>
        </w:trPr>
        <w:tc>
          <w:tcPr>
            <w:tcW w:w="0" w:type="auto"/>
            <w:vAlign w:val="center"/>
            <w:hideMark/>
          </w:tcPr>
          <w:p w14:paraId="2CA4FC6F"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Administrative Context</w:t>
            </w:r>
          </w:p>
        </w:tc>
        <w:tc>
          <w:tcPr>
            <w:tcW w:w="0" w:type="auto"/>
            <w:vAlign w:val="center"/>
            <w:hideMark/>
          </w:tcPr>
          <w:p w14:paraId="50750B9C"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District Population</w:t>
            </w:r>
          </w:p>
        </w:tc>
        <w:tc>
          <w:tcPr>
            <w:tcW w:w="0" w:type="auto"/>
            <w:vAlign w:val="center"/>
            <w:hideMark/>
          </w:tcPr>
          <w:p w14:paraId="354B3EFB"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approx. 230,000</w:t>
            </w:r>
          </w:p>
        </w:tc>
        <w:tc>
          <w:tcPr>
            <w:tcW w:w="0" w:type="auto"/>
            <w:vAlign w:val="center"/>
            <w:hideMark/>
          </w:tcPr>
          <w:p w14:paraId="22BBFED3" w14:textId="77777777" w:rsidR="00F5083B" w:rsidRPr="00F5083B" w:rsidRDefault="00F5083B" w:rsidP="00F5083B">
            <w:pPr>
              <w:rPr>
                <w:rFonts w:asciiTheme="majorHAnsi" w:hAnsiTheme="majorHAnsi" w:cstheme="majorHAnsi"/>
                <w:sz w:val="22"/>
                <w:szCs w:val="22"/>
                <w:lang w:val="en-US"/>
              </w:rPr>
            </w:pPr>
            <w:proofErr w:type="spellStart"/>
            <w:r w:rsidRPr="00F5083B">
              <w:rPr>
                <w:rFonts w:asciiTheme="majorHAnsi" w:hAnsiTheme="majorHAnsi" w:cstheme="majorHAnsi"/>
                <w:sz w:val="22"/>
                <w:szCs w:val="22"/>
                <w:lang w:val="en-US"/>
              </w:rPr>
              <w:t>Sariosiyo</w:t>
            </w:r>
            <w:proofErr w:type="spellEnd"/>
            <w:r w:rsidRPr="00F5083B">
              <w:rPr>
                <w:rFonts w:asciiTheme="majorHAnsi" w:hAnsiTheme="majorHAnsi" w:cstheme="majorHAnsi"/>
                <w:sz w:val="22"/>
                <w:szCs w:val="22"/>
                <w:lang w:val="en-US"/>
              </w:rPr>
              <w:t xml:space="preserve"> District</w:t>
            </w:r>
          </w:p>
        </w:tc>
      </w:tr>
      <w:tr w:rsidR="00F5083B" w:rsidRPr="00F5083B" w14:paraId="13D3A1B1" w14:textId="77777777">
        <w:trPr>
          <w:tblCellSpacing w:w="15" w:type="dxa"/>
        </w:trPr>
        <w:tc>
          <w:tcPr>
            <w:tcW w:w="0" w:type="auto"/>
            <w:vAlign w:val="center"/>
            <w:hideMark/>
          </w:tcPr>
          <w:p w14:paraId="214F91F6"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049F6196"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Vilayet Population</w:t>
            </w:r>
          </w:p>
        </w:tc>
        <w:tc>
          <w:tcPr>
            <w:tcW w:w="0" w:type="auto"/>
            <w:vAlign w:val="center"/>
            <w:hideMark/>
          </w:tcPr>
          <w:p w14:paraId="716F7B73"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approx. 2.7 million</w:t>
            </w:r>
          </w:p>
        </w:tc>
        <w:tc>
          <w:tcPr>
            <w:tcW w:w="0" w:type="auto"/>
            <w:vAlign w:val="center"/>
            <w:hideMark/>
          </w:tcPr>
          <w:p w14:paraId="5CDFE150" w14:textId="77777777" w:rsidR="00F5083B" w:rsidRPr="00F5083B" w:rsidRDefault="00F5083B" w:rsidP="00F5083B">
            <w:pPr>
              <w:rPr>
                <w:rFonts w:asciiTheme="majorHAnsi" w:hAnsiTheme="majorHAnsi" w:cstheme="majorHAnsi"/>
                <w:sz w:val="22"/>
                <w:szCs w:val="22"/>
                <w:lang w:val="en-US"/>
              </w:rPr>
            </w:pPr>
            <w:proofErr w:type="spellStart"/>
            <w:r w:rsidRPr="00F5083B">
              <w:rPr>
                <w:rFonts w:asciiTheme="majorHAnsi" w:hAnsiTheme="majorHAnsi" w:cstheme="majorHAnsi"/>
                <w:sz w:val="22"/>
                <w:szCs w:val="22"/>
                <w:lang w:val="en-US"/>
              </w:rPr>
              <w:t>Surxondaryo</w:t>
            </w:r>
            <w:proofErr w:type="spellEnd"/>
            <w:r w:rsidRPr="00F5083B">
              <w:rPr>
                <w:rFonts w:asciiTheme="majorHAnsi" w:hAnsiTheme="majorHAnsi" w:cstheme="majorHAnsi"/>
                <w:sz w:val="22"/>
                <w:szCs w:val="22"/>
                <w:lang w:val="en-US"/>
              </w:rPr>
              <w:t xml:space="preserve"> region</w:t>
            </w:r>
          </w:p>
        </w:tc>
      </w:tr>
      <w:tr w:rsidR="00F5083B" w:rsidRPr="00F5083B" w14:paraId="505B9CA5" w14:textId="77777777">
        <w:trPr>
          <w:tblCellSpacing w:w="15" w:type="dxa"/>
        </w:trPr>
        <w:tc>
          <w:tcPr>
            <w:tcW w:w="0" w:type="auto"/>
            <w:vAlign w:val="center"/>
            <w:hideMark/>
          </w:tcPr>
          <w:p w14:paraId="38EEBECB"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Environmental Conditions</w:t>
            </w:r>
          </w:p>
        </w:tc>
        <w:tc>
          <w:tcPr>
            <w:tcW w:w="0" w:type="auto"/>
            <w:vAlign w:val="center"/>
            <w:hideMark/>
          </w:tcPr>
          <w:p w14:paraId="3A1A5421"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Climate Zone</w:t>
            </w:r>
          </w:p>
        </w:tc>
        <w:tc>
          <w:tcPr>
            <w:tcW w:w="0" w:type="auto"/>
            <w:vAlign w:val="center"/>
            <w:hideMark/>
          </w:tcPr>
          <w:p w14:paraId="1F1A3C6C"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Semi-arid foothill continental climate</w:t>
            </w:r>
          </w:p>
        </w:tc>
        <w:tc>
          <w:tcPr>
            <w:tcW w:w="0" w:type="auto"/>
            <w:vAlign w:val="center"/>
            <w:hideMark/>
          </w:tcPr>
          <w:p w14:paraId="4C8CCB2F" w14:textId="77777777" w:rsidR="00F5083B" w:rsidRPr="00F5083B" w:rsidRDefault="00F5083B" w:rsidP="00F5083B">
            <w:pPr>
              <w:rPr>
                <w:rFonts w:asciiTheme="majorHAnsi" w:hAnsiTheme="majorHAnsi" w:cstheme="majorHAnsi"/>
                <w:sz w:val="22"/>
                <w:szCs w:val="22"/>
                <w:lang w:val="en-US"/>
              </w:rPr>
            </w:pPr>
          </w:p>
        </w:tc>
      </w:tr>
      <w:tr w:rsidR="00F5083B" w:rsidRPr="00F5083B" w14:paraId="72DF32B6" w14:textId="77777777">
        <w:trPr>
          <w:tblCellSpacing w:w="15" w:type="dxa"/>
        </w:trPr>
        <w:tc>
          <w:tcPr>
            <w:tcW w:w="0" w:type="auto"/>
            <w:vAlign w:val="center"/>
            <w:hideMark/>
          </w:tcPr>
          <w:p w14:paraId="65954639"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2AB3E235"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Mean Annual Temperature</w:t>
            </w:r>
          </w:p>
        </w:tc>
        <w:tc>
          <w:tcPr>
            <w:tcW w:w="0" w:type="auto"/>
            <w:vAlign w:val="center"/>
            <w:hideMark/>
          </w:tcPr>
          <w:p w14:paraId="51F9DB80"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approx. 16–18 °C</w:t>
            </w:r>
          </w:p>
        </w:tc>
        <w:tc>
          <w:tcPr>
            <w:tcW w:w="0" w:type="auto"/>
            <w:vAlign w:val="center"/>
            <w:hideMark/>
          </w:tcPr>
          <w:p w14:paraId="7966ABF1" w14:textId="77777777" w:rsidR="00F5083B" w:rsidRPr="00F5083B" w:rsidRDefault="00F5083B" w:rsidP="00F5083B">
            <w:pPr>
              <w:rPr>
                <w:rFonts w:asciiTheme="majorHAnsi" w:hAnsiTheme="majorHAnsi" w:cstheme="majorHAnsi"/>
                <w:sz w:val="22"/>
                <w:szCs w:val="22"/>
                <w:lang w:val="en-US"/>
              </w:rPr>
            </w:pPr>
          </w:p>
        </w:tc>
      </w:tr>
      <w:tr w:rsidR="00F5083B" w:rsidRPr="00F5083B" w14:paraId="057F7BAF" w14:textId="77777777">
        <w:trPr>
          <w:tblCellSpacing w:w="15" w:type="dxa"/>
        </w:trPr>
        <w:tc>
          <w:tcPr>
            <w:tcW w:w="0" w:type="auto"/>
            <w:vAlign w:val="center"/>
            <w:hideMark/>
          </w:tcPr>
          <w:p w14:paraId="77A95B30"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371C3002"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Summer Maximum Temperature</w:t>
            </w:r>
          </w:p>
        </w:tc>
        <w:tc>
          <w:tcPr>
            <w:tcW w:w="0" w:type="auto"/>
            <w:vAlign w:val="center"/>
            <w:hideMark/>
          </w:tcPr>
          <w:p w14:paraId="4F6A8209"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frequently above 40 °C</w:t>
            </w:r>
          </w:p>
        </w:tc>
        <w:tc>
          <w:tcPr>
            <w:tcW w:w="0" w:type="auto"/>
            <w:vAlign w:val="center"/>
            <w:hideMark/>
          </w:tcPr>
          <w:p w14:paraId="440B6DC8" w14:textId="77777777" w:rsidR="00F5083B" w:rsidRPr="00F5083B" w:rsidRDefault="00F5083B" w:rsidP="00F5083B">
            <w:pPr>
              <w:rPr>
                <w:rFonts w:asciiTheme="majorHAnsi" w:hAnsiTheme="majorHAnsi" w:cstheme="majorHAnsi"/>
                <w:sz w:val="22"/>
                <w:szCs w:val="22"/>
                <w:lang w:val="en-US"/>
              </w:rPr>
            </w:pPr>
          </w:p>
        </w:tc>
      </w:tr>
      <w:tr w:rsidR="00F5083B" w:rsidRPr="00F5083B" w14:paraId="6CDE315E" w14:textId="77777777">
        <w:trPr>
          <w:tblCellSpacing w:w="15" w:type="dxa"/>
        </w:trPr>
        <w:tc>
          <w:tcPr>
            <w:tcW w:w="0" w:type="auto"/>
            <w:vAlign w:val="center"/>
            <w:hideMark/>
          </w:tcPr>
          <w:p w14:paraId="06B89CE1"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73670EF8"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Annual Precipitation</w:t>
            </w:r>
          </w:p>
        </w:tc>
        <w:tc>
          <w:tcPr>
            <w:tcW w:w="0" w:type="auto"/>
            <w:vAlign w:val="center"/>
            <w:hideMark/>
          </w:tcPr>
          <w:p w14:paraId="53B638E1"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approx. 300–400 mm</w:t>
            </w:r>
          </w:p>
        </w:tc>
        <w:tc>
          <w:tcPr>
            <w:tcW w:w="0" w:type="auto"/>
            <w:vAlign w:val="center"/>
            <w:hideMark/>
          </w:tcPr>
          <w:p w14:paraId="10B0E216" w14:textId="77777777" w:rsidR="00F5083B" w:rsidRPr="00F5083B" w:rsidRDefault="00F5083B" w:rsidP="00F5083B">
            <w:pPr>
              <w:rPr>
                <w:rFonts w:asciiTheme="majorHAnsi" w:hAnsiTheme="majorHAnsi" w:cstheme="majorHAnsi"/>
                <w:sz w:val="22"/>
                <w:szCs w:val="22"/>
                <w:lang w:val="en-US"/>
              </w:rPr>
            </w:pPr>
          </w:p>
        </w:tc>
      </w:tr>
      <w:tr w:rsidR="00F5083B" w:rsidRPr="00F5083B" w14:paraId="43F75875" w14:textId="77777777">
        <w:trPr>
          <w:tblCellSpacing w:w="15" w:type="dxa"/>
        </w:trPr>
        <w:tc>
          <w:tcPr>
            <w:tcW w:w="0" w:type="auto"/>
            <w:vAlign w:val="center"/>
            <w:hideMark/>
          </w:tcPr>
          <w:p w14:paraId="2318D903"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0B4A174B"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Soil Type</w:t>
            </w:r>
          </w:p>
        </w:tc>
        <w:tc>
          <w:tcPr>
            <w:tcW w:w="0" w:type="auto"/>
            <w:vAlign w:val="center"/>
            <w:hideMark/>
          </w:tcPr>
          <w:p w14:paraId="346C4B80" w14:textId="77777777" w:rsidR="00F5083B" w:rsidRPr="00F5083B" w:rsidRDefault="00F5083B" w:rsidP="00F5083B">
            <w:pPr>
              <w:rPr>
                <w:rFonts w:asciiTheme="majorHAnsi" w:hAnsiTheme="majorHAnsi" w:cstheme="majorHAnsi"/>
                <w:sz w:val="22"/>
                <w:szCs w:val="22"/>
                <w:lang w:val="en-US"/>
              </w:rPr>
            </w:pPr>
            <w:proofErr w:type="spellStart"/>
            <w:r w:rsidRPr="00F5083B">
              <w:rPr>
                <w:rFonts w:asciiTheme="majorHAnsi" w:hAnsiTheme="majorHAnsi" w:cstheme="majorHAnsi"/>
                <w:sz w:val="22"/>
                <w:szCs w:val="22"/>
                <w:lang w:val="en-US"/>
              </w:rPr>
              <w:t>Sierozem</w:t>
            </w:r>
            <w:proofErr w:type="spellEnd"/>
            <w:r w:rsidRPr="00F5083B">
              <w:rPr>
                <w:rFonts w:asciiTheme="majorHAnsi" w:hAnsiTheme="majorHAnsi" w:cstheme="majorHAnsi"/>
                <w:sz w:val="22"/>
                <w:szCs w:val="22"/>
                <w:lang w:val="en-US"/>
              </w:rPr>
              <w:t xml:space="preserve"> and foothill alluvial–colluvial soils</w:t>
            </w:r>
          </w:p>
        </w:tc>
        <w:tc>
          <w:tcPr>
            <w:tcW w:w="0" w:type="auto"/>
            <w:vAlign w:val="center"/>
            <w:hideMark/>
          </w:tcPr>
          <w:p w14:paraId="39992A44" w14:textId="77777777" w:rsidR="00F5083B" w:rsidRPr="00F5083B" w:rsidRDefault="00F5083B" w:rsidP="00F5083B">
            <w:pPr>
              <w:rPr>
                <w:rFonts w:asciiTheme="majorHAnsi" w:hAnsiTheme="majorHAnsi" w:cstheme="majorHAnsi"/>
                <w:sz w:val="22"/>
                <w:szCs w:val="22"/>
                <w:lang w:val="en-US"/>
              </w:rPr>
            </w:pPr>
          </w:p>
        </w:tc>
      </w:tr>
      <w:tr w:rsidR="00F5083B" w:rsidRPr="00F5083B" w14:paraId="31F3EC1C" w14:textId="77777777">
        <w:trPr>
          <w:tblCellSpacing w:w="15" w:type="dxa"/>
        </w:trPr>
        <w:tc>
          <w:tcPr>
            <w:tcW w:w="0" w:type="auto"/>
            <w:vAlign w:val="center"/>
            <w:hideMark/>
          </w:tcPr>
          <w:p w14:paraId="03094D9C"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16F309A1"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Water Source</w:t>
            </w:r>
          </w:p>
        </w:tc>
        <w:tc>
          <w:tcPr>
            <w:tcW w:w="0" w:type="auto"/>
            <w:vAlign w:val="center"/>
            <w:hideMark/>
          </w:tcPr>
          <w:p w14:paraId="04C52290"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irrigation canal system and reservoir</w:t>
            </w:r>
          </w:p>
        </w:tc>
        <w:tc>
          <w:tcPr>
            <w:tcW w:w="0" w:type="auto"/>
            <w:vAlign w:val="center"/>
            <w:hideMark/>
          </w:tcPr>
          <w:p w14:paraId="19CB93DB" w14:textId="77777777" w:rsidR="00F5083B" w:rsidRPr="00F5083B" w:rsidRDefault="00F5083B" w:rsidP="00F5083B">
            <w:pPr>
              <w:rPr>
                <w:rFonts w:asciiTheme="majorHAnsi" w:hAnsiTheme="majorHAnsi" w:cstheme="majorHAnsi"/>
                <w:sz w:val="22"/>
                <w:szCs w:val="22"/>
                <w:lang w:val="en-US"/>
              </w:rPr>
            </w:pPr>
          </w:p>
        </w:tc>
      </w:tr>
      <w:tr w:rsidR="00F5083B" w:rsidRPr="00F5083B" w14:paraId="19952C07" w14:textId="77777777">
        <w:trPr>
          <w:tblCellSpacing w:w="15" w:type="dxa"/>
        </w:trPr>
        <w:tc>
          <w:tcPr>
            <w:tcW w:w="0" w:type="auto"/>
            <w:vAlign w:val="center"/>
            <w:hideMark/>
          </w:tcPr>
          <w:p w14:paraId="75B5C6CF"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5998EED4"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Irrigation System</w:t>
            </w:r>
          </w:p>
        </w:tc>
        <w:tc>
          <w:tcPr>
            <w:tcW w:w="0" w:type="auto"/>
            <w:vAlign w:val="center"/>
            <w:hideMark/>
          </w:tcPr>
          <w:p w14:paraId="5B0F3021"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pumping + canal irrigation</w:t>
            </w:r>
          </w:p>
        </w:tc>
        <w:tc>
          <w:tcPr>
            <w:tcW w:w="0" w:type="auto"/>
            <w:vAlign w:val="center"/>
            <w:hideMark/>
          </w:tcPr>
          <w:p w14:paraId="70B63827"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modernization recommended</w:t>
            </w:r>
          </w:p>
        </w:tc>
      </w:tr>
      <w:tr w:rsidR="00F5083B" w:rsidRPr="00F5083B" w14:paraId="3B072FC0" w14:textId="77777777">
        <w:trPr>
          <w:tblCellSpacing w:w="15" w:type="dxa"/>
        </w:trPr>
        <w:tc>
          <w:tcPr>
            <w:tcW w:w="0" w:type="auto"/>
            <w:vAlign w:val="center"/>
            <w:hideMark/>
          </w:tcPr>
          <w:p w14:paraId="0AC6C5C3"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Infrastructure</w:t>
            </w:r>
          </w:p>
        </w:tc>
        <w:tc>
          <w:tcPr>
            <w:tcW w:w="0" w:type="auto"/>
            <w:vAlign w:val="center"/>
            <w:hideMark/>
          </w:tcPr>
          <w:p w14:paraId="069D8CAE"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Electricity Access</w:t>
            </w:r>
          </w:p>
        </w:tc>
        <w:tc>
          <w:tcPr>
            <w:tcW w:w="0" w:type="auto"/>
            <w:vAlign w:val="center"/>
            <w:hideMark/>
          </w:tcPr>
          <w:p w14:paraId="652AA395"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Available (municipal grid)</w:t>
            </w:r>
          </w:p>
        </w:tc>
        <w:tc>
          <w:tcPr>
            <w:tcW w:w="0" w:type="auto"/>
            <w:vAlign w:val="center"/>
            <w:hideMark/>
          </w:tcPr>
          <w:p w14:paraId="2FD28A0F" w14:textId="77777777" w:rsidR="00F5083B" w:rsidRPr="00F5083B" w:rsidRDefault="00F5083B" w:rsidP="00F5083B">
            <w:pPr>
              <w:rPr>
                <w:rFonts w:asciiTheme="majorHAnsi" w:hAnsiTheme="majorHAnsi" w:cstheme="majorHAnsi"/>
                <w:sz w:val="22"/>
                <w:szCs w:val="22"/>
                <w:lang w:val="en-US"/>
              </w:rPr>
            </w:pPr>
          </w:p>
        </w:tc>
      </w:tr>
      <w:tr w:rsidR="00F5083B" w:rsidRPr="00F5083B" w14:paraId="5B5FF0FF" w14:textId="77777777">
        <w:trPr>
          <w:tblCellSpacing w:w="15" w:type="dxa"/>
        </w:trPr>
        <w:tc>
          <w:tcPr>
            <w:tcW w:w="0" w:type="auto"/>
            <w:vAlign w:val="center"/>
            <w:hideMark/>
          </w:tcPr>
          <w:p w14:paraId="1DBFAB79"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5D2208D0"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Water Supply Infrastructure</w:t>
            </w:r>
          </w:p>
        </w:tc>
        <w:tc>
          <w:tcPr>
            <w:tcW w:w="0" w:type="auto"/>
            <w:vAlign w:val="center"/>
            <w:hideMark/>
          </w:tcPr>
          <w:p w14:paraId="7DB8F4D1"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reservoir and pumping station</w:t>
            </w:r>
          </w:p>
        </w:tc>
        <w:tc>
          <w:tcPr>
            <w:tcW w:w="0" w:type="auto"/>
            <w:vAlign w:val="center"/>
            <w:hideMark/>
          </w:tcPr>
          <w:p w14:paraId="3B94ED4A" w14:textId="77777777" w:rsidR="00F5083B" w:rsidRPr="00F5083B" w:rsidRDefault="00F5083B" w:rsidP="00F5083B">
            <w:pPr>
              <w:rPr>
                <w:rFonts w:asciiTheme="majorHAnsi" w:hAnsiTheme="majorHAnsi" w:cstheme="majorHAnsi"/>
                <w:sz w:val="22"/>
                <w:szCs w:val="22"/>
                <w:lang w:val="en-US"/>
              </w:rPr>
            </w:pPr>
          </w:p>
        </w:tc>
      </w:tr>
      <w:tr w:rsidR="00F5083B" w:rsidRPr="00F5083B" w14:paraId="3D549226" w14:textId="77777777">
        <w:trPr>
          <w:tblCellSpacing w:w="15" w:type="dxa"/>
        </w:trPr>
        <w:tc>
          <w:tcPr>
            <w:tcW w:w="0" w:type="auto"/>
            <w:vAlign w:val="center"/>
            <w:hideMark/>
          </w:tcPr>
          <w:p w14:paraId="0AAD3A8F"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32AC4436"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Internal Roads</w:t>
            </w:r>
          </w:p>
        </w:tc>
        <w:tc>
          <w:tcPr>
            <w:tcW w:w="0" w:type="auto"/>
            <w:vAlign w:val="center"/>
            <w:hideMark/>
          </w:tcPr>
          <w:p w14:paraId="15C1914E"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paved municipal access roads</w:t>
            </w:r>
          </w:p>
        </w:tc>
        <w:tc>
          <w:tcPr>
            <w:tcW w:w="0" w:type="auto"/>
            <w:vAlign w:val="center"/>
            <w:hideMark/>
          </w:tcPr>
          <w:p w14:paraId="3DF00DF7" w14:textId="77777777" w:rsidR="00F5083B" w:rsidRPr="00F5083B" w:rsidRDefault="00F5083B" w:rsidP="00F5083B">
            <w:pPr>
              <w:rPr>
                <w:rFonts w:asciiTheme="majorHAnsi" w:hAnsiTheme="majorHAnsi" w:cstheme="majorHAnsi"/>
                <w:sz w:val="22"/>
                <w:szCs w:val="22"/>
                <w:lang w:val="en-US"/>
              </w:rPr>
            </w:pPr>
          </w:p>
        </w:tc>
      </w:tr>
      <w:tr w:rsidR="00F5083B" w:rsidRPr="00F5083B" w14:paraId="5975FA78" w14:textId="77777777">
        <w:trPr>
          <w:tblCellSpacing w:w="15" w:type="dxa"/>
        </w:trPr>
        <w:tc>
          <w:tcPr>
            <w:tcW w:w="0" w:type="auto"/>
            <w:vAlign w:val="center"/>
            <w:hideMark/>
          </w:tcPr>
          <w:p w14:paraId="70779857"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371C27F5"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Existing Buildings</w:t>
            </w:r>
          </w:p>
        </w:tc>
        <w:tc>
          <w:tcPr>
            <w:tcW w:w="0" w:type="auto"/>
            <w:vAlign w:val="center"/>
            <w:hideMark/>
          </w:tcPr>
          <w:p w14:paraId="4E35C0A3"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forestry administrative campus buildings</w:t>
            </w:r>
          </w:p>
        </w:tc>
        <w:tc>
          <w:tcPr>
            <w:tcW w:w="0" w:type="auto"/>
            <w:vAlign w:val="center"/>
            <w:hideMark/>
          </w:tcPr>
          <w:p w14:paraId="7F2C16DC" w14:textId="77777777" w:rsidR="00F5083B" w:rsidRPr="00F5083B" w:rsidRDefault="00F5083B" w:rsidP="00F5083B">
            <w:pPr>
              <w:rPr>
                <w:rFonts w:asciiTheme="majorHAnsi" w:hAnsiTheme="majorHAnsi" w:cstheme="majorHAnsi"/>
                <w:sz w:val="22"/>
                <w:szCs w:val="22"/>
                <w:lang w:val="en-US"/>
              </w:rPr>
            </w:pPr>
          </w:p>
        </w:tc>
      </w:tr>
      <w:tr w:rsidR="00F5083B" w:rsidRPr="00F5083B" w14:paraId="27DC5093" w14:textId="77777777">
        <w:trPr>
          <w:tblCellSpacing w:w="15" w:type="dxa"/>
        </w:trPr>
        <w:tc>
          <w:tcPr>
            <w:tcW w:w="0" w:type="auto"/>
            <w:vAlign w:val="center"/>
            <w:hideMark/>
          </w:tcPr>
          <w:p w14:paraId="1E16B3E0"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Transport Accessibility</w:t>
            </w:r>
          </w:p>
        </w:tc>
        <w:tc>
          <w:tcPr>
            <w:tcW w:w="0" w:type="auto"/>
            <w:vAlign w:val="center"/>
            <w:hideMark/>
          </w:tcPr>
          <w:p w14:paraId="67FF4987"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Nearest Highway</w:t>
            </w:r>
          </w:p>
        </w:tc>
        <w:tc>
          <w:tcPr>
            <w:tcW w:w="0" w:type="auto"/>
            <w:vAlign w:val="center"/>
            <w:hideMark/>
          </w:tcPr>
          <w:p w14:paraId="47B49FE0" w14:textId="77777777" w:rsidR="00F5083B" w:rsidRPr="00F5083B" w:rsidRDefault="00F5083B" w:rsidP="00F5083B">
            <w:pPr>
              <w:rPr>
                <w:rFonts w:asciiTheme="majorHAnsi" w:hAnsiTheme="majorHAnsi" w:cstheme="majorHAnsi"/>
                <w:sz w:val="22"/>
                <w:szCs w:val="22"/>
                <w:lang w:val="en-US"/>
              </w:rPr>
            </w:pPr>
            <w:proofErr w:type="spellStart"/>
            <w:r w:rsidRPr="00F5083B">
              <w:rPr>
                <w:rFonts w:asciiTheme="majorHAnsi" w:hAnsiTheme="majorHAnsi" w:cstheme="majorHAnsi"/>
                <w:sz w:val="22"/>
                <w:szCs w:val="22"/>
                <w:lang w:val="en-US"/>
              </w:rPr>
              <w:t>Sariosiyo</w:t>
            </w:r>
            <w:proofErr w:type="spellEnd"/>
            <w:r w:rsidRPr="00F5083B">
              <w:rPr>
                <w:rFonts w:asciiTheme="majorHAnsi" w:hAnsiTheme="majorHAnsi" w:cstheme="majorHAnsi"/>
                <w:sz w:val="22"/>
                <w:szCs w:val="22"/>
                <w:lang w:val="en-US"/>
              </w:rPr>
              <w:t xml:space="preserve"> district road network</w:t>
            </w:r>
          </w:p>
        </w:tc>
        <w:tc>
          <w:tcPr>
            <w:tcW w:w="0" w:type="auto"/>
            <w:vAlign w:val="center"/>
            <w:hideMark/>
          </w:tcPr>
          <w:p w14:paraId="77663A6D" w14:textId="77777777" w:rsidR="00F5083B" w:rsidRPr="00F5083B" w:rsidRDefault="00F5083B" w:rsidP="00F5083B">
            <w:pPr>
              <w:rPr>
                <w:rFonts w:asciiTheme="majorHAnsi" w:hAnsiTheme="majorHAnsi" w:cstheme="majorHAnsi"/>
                <w:sz w:val="22"/>
                <w:szCs w:val="22"/>
                <w:lang w:val="en-US"/>
              </w:rPr>
            </w:pPr>
          </w:p>
        </w:tc>
      </w:tr>
      <w:tr w:rsidR="00F5083B" w:rsidRPr="00F5083B" w14:paraId="15C46C2A" w14:textId="77777777">
        <w:trPr>
          <w:tblCellSpacing w:w="15" w:type="dxa"/>
        </w:trPr>
        <w:tc>
          <w:tcPr>
            <w:tcW w:w="0" w:type="auto"/>
            <w:vAlign w:val="center"/>
            <w:hideMark/>
          </w:tcPr>
          <w:p w14:paraId="4A0BDD4F"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44360B99"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Distance to Termiz City</w:t>
            </w:r>
          </w:p>
        </w:tc>
        <w:tc>
          <w:tcPr>
            <w:tcW w:w="0" w:type="auto"/>
            <w:vAlign w:val="center"/>
            <w:hideMark/>
          </w:tcPr>
          <w:p w14:paraId="6867B5A3"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approx. 90–110 km</w:t>
            </w:r>
          </w:p>
        </w:tc>
        <w:tc>
          <w:tcPr>
            <w:tcW w:w="0" w:type="auto"/>
            <w:vAlign w:val="center"/>
            <w:hideMark/>
          </w:tcPr>
          <w:p w14:paraId="6DB00BDF" w14:textId="77777777" w:rsidR="00F5083B" w:rsidRPr="00F5083B" w:rsidRDefault="00F5083B" w:rsidP="00F5083B">
            <w:pPr>
              <w:rPr>
                <w:rFonts w:asciiTheme="majorHAnsi" w:hAnsiTheme="majorHAnsi" w:cstheme="majorHAnsi"/>
                <w:sz w:val="22"/>
                <w:szCs w:val="22"/>
                <w:lang w:val="en-US"/>
              </w:rPr>
            </w:pPr>
          </w:p>
        </w:tc>
      </w:tr>
      <w:tr w:rsidR="00F5083B" w:rsidRPr="00F5083B" w14:paraId="4B9B30BB" w14:textId="77777777">
        <w:trPr>
          <w:tblCellSpacing w:w="15" w:type="dxa"/>
        </w:trPr>
        <w:tc>
          <w:tcPr>
            <w:tcW w:w="0" w:type="auto"/>
            <w:vAlign w:val="center"/>
            <w:hideMark/>
          </w:tcPr>
          <w:p w14:paraId="2B764E5E"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74A92E15"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Nearest Railway</w:t>
            </w:r>
          </w:p>
        </w:tc>
        <w:tc>
          <w:tcPr>
            <w:tcW w:w="0" w:type="auto"/>
            <w:vAlign w:val="center"/>
            <w:hideMark/>
          </w:tcPr>
          <w:p w14:paraId="1959D5D7"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Termiz railway station</w:t>
            </w:r>
          </w:p>
        </w:tc>
        <w:tc>
          <w:tcPr>
            <w:tcW w:w="0" w:type="auto"/>
            <w:vAlign w:val="center"/>
            <w:hideMark/>
          </w:tcPr>
          <w:p w14:paraId="266D5679" w14:textId="77777777" w:rsidR="00F5083B" w:rsidRPr="00F5083B" w:rsidRDefault="00F5083B" w:rsidP="00F5083B">
            <w:pPr>
              <w:rPr>
                <w:rFonts w:asciiTheme="majorHAnsi" w:hAnsiTheme="majorHAnsi" w:cstheme="majorHAnsi"/>
                <w:sz w:val="22"/>
                <w:szCs w:val="22"/>
                <w:lang w:val="en-US"/>
              </w:rPr>
            </w:pPr>
          </w:p>
        </w:tc>
      </w:tr>
      <w:tr w:rsidR="00F5083B" w:rsidRPr="00F5083B" w14:paraId="36D4A730" w14:textId="77777777">
        <w:trPr>
          <w:tblCellSpacing w:w="15" w:type="dxa"/>
        </w:trPr>
        <w:tc>
          <w:tcPr>
            <w:tcW w:w="0" w:type="auto"/>
            <w:vAlign w:val="center"/>
            <w:hideMark/>
          </w:tcPr>
          <w:p w14:paraId="1BA9486F"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484C7D46"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Nearest Airport</w:t>
            </w:r>
          </w:p>
        </w:tc>
        <w:tc>
          <w:tcPr>
            <w:tcW w:w="0" w:type="auto"/>
            <w:vAlign w:val="center"/>
            <w:hideMark/>
          </w:tcPr>
          <w:p w14:paraId="396ED40D"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Termez International Airport</w:t>
            </w:r>
          </w:p>
        </w:tc>
        <w:tc>
          <w:tcPr>
            <w:tcW w:w="0" w:type="auto"/>
            <w:vAlign w:val="center"/>
            <w:hideMark/>
          </w:tcPr>
          <w:p w14:paraId="6BC9C698" w14:textId="77777777" w:rsidR="00F5083B" w:rsidRPr="00F5083B" w:rsidRDefault="00F5083B" w:rsidP="00F5083B">
            <w:pPr>
              <w:rPr>
                <w:rFonts w:asciiTheme="majorHAnsi" w:hAnsiTheme="majorHAnsi" w:cstheme="majorHAnsi"/>
                <w:sz w:val="22"/>
                <w:szCs w:val="22"/>
                <w:lang w:val="en-US"/>
              </w:rPr>
            </w:pPr>
          </w:p>
        </w:tc>
      </w:tr>
      <w:tr w:rsidR="00F5083B" w:rsidRPr="00F5083B" w14:paraId="5BA66922" w14:textId="77777777">
        <w:trPr>
          <w:tblCellSpacing w:w="15" w:type="dxa"/>
        </w:trPr>
        <w:tc>
          <w:tcPr>
            <w:tcW w:w="0" w:type="auto"/>
            <w:vAlign w:val="center"/>
            <w:hideMark/>
          </w:tcPr>
          <w:p w14:paraId="171E9A8E"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Operational Context</w:t>
            </w:r>
          </w:p>
        </w:tc>
        <w:tc>
          <w:tcPr>
            <w:tcW w:w="0" w:type="auto"/>
            <w:vAlign w:val="center"/>
            <w:hideMark/>
          </w:tcPr>
          <w:p w14:paraId="0C1C0352"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Agricultural Shelterbelt Demand</w:t>
            </w:r>
          </w:p>
        </w:tc>
        <w:tc>
          <w:tcPr>
            <w:tcW w:w="0" w:type="auto"/>
            <w:vAlign w:val="center"/>
            <w:hideMark/>
          </w:tcPr>
          <w:p w14:paraId="29B80A14"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Medium</w:t>
            </w:r>
          </w:p>
        </w:tc>
        <w:tc>
          <w:tcPr>
            <w:tcW w:w="0" w:type="auto"/>
            <w:vAlign w:val="center"/>
            <w:hideMark/>
          </w:tcPr>
          <w:p w14:paraId="146757F7"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foothill agriculture</w:t>
            </w:r>
          </w:p>
        </w:tc>
      </w:tr>
      <w:tr w:rsidR="00F5083B" w:rsidRPr="00F5083B" w14:paraId="39F6F571" w14:textId="77777777">
        <w:trPr>
          <w:tblCellSpacing w:w="15" w:type="dxa"/>
        </w:trPr>
        <w:tc>
          <w:tcPr>
            <w:tcW w:w="0" w:type="auto"/>
            <w:vAlign w:val="center"/>
            <w:hideMark/>
          </w:tcPr>
          <w:p w14:paraId="1A1C255B"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44D1CC08"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Landscape Restoration Demand</w:t>
            </w:r>
          </w:p>
        </w:tc>
        <w:tc>
          <w:tcPr>
            <w:tcW w:w="0" w:type="auto"/>
            <w:vAlign w:val="center"/>
            <w:hideMark/>
          </w:tcPr>
          <w:p w14:paraId="3F8D1CAF"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Very High</w:t>
            </w:r>
          </w:p>
        </w:tc>
        <w:tc>
          <w:tcPr>
            <w:tcW w:w="0" w:type="auto"/>
            <w:vAlign w:val="center"/>
            <w:hideMark/>
          </w:tcPr>
          <w:p w14:paraId="23922DE2"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mountain and pasture restoration</w:t>
            </w:r>
          </w:p>
        </w:tc>
      </w:tr>
      <w:tr w:rsidR="00F5083B" w:rsidRPr="00F5083B" w14:paraId="61BBCC72" w14:textId="77777777">
        <w:trPr>
          <w:tblCellSpacing w:w="15" w:type="dxa"/>
        </w:trPr>
        <w:tc>
          <w:tcPr>
            <w:tcW w:w="0" w:type="auto"/>
            <w:vAlign w:val="center"/>
            <w:hideMark/>
          </w:tcPr>
          <w:p w14:paraId="5232CEAF"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022FF93A"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Urban Greening Demand</w:t>
            </w:r>
          </w:p>
        </w:tc>
        <w:tc>
          <w:tcPr>
            <w:tcW w:w="0" w:type="auto"/>
            <w:vAlign w:val="center"/>
            <w:hideMark/>
          </w:tcPr>
          <w:p w14:paraId="0578DDE5"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Medium</w:t>
            </w:r>
          </w:p>
        </w:tc>
        <w:tc>
          <w:tcPr>
            <w:tcW w:w="0" w:type="auto"/>
            <w:vAlign w:val="center"/>
            <w:hideMark/>
          </w:tcPr>
          <w:p w14:paraId="08E55A09" w14:textId="77777777" w:rsidR="00F5083B" w:rsidRPr="00F5083B" w:rsidRDefault="00F5083B" w:rsidP="00F5083B">
            <w:pPr>
              <w:rPr>
                <w:rFonts w:asciiTheme="majorHAnsi" w:hAnsiTheme="majorHAnsi" w:cstheme="majorHAnsi"/>
                <w:sz w:val="22"/>
                <w:szCs w:val="22"/>
                <w:lang w:val="en-US"/>
              </w:rPr>
            </w:pPr>
          </w:p>
        </w:tc>
      </w:tr>
      <w:tr w:rsidR="00F5083B" w:rsidRPr="00F5083B" w14:paraId="33CEDDA6" w14:textId="77777777">
        <w:trPr>
          <w:tblCellSpacing w:w="15" w:type="dxa"/>
        </w:trPr>
        <w:tc>
          <w:tcPr>
            <w:tcW w:w="0" w:type="auto"/>
            <w:vAlign w:val="center"/>
            <w:hideMark/>
          </w:tcPr>
          <w:p w14:paraId="7C9F2368"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001E389B"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Estimated Planting Demand in Service Area (ha/year)</w:t>
            </w:r>
          </w:p>
        </w:tc>
        <w:tc>
          <w:tcPr>
            <w:tcW w:w="0" w:type="auto"/>
            <w:vAlign w:val="center"/>
            <w:hideMark/>
          </w:tcPr>
          <w:p w14:paraId="226E5479"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approx. 1,500–2,500 ha/year</w:t>
            </w:r>
          </w:p>
        </w:tc>
        <w:tc>
          <w:tcPr>
            <w:tcW w:w="0" w:type="auto"/>
            <w:vAlign w:val="center"/>
            <w:hideMark/>
          </w:tcPr>
          <w:p w14:paraId="7DAB6857" w14:textId="77777777" w:rsidR="00F5083B" w:rsidRPr="00F5083B" w:rsidRDefault="00F5083B" w:rsidP="00F5083B">
            <w:pPr>
              <w:rPr>
                <w:rFonts w:asciiTheme="majorHAnsi" w:hAnsiTheme="majorHAnsi" w:cstheme="majorHAnsi"/>
                <w:sz w:val="22"/>
                <w:szCs w:val="22"/>
                <w:lang w:val="en-US"/>
              </w:rPr>
            </w:pPr>
            <w:proofErr w:type="spellStart"/>
            <w:r w:rsidRPr="00F5083B">
              <w:rPr>
                <w:rFonts w:asciiTheme="majorHAnsi" w:hAnsiTheme="majorHAnsi" w:cstheme="majorHAnsi"/>
                <w:sz w:val="22"/>
                <w:szCs w:val="22"/>
                <w:lang w:val="en-US"/>
              </w:rPr>
              <w:t>Surxondaryo</w:t>
            </w:r>
            <w:proofErr w:type="spellEnd"/>
            <w:r w:rsidRPr="00F5083B">
              <w:rPr>
                <w:rFonts w:asciiTheme="majorHAnsi" w:hAnsiTheme="majorHAnsi" w:cstheme="majorHAnsi"/>
                <w:sz w:val="22"/>
                <w:szCs w:val="22"/>
                <w:lang w:val="en-US"/>
              </w:rPr>
              <w:t xml:space="preserve"> mountain landscapes</w:t>
            </w:r>
          </w:p>
        </w:tc>
      </w:tr>
      <w:tr w:rsidR="00F5083B" w:rsidRPr="00F5083B" w14:paraId="1558583B" w14:textId="77777777">
        <w:trPr>
          <w:tblCellSpacing w:w="15" w:type="dxa"/>
        </w:trPr>
        <w:tc>
          <w:tcPr>
            <w:tcW w:w="0" w:type="auto"/>
            <w:vAlign w:val="center"/>
            <w:hideMark/>
          </w:tcPr>
          <w:p w14:paraId="2219EF84"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Production Planning</w:t>
            </w:r>
          </w:p>
        </w:tc>
        <w:tc>
          <w:tcPr>
            <w:tcW w:w="0" w:type="auto"/>
            <w:vAlign w:val="center"/>
            <w:hideMark/>
          </w:tcPr>
          <w:p w14:paraId="580655FF"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Current Annual Seedling Production Capacity</w:t>
            </w:r>
          </w:p>
        </w:tc>
        <w:tc>
          <w:tcPr>
            <w:tcW w:w="0" w:type="auto"/>
            <w:vAlign w:val="center"/>
            <w:hideMark/>
          </w:tcPr>
          <w:p w14:paraId="061DF693"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existing operational nursery</w:t>
            </w:r>
          </w:p>
        </w:tc>
        <w:tc>
          <w:tcPr>
            <w:tcW w:w="0" w:type="auto"/>
            <w:vAlign w:val="center"/>
            <w:hideMark/>
          </w:tcPr>
          <w:p w14:paraId="46891E33" w14:textId="77777777" w:rsidR="00F5083B" w:rsidRPr="00F5083B" w:rsidRDefault="00F5083B" w:rsidP="00F5083B">
            <w:pPr>
              <w:rPr>
                <w:rFonts w:asciiTheme="majorHAnsi" w:hAnsiTheme="majorHAnsi" w:cstheme="majorHAnsi"/>
                <w:sz w:val="22"/>
                <w:szCs w:val="22"/>
                <w:lang w:val="en-US"/>
              </w:rPr>
            </w:pPr>
          </w:p>
        </w:tc>
      </w:tr>
      <w:tr w:rsidR="00F5083B" w:rsidRPr="00F5083B" w14:paraId="3D59FB13" w14:textId="77777777">
        <w:trPr>
          <w:tblCellSpacing w:w="15" w:type="dxa"/>
        </w:trPr>
        <w:tc>
          <w:tcPr>
            <w:tcW w:w="0" w:type="auto"/>
            <w:vAlign w:val="center"/>
            <w:hideMark/>
          </w:tcPr>
          <w:p w14:paraId="793D90C5"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49E7BE64"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Proposed Annual Seedling Production Capacity</w:t>
            </w:r>
          </w:p>
        </w:tc>
        <w:tc>
          <w:tcPr>
            <w:tcW w:w="0" w:type="auto"/>
            <w:vAlign w:val="center"/>
            <w:hideMark/>
          </w:tcPr>
          <w:p w14:paraId="5A7FE0A9"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4–6 million seedlings/year</w:t>
            </w:r>
          </w:p>
        </w:tc>
        <w:tc>
          <w:tcPr>
            <w:tcW w:w="0" w:type="auto"/>
            <w:vAlign w:val="center"/>
            <w:hideMark/>
          </w:tcPr>
          <w:p w14:paraId="76DAA788"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regional mountain nursery</w:t>
            </w:r>
          </w:p>
        </w:tc>
      </w:tr>
      <w:tr w:rsidR="00F5083B" w:rsidRPr="00F5083B" w14:paraId="522BE0B1" w14:textId="77777777">
        <w:trPr>
          <w:tblCellSpacing w:w="15" w:type="dxa"/>
        </w:trPr>
        <w:tc>
          <w:tcPr>
            <w:tcW w:w="0" w:type="auto"/>
            <w:vAlign w:val="center"/>
            <w:hideMark/>
          </w:tcPr>
          <w:p w14:paraId="4001ECAE"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24E1B4D1"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Main Production System</w:t>
            </w:r>
          </w:p>
        </w:tc>
        <w:tc>
          <w:tcPr>
            <w:tcW w:w="0" w:type="auto"/>
            <w:vAlign w:val="center"/>
            <w:hideMark/>
          </w:tcPr>
          <w:p w14:paraId="01E27518"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container nursery + open-field beds</w:t>
            </w:r>
          </w:p>
        </w:tc>
        <w:tc>
          <w:tcPr>
            <w:tcW w:w="0" w:type="auto"/>
            <w:vAlign w:val="center"/>
            <w:hideMark/>
          </w:tcPr>
          <w:p w14:paraId="67B2D1EA" w14:textId="77777777" w:rsidR="00F5083B" w:rsidRPr="00F5083B" w:rsidRDefault="00F5083B" w:rsidP="00F5083B">
            <w:pPr>
              <w:rPr>
                <w:rFonts w:asciiTheme="majorHAnsi" w:hAnsiTheme="majorHAnsi" w:cstheme="majorHAnsi"/>
                <w:sz w:val="22"/>
                <w:szCs w:val="22"/>
                <w:lang w:val="en-US"/>
              </w:rPr>
            </w:pPr>
          </w:p>
        </w:tc>
      </w:tr>
      <w:tr w:rsidR="00F5083B" w:rsidRPr="00F5083B" w14:paraId="1F8615ED" w14:textId="77777777">
        <w:trPr>
          <w:tblCellSpacing w:w="15" w:type="dxa"/>
        </w:trPr>
        <w:tc>
          <w:tcPr>
            <w:tcW w:w="0" w:type="auto"/>
            <w:vAlign w:val="center"/>
            <w:hideMark/>
          </w:tcPr>
          <w:p w14:paraId="7857B93E"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Seed Resources and Genetic Infrastructure</w:t>
            </w:r>
          </w:p>
        </w:tc>
        <w:tc>
          <w:tcPr>
            <w:tcW w:w="0" w:type="auto"/>
            <w:vAlign w:val="center"/>
            <w:hideMark/>
          </w:tcPr>
          <w:p w14:paraId="586A82A6"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Seed Stand (Seed Production Stand)</w:t>
            </w:r>
          </w:p>
        </w:tc>
        <w:tc>
          <w:tcPr>
            <w:tcW w:w="0" w:type="auto"/>
            <w:vAlign w:val="center"/>
            <w:hideMark/>
          </w:tcPr>
          <w:p w14:paraId="0922EF5A"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Yes</w:t>
            </w:r>
          </w:p>
        </w:tc>
        <w:tc>
          <w:tcPr>
            <w:tcW w:w="0" w:type="auto"/>
            <w:vAlign w:val="center"/>
            <w:hideMark/>
          </w:tcPr>
          <w:p w14:paraId="1C450965"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extensive forest lands</w:t>
            </w:r>
          </w:p>
        </w:tc>
      </w:tr>
      <w:tr w:rsidR="00F5083B" w:rsidRPr="00F5083B" w14:paraId="0D00CE42" w14:textId="77777777">
        <w:trPr>
          <w:tblCellSpacing w:w="15" w:type="dxa"/>
        </w:trPr>
        <w:tc>
          <w:tcPr>
            <w:tcW w:w="0" w:type="auto"/>
            <w:vAlign w:val="center"/>
            <w:hideMark/>
          </w:tcPr>
          <w:p w14:paraId="7603DB58"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0D02AC4B"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Seed Orchard</w:t>
            </w:r>
          </w:p>
        </w:tc>
        <w:tc>
          <w:tcPr>
            <w:tcW w:w="0" w:type="auto"/>
            <w:vAlign w:val="center"/>
            <w:hideMark/>
          </w:tcPr>
          <w:p w14:paraId="3A986D52"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Possible</w:t>
            </w:r>
          </w:p>
        </w:tc>
        <w:tc>
          <w:tcPr>
            <w:tcW w:w="0" w:type="auto"/>
            <w:vAlign w:val="center"/>
            <w:hideMark/>
          </w:tcPr>
          <w:p w14:paraId="04A6C5D9"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future establishment</w:t>
            </w:r>
          </w:p>
        </w:tc>
      </w:tr>
      <w:tr w:rsidR="00F5083B" w:rsidRPr="00F5083B" w14:paraId="764200DB" w14:textId="77777777">
        <w:trPr>
          <w:tblCellSpacing w:w="15" w:type="dxa"/>
        </w:trPr>
        <w:tc>
          <w:tcPr>
            <w:tcW w:w="0" w:type="auto"/>
            <w:vAlign w:val="center"/>
            <w:hideMark/>
          </w:tcPr>
          <w:p w14:paraId="72F564D5"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4B2A3BAF"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Seed Collection Area Available</w:t>
            </w:r>
          </w:p>
        </w:tc>
        <w:tc>
          <w:tcPr>
            <w:tcW w:w="0" w:type="auto"/>
            <w:vAlign w:val="center"/>
            <w:hideMark/>
          </w:tcPr>
          <w:p w14:paraId="2E408F9A"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High</w:t>
            </w:r>
          </w:p>
        </w:tc>
        <w:tc>
          <w:tcPr>
            <w:tcW w:w="0" w:type="auto"/>
            <w:vAlign w:val="center"/>
            <w:hideMark/>
          </w:tcPr>
          <w:p w14:paraId="7DD1D76A" w14:textId="77777777" w:rsidR="00F5083B" w:rsidRPr="00F5083B" w:rsidRDefault="00F5083B" w:rsidP="00F5083B">
            <w:pPr>
              <w:rPr>
                <w:rFonts w:asciiTheme="majorHAnsi" w:hAnsiTheme="majorHAnsi" w:cstheme="majorHAnsi"/>
                <w:sz w:val="22"/>
                <w:szCs w:val="22"/>
                <w:lang w:val="en-US"/>
              </w:rPr>
            </w:pPr>
          </w:p>
        </w:tc>
      </w:tr>
      <w:tr w:rsidR="00F5083B" w:rsidRPr="00F5083B" w14:paraId="612DA023" w14:textId="77777777">
        <w:trPr>
          <w:tblCellSpacing w:w="15" w:type="dxa"/>
        </w:trPr>
        <w:tc>
          <w:tcPr>
            <w:tcW w:w="0" w:type="auto"/>
            <w:vAlign w:val="center"/>
            <w:hideMark/>
          </w:tcPr>
          <w:p w14:paraId="5D27BB6E"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584E5E20"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Certified Seed Production Potential</w:t>
            </w:r>
          </w:p>
        </w:tc>
        <w:tc>
          <w:tcPr>
            <w:tcW w:w="0" w:type="auto"/>
            <w:vAlign w:val="center"/>
            <w:hideMark/>
          </w:tcPr>
          <w:p w14:paraId="517DD26E"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High</w:t>
            </w:r>
          </w:p>
        </w:tc>
        <w:tc>
          <w:tcPr>
            <w:tcW w:w="0" w:type="auto"/>
            <w:vAlign w:val="center"/>
            <w:hideMark/>
          </w:tcPr>
          <w:p w14:paraId="62FEB9E0" w14:textId="77777777" w:rsidR="00F5083B" w:rsidRPr="00F5083B" w:rsidRDefault="00F5083B" w:rsidP="00F5083B">
            <w:pPr>
              <w:rPr>
                <w:rFonts w:asciiTheme="majorHAnsi" w:hAnsiTheme="majorHAnsi" w:cstheme="majorHAnsi"/>
                <w:sz w:val="22"/>
                <w:szCs w:val="22"/>
                <w:lang w:val="en-US"/>
              </w:rPr>
            </w:pPr>
          </w:p>
        </w:tc>
      </w:tr>
      <w:tr w:rsidR="00F5083B" w:rsidRPr="00F5083B" w14:paraId="6A4048F6" w14:textId="77777777">
        <w:trPr>
          <w:tblCellSpacing w:w="15" w:type="dxa"/>
        </w:trPr>
        <w:tc>
          <w:tcPr>
            <w:tcW w:w="0" w:type="auto"/>
            <w:vAlign w:val="center"/>
            <w:hideMark/>
          </w:tcPr>
          <w:p w14:paraId="2E654FC8"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Strategic Functions (Potential)</w:t>
            </w:r>
          </w:p>
        </w:tc>
        <w:tc>
          <w:tcPr>
            <w:tcW w:w="0" w:type="auto"/>
            <w:vAlign w:val="center"/>
            <w:hideMark/>
          </w:tcPr>
          <w:p w14:paraId="7FB2892A"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Training Center</w:t>
            </w:r>
          </w:p>
        </w:tc>
        <w:tc>
          <w:tcPr>
            <w:tcW w:w="0" w:type="auto"/>
            <w:vAlign w:val="center"/>
            <w:hideMark/>
          </w:tcPr>
          <w:p w14:paraId="7F450478"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Yes</w:t>
            </w:r>
          </w:p>
        </w:tc>
        <w:tc>
          <w:tcPr>
            <w:tcW w:w="0" w:type="auto"/>
            <w:vAlign w:val="center"/>
            <w:hideMark/>
          </w:tcPr>
          <w:p w14:paraId="15C9654F" w14:textId="77777777" w:rsidR="00F5083B" w:rsidRPr="00F5083B" w:rsidRDefault="00F5083B" w:rsidP="00F5083B">
            <w:pPr>
              <w:rPr>
                <w:rFonts w:asciiTheme="majorHAnsi" w:hAnsiTheme="majorHAnsi" w:cstheme="majorHAnsi"/>
                <w:sz w:val="22"/>
                <w:szCs w:val="22"/>
                <w:lang w:val="en-US"/>
              </w:rPr>
            </w:pPr>
          </w:p>
        </w:tc>
      </w:tr>
      <w:tr w:rsidR="00F5083B" w:rsidRPr="00F5083B" w14:paraId="155DE074" w14:textId="77777777">
        <w:trPr>
          <w:tblCellSpacing w:w="15" w:type="dxa"/>
        </w:trPr>
        <w:tc>
          <w:tcPr>
            <w:tcW w:w="0" w:type="auto"/>
            <w:vAlign w:val="center"/>
            <w:hideMark/>
          </w:tcPr>
          <w:p w14:paraId="3F3BE739"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78225816"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Seed Processing Unit</w:t>
            </w:r>
          </w:p>
        </w:tc>
        <w:tc>
          <w:tcPr>
            <w:tcW w:w="0" w:type="auto"/>
            <w:vAlign w:val="center"/>
            <w:hideMark/>
          </w:tcPr>
          <w:p w14:paraId="589A30C9"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Yes</w:t>
            </w:r>
          </w:p>
        </w:tc>
        <w:tc>
          <w:tcPr>
            <w:tcW w:w="0" w:type="auto"/>
            <w:vAlign w:val="center"/>
            <w:hideMark/>
          </w:tcPr>
          <w:p w14:paraId="2E4E8555" w14:textId="77777777" w:rsidR="00F5083B" w:rsidRPr="00F5083B" w:rsidRDefault="00F5083B" w:rsidP="00F5083B">
            <w:pPr>
              <w:rPr>
                <w:rFonts w:asciiTheme="majorHAnsi" w:hAnsiTheme="majorHAnsi" w:cstheme="majorHAnsi"/>
                <w:sz w:val="22"/>
                <w:szCs w:val="22"/>
                <w:lang w:val="en-US"/>
              </w:rPr>
            </w:pPr>
          </w:p>
        </w:tc>
      </w:tr>
      <w:tr w:rsidR="00F5083B" w:rsidRPr="00F5083B" w14:paraId="63C74092" w14:textId="77777777">
        <w:trPr>
          <w:tblCellSpacing w:w="15" w:type="dxa"/>
        </w:trPr>
        <w:tc>
          <w:tcPr>
            <w:tcW w:w="0" w:type="auto"/>
            <w:vAlign w:val="center"/>
            <w:hideMark/>
          </w:tcPr>
          <w:p w14:paraId="4D787C0F"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223C34F3"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Seed &amp; Seedling Sales Center</w:t>
            </w:r>
          </w:p>
        </w:tc>
        <w:tc>
          <w:tcPr>
            <w:tcW w:w="0" w:type="auto"/>
            <w:vAlign w:val="center"/>
            <w:hideMark/>
          </w:tcPr>
          <w:p w14:paraId="7AC81E86"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Yes</w:t>
            </w:r>
          </w:p>
        </w:tc>
        <w:tc>
          <w:tcPr>
            <w:tcW w:w="0" w:type="auto"/>
            <w:vAlign w:val="center"/>
            <w:hideMark/>
          </w:tcPr>
          <w:p w14:paraId="6A47E91F" w14:textId="77777777" w:rsidR="00F5083B" w:rsidRPr="00F5083B" w:rsidRDefault="00F5083B" w:rsidP="00F5083B">
            <w:pPr>
              <w:rPr>
                <w:rFonts w:asciiTheme="majorHAnsi" w:hAnsiTheme="majorHAnsi" w:cstheme="majorHAnsi"/>
                <w:sz w:val="22"/>
                <w:szCs w:val="22"/>
                <w:lang w:val="en-US"/>
              </w:rPr>
            </w:pPr>
          </w:p>
        </w:tc>
      </w:tr>
      <w:tr w:rsidR="00F5083B" w:rsidRPr="00F5083B" w14:paraId="04F9336B" w14:textId="77777777">
        <w:trPr>
          <w:tblCellSpacing w:w="15" w:type="dxa"/>
        </w:trPr>
        <w:tc>
          <w:tcPr>
            <w:tcW w:w="0" w:type="auto"/>
            <w:vAlign w:val="center"/>
            <w:hideMark/>
          </w:tcPr>
          <w:p w14:paraId="6E0519F9"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54C245BD"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Container Nursery</w:t>
            </w:r>
          </w:p>
        </w:tc>
        <w:tc>
          <w:tcPr>
            <w:tcW w:w="0" w:type="auto"/>
            <w:vAlign w:val="center"/>
            <w:hideMark/>
          </w:tcPr>
          <w:p w14:paraId="3BFA4D3C"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Yes</w:t>
            </w:r>
          </w:p>
        </w:tc>
        <w:tc>
          <w:tcPr>
            <w:tcW w:w="0" w:type="auto"/>
            <w:vAlign w:val="center"/>
            <w:hideMark/>
          </w:tcPr>
          <w:p w14:paraId="0C71CE04" w14:textId="77777777" w:rsidR="00F5083B" w:rsidRPr="00F5083B" w:rsidRDefault="00F5083B" w:rsidP="00F5083B">
            <w:pPr>
              <w:rPr>
                <w:rFonts w:asciiTheme="majorHAnsi" w:hAnsiTheme="majorHAnsi" w:cstheme="majorHAnsi"/>
                <w:sz w:val="22"/>
                <w:szCs w:val="22"/>
                <w:lang w:val="en-US"/>
              </w:rPr>
            </w:pPr>
          </w:p>
        </w:tc>
      </w:tr>
      <w:tr w:rsidR="00F5083B" w:rsidRPr="00F5083B" w14:paraId="514D92C2" w14:textId="77777777">
        <w:trPr>
          <w:tblCellSpacing w:w="15" w:type="dxa"/>
        </w:trPr>
        <w:tc>
          <w:tcPr>
            <w:tcW w:w="0" w:type="auto"/>
            <w:vAlign w:val="center"/>
            <w:hideMark/>
          </w:tcPr>
          <w:p w14:paraId="673639AE"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264FAFB0"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Tissue Culture / In Vitro Lab</w:t>
            </w:r>
          </w:p>
        </w:tc>
        <w:tc>
          <w:tcPr>
            <w:tcW w:w="0" w:type="auto"/>
            <w:vAlign w:val="center"/>
            <w:hideMark/>
          </w:tcPr>
          <w:p w14:paraId="5A13C6DB"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Possible</w:t>
            </w:r>
          </w:p>
        </w:tc>
        <w:tc>
          <w:tcPr>
            <w:tcW w:w="0" w:type="auto"/>
            <w:vAlign w:val="center"/>
            <w:hideMark/>
          </w:tcPr>
          <w:p w14:paraId="43C0AA2F" w14:textId="77777777" w:rsidR="00F5083B" w:rsidRPr="00F5083B" w:rsidRDefault="00F5083B" w:rsidP="00F5083B">
            <w:pPr>
              <w:rPr>
                <w:rFonts w:asciiTheme="majorHAnsi" w:hAnsiTheme="majorHAnsi" w:cstheme="majorHAnsi"/>
                <w:sz w:val="22"/>
                <w:szCs w:val="22"/>
                <w:lang w:val="en-US"/>
              </w:rPr>
            </w:pPr>
          </w:p>
        </w:tc>
      </w:tr>
      <w:tr w:rsidR="00F5083B" w:rsidRPr="00F5083B" w14:paraId="726B05CD" w14:textId="77777777">
        <w:trPr>
          <w:tblCellSpacing w:w="15" w:type="dxa"/>
        </w:trPr>
        <w:tc>
          <w:tcPr>
            <w:tcW w:w="0" w:type="auto"/>
            <w:vAlign w:val="center"/>
            <w:hideMark/>
          </w:tcPr>
          <w:p w14:paraId="2803F378"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3AA01803"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Demonstration / Pilot Restoration Site</w:t>
            </w:r>
          </w:p>
        </w:tc>
        <w:tc>
          <w:tcPr>
            <w:tcW w:w="0" w:type="auto"/>
            <w:vAlign w:val="center"/>
            <w:hideMark/>
          </w:tcPr>
          <w:p w14:paraId="2AC607A1"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Yes</w:t>
            </w:r>
          </w:p>
        </w:tc>
        <w:tc>
          <w:tcPr>
            <w:tcW w:w="0" w:type="auto"/>
            <w:vAlign w:val="center"/>
            <w:hideMark/>
          </w:tcPr>
          <w:p w14:paraId="0A1F6B7B" w14:textId="77777777" w:rsidR="00F5083B" w:rsidRPr="00F5083B" w:rsidRDefault="00F5083B" w:rsidP="00F5083B">
            <w:pPr>
              <w:rPr>
                <w:rFonts w:asciiTheme="majorHAnsi" w:hAnsiTheme="majorHAnsi" w:cstheme="majorHAnsi"/>
                <w:sz w:val="22"/>
                <w:szCs w:val="22"/>
                <w:lang w:val="en-US"/>
              </w:rPr>
            </w:pPr>
          </w:p>
        </w:tc>
      </w:tr>
      <w:tr w:rsidR="00F5083B" w:rsidRPr="00F5083B" w14:paraId="1AE8582A" w14:textId="77777777">
        <w:trPr>
          <w:tblCellSpacing w:w="15" w:type="dxa"/>
        </w:trPr>
        <w:tc>
          <w:tcPr>
            <w:tcW w:w="0" w:type="auto"/>
            <w:vAlign w:val="center"/>
            <w:hideMark/>
          </w:tcPr>
          <w:p w14:paraId="0ECA8B8D"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0B58604A"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Compost / Substrate Production</w:t>
            </w:r>
          </w:p>
        </w:tc>
        <w:tc>
          <w:tcPr>
            <w:tcW w:w="0" w:type="auto"/>
            <w:vAlign w:val="center"/>
            <w:hideMark/>
          </w:tcPr>
          <w:p w14:paraId="5872B5F9"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Yes</w:t>
            </w:r>
          </w:p>
        </w:tc>
        <w:tc>
          <w:tcPr>
            <w:tcW w:w="0" w:type="auto"/>
            <w:vAlign w:val="center"/>
            <w:hideMark/>
          </w:tcPr>
          <w:p w14:paraId="43BBE90C" w14:textId="77777777" w:rsidR="00F5083B" w:rsidRPr="00F5083B" w:rsidRDefault="00F5083B" w:rsidP="00F5083B">
            <w:pPr>
              <w:rPr>
                <w:rFonts w:asciiTheme="majorHAnsi" w:hAnsiTheme="majorHAnsi" w:cstheme="majorHAnsi"/>
                <w:sz w:val="22"/>
                <w:szCs w:val="22"/>
                <w:lang w:val="en-US"/>
              </w:rPr>
            </w:pPr>
          </w:p>
        </w:tc>
      </w:tr>
      <w:tr w:rsidR="00F5083B" w:rsidRPr="00F5083B" w14:paraId="5A683E08" w14:textId="77777777">
        <w:trPr>
          <w:tblCellSpacing w:w="15" w:type="dxa"/>
        </w:trPr>
        <w:tc>
          <w:tcPr>
            <w:tcW w:w="0" w:type="auto"/>
            <w:vAlign w:val="center"/>
            <w:hideMark/>
          </w:tcPr>
          <w:p w14:paraId="5E8AFED3"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Decision Framework</w:t>
            </w:r>
          </w:p>
        </w:tc>
        <w:tc>
          <w:tcPr>
            <w:tcW w:w="0" w:type="auto"/>
            <w:vAlign w:val="center"/>
            <w:hideMark/>
          </w:tcPr>
          <w:p w14:paraId="155ECE01"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Small Nursery (≤1 million seedlings/year)</w:t>
            </w:r>
          </w:p>
        </w:tc>
        <w:tc>
          <w:tcPr>
            <w:tcW w:w="0" w:type="auto"/>
            <w:vAlign w:val="center"/>
            <w:hideMark/>
          </w:tcPr>
          <w:p w14:paraId="7111BEAC"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No</w:t>
            </w:r>
          </w:p>
        </w:tc>
        <w:tc>
          <w:tcPr>
            <w:tcW w:w="0" w:type="auto"/>
            <w:vAlign w:val="center"/>
            <w:hideMark/>
          </w:tcPr>
          <w:p w14:paraId="50CCC32C" w14:textId="77777777" w:rsidR="00F5083B" w:rsidRPr="00F5083B" w:rsidRDefault="00F5083B" w:rsidP="00F5083B">
            <w:pPr>
              <w:rPr>
                <w:rFonts w:asciiTheme="majorHAnsi" w:hAnsiTheme="majorHAnsi" w:cstheme="majorHAnsi"/>
                <w:sz w:val="22"/>
                <w:szCs w:val="22"/>
                <w:lang w:val="en-US"/>
              </w:rPr>
            </w:pPr>
          </w:p>
        </w:tc>
      </w:tr>
      <w:tr w:rsidR="00F5083B" w:rsidRPr="00F5083B" w14:paraId="6C8D1BB5" w14:textId="77777777">
        <w:trPr>
          <w:tblCellSpacing w:w="15" w:type="dxa"/>
        </w:trPr>
        <w:tc>
          <w:tcPr>
            <w:tcW w:w="0" w:type="auto"/>
            <w:vAlign w:val="center"/>
            <w:hideMark/>
          </w:tcPr>
          <w:p w14:paraId="6C20AAF2"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3C4AF149"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Medium Nursery (1–5 million seedlings/year)</w:t>
            </w:r>
          </w:p>
        </w:tc>
        <w:tc>
          <w:tcPr>
            <w:tcW w:w="0" w:type="auto"/>
            <w:vAlign w:val="center"/>
            <w:hideMark/>
          </w:tcPr>
          <w:p w14:paraId="2217629A"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Possible</w:t>
            </w:r>
          </w:p>
        </w:tc>
        <w:tc>
          <w:tcPr>
            <w:tcW w:w="0" w:type="auto"/>
            <w:vAlign w:val="center"/>
            <w:hideMark/>
          </w:tcPr>
          <w:p w14:paraId="762E62B1" w14:textId="77777777" w:rsidR="00F5083B" w:rsidRPr="00F5083B" w:rsidRDefault="00F5083B" w:rsidP="00F5083B">
            <w:pPr>
              <w:rPr>
                <w:rFonts w:asciiTheme="majorHAnsi" w:hAnsiTheme="majorHAnsi" w:cstheme="majorHAnsi"/>
                <w:sz w:val="22"/>
                <w:szCs w:val="22"/>
                <w:lang w:val="en-US"/>
              </w:rPr>
            </w:pPr>
          </w:p>
        </w:tc>
      </w:tr>
      <w:tr w:rsidR="00F5083B" w:rsidRPr="00F5083B" w14:paraId="37357FC1" w14:textId="77777777">
        <w:trPr>
          <w:tblCellSpacing w:w="15" w:type="dxa"/>
        </w:trPr>
        <w:tc>
          <w:tcPr>
            <w:tcW w:w="0" w:type="auto"/>
            <w:vAlign w:val="center"/>
            <w:hideMark/>
          </w:tcPr>
          <w:p w14:paraId="7C6CCEE2"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7549B619"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Regional Nursery (&gt;5 million seedlings/year)</w:t>
            </w:r>
          </w:p>
        </w:tc>
        <w:tc>
          <w:tcPr>
            <w:tcW w:w="0" w:type="auto"/>
            <w:vAlign w:val="center"/>
            <w:hideMark/>
          </w:tcPr>
          <w:p w14:paraId="27DBE2FB"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Recommended</w:t>
            </w:r>
          </w:p>
        </w:tc>
        <w:tc>
          <w:tcPr>
            <w:tcW w:w="0" w:type="auto"/>
            <w:vAlign w:val="center"/>
            <w:hideMark/>
          </w:tcPr>
          <w:p w14:paraId="399F8170" w14:textId="77777777" w:rsidR="00F5083B" w:rsidRPr="00F5083B" w:rsidRDefault="00F5083B" w:rsidP="00F5083B">
            <w:pPr>
              <w:rPr>
                <w:rFonts w:asciiTheme="majorHAnsi" w:hAnsiTheme="majorHAnsi" w:cstheme="majorHAnsi"/>
                <w:sz w:val="22"/>
                <w:szCs w:val="22"/>
                <w:lang w:val="en-US"/>
              </w:rPr>
            </w:pPr>
          </w:p>
        </w:tc>
      </w:tr>
      <w:tr w:rsidR="00F5083B" w:rsidRPr="00F5083B" w14:paraId="117EF1B5" w14:textId="77777777">
        <w:trPr>
          <w:tblCellSpacing w:w="15" w:type="dxa"/>
        </w:trPr>
        <w:tc>
          <w:tcPr>
            <w:tcW w:w="0" w:type="auto"/>
            <w:vAlign w:val="center"/>
            <w:hideMark/>
          </w:tcPr>
          <w:p w14:paraId="1A72CF54"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4188968B"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Regional Nursery + Training Center</w:t>
            </w:r>
          </w:p>
        </w:tc>
        <w:tc>
          <w:tcPr>
            <w:tcW w:w="0" w:type="auto"/>
            <w:vAlign w:val="center"/>
            <w:hideMark/>
          </w:tcPr>
          <w:p w14:paraId="300421D9"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Yes</w:t>
            </w:r>
          </w:p>
        </w:tc>
        <w:tc>
          <w:tcPr>
            <w:tcW w:w="0" w:type="auto"/>
            <w:vAlign w:val="center"/>
            <w:hideMark/>
          </w:tcPr>
          <w:p w14:paraId="29934305" w14:textId="77777777" w:rsidR="00F5083B" w:rsidRPr="00F5083B" w:rsidRDefault="00F5083B" w:rsidP="00F5083B">
            <w:pPr>
              <w:rPr>
                <w:rFonts w:asciiTheme="majorHAnsi" w:hAnsiTheme="majorHAnsi" w:cstheme="majorHAnsi"/>
                <w:sz w:val="22"/>
                <w:szCs w:val="22"/>
                <w:lang w:val="en-US"/>
              </w:rPr>
            </w:pPr>
          </w:p>
        </w:tc>
      </w:tr>
      <w:tr w:rsidR="00F5083B" w:rsidRPr="00F5083B" w14:paraId="7863C939" w14:textId="77777777">
        <w:trPr>
          <w:tblCellSpacing w:w="15" w:type="dxa"/>
        </w:trPr>
        <w:tc>
          <w:tcPr>
            <w:tcW w:w="0" w:type="auto"/>
            <w:vAlign w:val="center"/>
            <w:hideMark/>
          </w:tcPr>
          <w:p w14:paraId="4E0B6CE4" w14:textId="77777777" w:rsidR="00F5083B" w:rsidRPr="00F5083B" w:rsidRDefault="00F5083B" w:rsidP="00F5083B">
            <w:pPr>
              <w:rPr>
                <w:rFonts w:asciiTheme="majorHAnsi" w:hAnsiTheme="majorHAnsi" w:cstheme="majorHAnsi"/>
                <w:sz w:val="22"/>
                <w:szCs w:val="22"/>
                <w:lang w:val="en-US"/>
              </w:rPr>
            </w:pPr>
          </w:p>
        </w:tc>
        <w:tc>
          <w:tcPr>
            <w:tcW w:w="0" w:type="auto"/>
            <w:vAlign w:val="center"/>
            <w:hideMark/>
          </w:tcPr>
          <w:p w14:paraId="275D5340"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Advanced Nursery + Tissue Culture Facility</w:t>
            </w:r>
          </w:p>
        </w:tc>
        <w:tc>
          <w:tcPr>
            <w:tcW w:w="0" w:type="auto"/>
            <w:vAlign w:val="center"/>
            <w:hideMark/>
          </w:tcPr>
          <w:p w14:paraId="424F91B8" w14:textId="77777777" w:rsidR="00F5083B" w:rsidRPr="00F5083B" w:rsidRDefault="00F5083B" w:rsidP="00F5083B">
            <w:pPr>
              <w:rPr>
                <w:rFonts w:asciiTheme="majorHAnsi" w:hAnsiTheme="majorHAnsi" w:cstheme="majorHAnsi"/>
                <w:sz w:val="22"/>
                <w:szCs w:val="22"/>
                <w:lang w:val="en-US"/>
              </w:rPr>
            </w:pPr>
            <w:r w:rsidRPr="00F5083B">
              <w:rPr>
                <w:rFonts w:asciiTheme="majorHAnsi" w:hAnsiTheme="majorHAnsi" w:cstheme="majorHAnsi"/>
                <w:sz w:val="22"/>
                <w:szCs w:val="22"/>
                <w:lang w:val="en-US"/>
              </w:rPr>
              <w:t>Possible</w:t>
            </w:r>
          </w:p>
        </w:tc>
        <w:tc>
          <w:tcPr>
            <w:tcW w:w="0" w:type="auto"/>
            <w:vAlign w:val="center"/>
            <w:hideMark/>
          </w:tcPr>
          <w:p w14:paraId="01962706" w14:textId="77777777" w:rsidR="00F5083B" w:rsidRPr="00F5083B" w:rsidRDefault="00F5083B" w:rsidP="00F5083B">
            <w:pPr>
              <w:rPr>
                <w:rFonts w:asciiTheme="majorHAnsi" w:hAnsiTheme="majorHAnsi" w:cstheme="majorHAnsi"/>
                <w:sz w:val="22"/>
                <w:szCs w:val="22"/>
                <w:lang w:val="en-US"/>
              </w:rPr>
            </w:pPr>
          </w:p>
        </w:tc>
      </w:tr>
    </w:tbl>
    <w:p w14:paraId="7E88346B" w14:textId="77777777" w:rsidR="00263802" w:rsidRPr="005B00DB" w:rsidRDefault="00263802" w:rsidP="00263802">
      <w:pPr>
        <w:rPr>
          <w:rFonts w:asciiTheme="majorHAnsi" w:hAnsiTheme="majorHAnsi" w:cstheme="majorHAnsi"/>
          <w:sz w:val="22"/>
          <w:szCs w:val="22"/>
          <w:lang w:val="en-US"/>
        </w:rPr>
      </w:pPr>
    </w:p>
    <w:p w14:paraId="516646D7" w14:textId="55C38147" w:rsidR="005B00DB" w:rsidRPr="005B00DB" w:rsidRDefault="005B00DB" w:rsidP="005B00DB">
      <w:pPr>
        <w:pStyle w:val="Balk1"/>
        <w:rPr>
          <w:rFonts w:cstheme="majorHAnsi"/>
          <w:sz w:val="22"/>
          <w:szCs w:val="22"/>
          <w:lang w:val="en-US"/>
        </w:rPr>
      </w:pPr>
      <w:bookmarkStart w:id="28" w:name="_Toc223796365"/>
      <w:bookmarkEnd w:id="3"/>
      <w:bookmarkEnd w:id="4"/>
      <w:bookmarkEnd w:id="8"/>
      <w:r w:rsidRPr="005B00DB">
        <w:rPr>
          <w:rFonts w:cstheme="majorHAnsi"/>
          <w:sz w:val="22"/>
          <w:szCs w:val="22"/>
          <w:lang w:val="en-US"/>
        </w:rPr>
        <w:t>4. Overall Assessment of All Nurseries</w:t>
      </w:r>
      <w:bookmarkEnd w:id="28"/>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1"/>
        <w:gridCol w:w="1319"/>
        <w:gridCol w:w="1580"/>
        <w:gridCol w:w="1645"/>
        <w:gridCol w:w="1854"/>
        <w:gridCol w:w="1485"/>
        <w:gridCol w:w="858"/>
      </w:tblGrid>
      <w:tr w:rsidR="005B00DB" w:rsidRPr="005B00DB" w14:paraId="5BAFB552" w14:textId="77777777">
        <w:trPr>
          <w:tblHeader/>
          <w:tblCellSpacing w:w="15" w:type="dxa"/>
        </w:trPr>
        <w:tc>
          <w:tcPr>
            <w:tcW w:w="0" w:type="auto"/>
            <w:vAlign w:val="center"/>
            <w:hideMark/>
          </w:tcPr>
          <w:p w14:paraId="701769A4" w14:textId="77777777" w:rsidR="005B00DB" w:rsidRPr="005B00DB" w:rsidRDefault="005B00DB" w:rsidP="005B00DB">
            <w:pPr>
              <w:jc w:val="center"/>
              <w:rPr>
                <w:rFonts w:asciiTheme="majorHAnsi" w:eastAsia="Times New Roman" w:hAnsiTheme="majorHAnsi" w:cstheme="majorHAnsi"/>
                <w:b/>
                <w:bCs/>
                <w:kern w:val="0"/>
                <w:sz w:val="22"/>
                <w:szCs w:val="22"/>
                <w:lang w:val="en-US" w:eastAsia="tr-TR"/>
                <w14:ligatures w14:val="none"/>
              </w:rPr>
            </w:pPr>
            <w:r w:rsidRPr="005B00DB">
              <w:rPr>
                <w:rFonts w:asciiTheme="majorHAnsi" w:eastAsia="Times New Roman" w:hAnsiTheme="majorHAnsi" w:cstheme="majorHAnsi"/>
                <w:b/>
                <w:bCs/>
                <w:kern w:val="0"/>
                <w:sz w:val="22"/>
                <w:szCs w:val="22"/>
                <w:lang w:val="en-US" w:eastAsia="tr-TR"/>
                <w14:ligatures w14:val="none"/>
              </w:rPr>
              <w:t>No</w:t>
            </w:r>
          </w:p>
        </w:tc>
        <w:tc>
          <w:tcPr>
            <w:tcW w:w="0" w:type="auto"/>
            <w:vAlign w:val="center"/>
            <w:hideMark/>
          </w:tcPr>
          <w:p w14:paraId="4D3CA898" w14:textId="77777777" w:rsidR="005B00DB" w:rsidRPr="005B00DB" w:rsidRDefault="005B00DB" w:rsidP="005B00DB">
            <w:pPr>
              <w:jc w:val="center"/>
              <w:rPr>
                <w:rFonts w:asciiTheme="majorHAnsi" w:eastAsia="Times New Roman" w:hAnsiTheme="majorHAnsi" w:cstheme="majorHAnsi"/>
                <w:b/>
                <w:bCs/>
                <w:kern w:val="0"/>
                <w:sz w:val="22"/>
                <w:szCs w:val="22"/>
                <w:lang w:val="en-US" w:eastAsia="tr-TR"/>
                <w14:ligatures w14:val="none"/>
              </w:rPr>
            </w:pPr>
            <w:r w:rsidRPr="005B00DB">
              <w:rPr>
                <w:rFonts w:asciiTheme="majorHAnsi" w:eastAsia="Times New Roman" w:hAnsiTheme="majorHAnsi" w:cstheme="majorHAnsi"/>
                <w:b/>
                <w:bCs/>
                <w:kern w:val="0"/>
                <w:sz w:val="22"/>
                <w:szCs w:val="22"/>
                <w:lang w:val="en-US" w:eastAsia="tr-TR"/>
                <w14:ligatures w14:val="none"/>
              </w:rPr>
              <w:t>Region (</w:t>
            </w:r>
            <w:proofErr w:type="spellStart"/>
            <w:r w:rsidRPr="005B00DB">
              <w:rPr>
                <w:rFonts w:asciiTheme="majorHAnsi" w:eastAsia="Times New Roman" w:hAnsiTheme="majorHAnsi" w:cstheme="majorHAnsi"/>
                <w:b/>
                <w:bCs/>
                <w:kern w:val="0"/>
                <w:sz w:val="22"/>
                <w:szCs w:val="22"/>
                <w:lang w:val="en-US" w:eastAsia="tr-TR"/>
                <w14:ligatures w14:val="none"/>
              </w:rPr>
              <w:t>Viloyat</w:t>
            </w:r>
            <w:proofErr w:type="spellEnd"/>
            <w:r w:rsidRPr="005B00DB">
              <w:rPr>
                <w:rFonts w:asciiTheme="majorHAnsi" w:eastAsia="Times New Roman" w:hAnsiTheme="majorHAnsi" w:cstheme="majorHAnsi"/>
                <w:b/>
                <w:bCs/>
                <w:kern w:val="0"/>
                <w:sz w:val="22"/>
                <w:szCs w:val="22"/>
                <w:lang w:val="en-US" w:eastAsia="tr-TR"/>
                <w14:ligatures w14:val="none"/>
              </w:rPr>
              <w:t>)</w:t>
            </w:r>
          </w:p>
        </w:tc>
        <w:tc>
          <w:tcPr>
            <w:tcW w:w="0" w:type="auto"/>
            <w:vAlign w:val="center"/>
            <w:hideMark/>
          </w:tcPr>
          <w:p w14:paraId="2B1CBE57" w14:textId="77777777" w:rsidR="005B00DB" w:rsidRPr="005B00DB" w:rsidRDefault="005B00DB" w:rsidP="005B00DB">
            <w:pPr>
              <w:jc w:val="center"/>
              <w:rPr>
                <w:rFonts w:asciiTheme="majorHAnsi" w:eastAsia="Times New Roman" w:hAnsiTheme="majorHAnsi" w:cstheme="majorHAnsi"/>
                <w:b/>
                <w:bCs/>
                <w:kern w:val="0"/>
                <w:sz w:val="22"/>
                <w:szCs w:val="22"/>
                <w:lang w:val="en-US" w:eastAsia="tr-TR"/>
                <w14:ligatures w14:val="none"/>
              </w:rPr>
            </w:pPr>
            <w:r w:rsidRPr="005B00DB">
              <w:rPr>
                <w:rFonts w:asciiTheme="majorHAnsi" w:eastAsia="Times New Roman" w:hAnsiTheme="majorHAnsi" w:cstheme="majorHAnsi"/>
                <w:b/>
                <w:bCs/>
                <w:kern w:val="0"/>
                <w:sz w:val="22"/>
                <w:szCs w:val="22"/>
                <w:lang w:val="en-US" w:eastAsia="tr-TR"/>
                <w14:ligatures w14:val="none"/>
              </w:rPr>
              <w:t>Forest Enterprise</w:t>
            </w:r>
          </w:p>
        </w:tc>
        <w:tc>
          <w:tcPr>
            <w:tcW w:w="0" w:type="auto"/>
            <w:vAlign w:val="center"/>
            <w:hideMark/>
          </w:tcPr>
          <w:p w14:paraId="08BED165" w14:textId="77777777" w:rsidR="005B00DB" w:rsidRPr="005B00DB" w:rsidRDefault="005B00DB" w:rsidP="005B00DB">
            <w:pPr>
              <w:jc w:val="center"/>
              <w:rPr>
                <w:rFonts w:asciiTheme="majorHAnsi" w:eastAsia="Times New Roman" w:hAnsiTheme="majorHAnsi" w:cstheme="majorHAnsi"/>
                <w:b/>
                <w:bCs/>
                <w:kern w:val="0"/>
                <w:sz w:val="22"/>
                <w:szCs w:val="22"/>
                <w:lang w:val="en-US" w:eastAsia="tr-TR"/>
                <w14:ligatures w14:val="none"/>
              </w:rPr>
            </w:pPr>
            <w:r w:rsidRPr="005B00DB">
              <w:rPr>
                <w:rFonts w:asciiTheme="majorHAnsi" w:eastAsia="Times New Roman" w:hAnsiTheme="majorHAnsi" w:cstheme="majorHAnsi"/>
                <w:b/>
                <w:bCs/>
                <w:kern w:val="0"/>
                <w:sz w:val="22"/>
                <w:szCs w:val="22"/>
                <w:lang w:val="en-US" w:eastAsia="tr-TR"/>
                <w14:ligatures w14:val="none"/>
              </w:rPr>
              <w:t>Nursery Name</w:t>
            </w:r>
          </w:p>
        </w:tc>
        <w:tc>
          <w:tcPr>
            <w:tcW w:w="0" w:type="auto"/>
            <w:vAlign w:val="center"/>
            <w:hideMark/>
          </w:tcPr>
          <w:p w14:paraId="1B73D59A" w14:textId="77777777" w:rsidR="005B00DB" w:rsidRPr="005B00DB" w:rsidRDefault="005B00DB" w:rsidP="005B00DB">
            <w:pPr>
              <w:jc w:val="center"/>
              <w:rPr>
                <w:rFonts w:asciiTheme="majorHAnsi" w:eastAsia="Times New Roman" w:hAnsiTheme="majorHAnsi" w:cstheme="majorHAnsi"/>
                <w:b/>
                <w:bCs/>
                <w:kern w:val="0"/>
                <w:sz w:val="22"/>
                <w:szCs w:val="22"/>
                <w:lang w:val="en-US" w:eastAsia="tr-TR"/>
                <w14:ligatures w14:val="none"/>
              </w:rPr>
            </w:pPr>
            <w:r w:rsidRPr="005B00DB">
              <w:rPr>
                <w:rFonts w:asciiTheme="majorHAnsi" w:eastAsia="Times New Roman" w:hAnsiTheme="majorHAnsi" w:cstheme="majorHAnsi"/>
                <w:b/>
                <w:bCs/>
                <w:kern w:val="0"/>
                <w:sz w:val="22"/>
                <w:szCs w:val="22"/>
                <w:lang w:val="en-US" w:eastAsia="tr-TR"/>
                <w14:ligatures w14:val="none"/>
              </w:rPr>
              <w:t>Proposed Nursery Category / Strategic Functions</w:t>
            </w:r>
          </w:p>
        </w:tc>
        <w:tc>
          <w:tcPr>
            <w:tcW w:w="0" w:type="auto"/>
            <w:vAlign w:val="center"/>
            <w:hideMark/>
          </w:tcPr>
          <w:p w14:paraId="45D63A7B" w14:textId="77777777" w:rsidR="005B00DB" w:rsidRPr="005B00DB" w:rsidRDefault="005B00DB" w:rsidP="005B00DB">
            <w:pPr>
              <w:jc w:val="center"/>
              <w:rPr>
                <w:rFonts w:asciiTheme="majorHAnsi" w:eastAsia="Times New Roman" w:hAnsiTheme="majorHAnsi" w:cstheme="majorHAnsi"/>
                <w:b/>
                <w:bCs/>
                <w:kern w:val="0"/>
                <w:sz w:val="22"/>
                <w:szCs w:val="22"/>
                <w:lang w:val="en-US" w:eastAsia="tr-TR"/>
                <w14:ligatures w14:val="none"/>
              </w:rPr>
            </w:pPr>
            <w:r w:rsidRPr="005B00DB">
              <w:rPr>
                <w:rFonts w:asciiTheme="majorHAnsi" w:eastAsia="Times New Roman" w:hAnsiTheme="majorHAnsi" w:cstheme="majorHAnsi"/>
                <w:b/>
                <w:bCs/>
                <w:kern w:val="0"/>
                <w:sz w:val="22"/>
                <w:szCs w:val="22"/>
                <w:lang w:val="en-US" w:eastAsia="tr-TR"/>
                <w14:ligatures w14:val="none"/>
              </w:rPr>
              <w:t>Proposed Annual Production Capacity</w:t>
            </w:r>
          </w:p>
        </w:tc>
        <w:tc>
          <w:tcPr>
            <w:tcW w:w="0" w:type="auto"/>
            <w:vAlign w:val="center"/>
            <w:hideMark/>
          </w:tcPr>
          <w:p w14:paraId="468E49BD" w14:textId="77777777" w:rsidR="005B00DB" w:rsidRPr="005B00DB" w:rsidRDefault="005B00DB" w:rsidP="005B00DB">
            <w:pPr>
              <w:jc w:val="center"/>
              <w:rPr>
                <w:rFonts w:asciiTheme="majorHAnsi" w:eastAsia="Times New Roman" w:hAnsiTheme="majorHAnsi" w:cstheme="majorHAnsi"/>
                <w:b/>
                <w:bCs/>
                <w:kern w:val="0"/>
                <w:sz w:val="22"/>
                <w:szCs w:val="22"/>
                <w:lang w:val="en-US" w:eastAsia="tr-TR"/>
                <w14:ligatures w14:val="none"/>
              </w:rPr>
            </w:pPr>
            <w:r w:rsidRPr="005B00DB">
              <w:rPr>
                <w:rFonts w:asciiTheme="majorHAnsi" w:eastAsia="Times New Roman" w:hAnsiTheme="majorHAnsi" w:cstheme="majorHAnsi"/>
                <w:b/>
                <w:bCs/>
                <w:kern w:val="0"/>
                <w:sz w:val="22"/>
                <w:szCs w:val="22"/>
                <w:lang w:val="en-US" w:eastAsia="tr-TR"/>
                <w14:ligatures w14:val="none"/>
              </w:rPr>
              <w:t>Final Decision</w:t>
            </w:r>
          </w:p>
        </w:tc>
      </w:tr>
      <w:tr w:rsidR="005B00DB" w:rsidRPr="005B00DB" w14:paraId="487CD8C4" w14:textId="77777777">
        <w:trPr>
          <w:tblCellSpacing w:w="15" w:type="dxa"/>
        </w:trPr>
        <w:tc>
          <w:tcPr>
            <w:tcW w:w="0" w:type="auto"/>
            <w:vAlign w:val="center"/>
            <w:hideMark/>
          </w:tcPr>
          <w:p w14:paraId="7ECBE693"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1</w:t>
            </w:r>
          </w:p>
        </w:tc>
        <w:tc>
          <w:tcPr>
            <w:tcW w:w="0" w:type="auto"/>
            <w:vAlign w:val="center"/>
            <w:hideMark/>
          </w:tcPr>
          <w:p w14:paraId="6F5982C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roofErr w:type="spellStart"/>
            <w:r w:rsidRPr="005B00DB">
              <w:rPr>
                <w:rFonts w:asciiTheme="majorHAnsi" w:eastAsia="Times New Roman" w:hAnsiTheme="majorHAnsi" w:cstheme="majorHAnsi"/>
                <w:kern w:val="0"/>
                <w:sz w:val="22"/>
                <w:szCs w:val="22"/>
                <w:lang w:val="en-US" w:eastAsia="tr-TR"/>
                <w14:ligatures w14:val="none"/>
              </w:rPr>
              <w:t>Jizzakh</w:t>
            </w:r>
            <w:proofErr w:type="spellEnd"/>
            <w:r w:rsidRPr="005B00DB">
              <w:rPr>
                <w:rFonts w:asciiTheme="majorHAnsi" w:eastAsia="Times New Roman" w:hAnsiTheme="majorHAnsi" w:cstheme="majorHAnsi"/>
                <w:kern w:val="0"/>
                <w:sz w:val="22"/>
                <w:szCs w:val="22"/>
                <w:lang w:val="en-US" w:eastAsia="tr-TR"/>
                <w14:ligatures w14:val="none"/>
              </w:rPr>
              <w:t xml:space="preserve"> Region</w:t>
            </w:r>
          </w:p>
        </w:tc>
        <w:tc>
          <w:tcPr>
            <w:tcW w:w="0" w:type="auto"/>
            <w:vAlign w:val="center"/>
            <w:hideMark/>
          </w:tcPr>
          <w:p w14:paraId="57FBAD71"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roofErr w:type="spellStart"/>
            <w:proofErr w:type="gramStart"/>
            <w:r w:rsidRPr="005B00DB">
              <w:rPr>
                <w:rFonts w:asciiTheme="majorHAnsi" w:eastAsia="Times New Roman" w:hAnsiTheme="majorHAnsi" w:cstheme="majorHAnsi"/>
                <w:kern w:val="0"/>
                <w:sz w:val="22"/>
                <w:szCs w:val="22"/>
                <w:lang w:val="en-US" w:eastAsia="tr-TR"/>
                <w14:ligatures w14:val="none"/>
              </w:rPr>
              <w:t>G‘</w:t>
            </w:r>
            <w:proofErr w:type="gramEnd"/>
            <w:r w:rsidRPr="005B00DB">
              <w:rPr>
                <w:rFonts w:asciiTheme="majorHAnsi" w:eastAsia="Times New Roman" w:hAnsiTheme="majorHAnsi" w:cstheme="majorHAnsi"/>
                <w:kern w:val="0"/>
                <w:sz w:val="22"/>
                <w:szCs w:val="22"/>
                <w:lang w:val="en-US" w:eastAsia="tr-TR"/>
                <w14:ligatures w14:val="none"/>
              </w:rPr>
              <w:t>allaorol</w:t>
            </w:r>
            <w:proofErr w:type="spellEnd"/>
            <w:r w:rsidRPr="005B00DB">
              <w:rPr>
                <w:rFonts w:asciiTheme="majorHAnsi" w:eastAsia="Times New Roman" w:hAnsiTheme="majorHAnsi" w:cstheme="majorHAnsi"/>
                <w:kern w:val="0"/>
                <w:sz w:val="22"/>
                <w:szCs w:val="22"/>
                <w:lang w:val="en-US" w:eastAsia="tr-TR"/>
                <w14:ligatures w14:val="none"/>
              </w:rPr>
              <w:t xml:space="preserve"> Specialized State Forestry Enterprise</w:t>
            </w:r>
          </w:p>
        </w:tc>
        <w:tc>
          <w:tcPr>
            <w:tcW w:w="0" w:type="auto"/>
            <w:vAlign w:val="center"/>
            <w:hideMark/>
          </w:tcPr>
          <w:p w14:paraId="6D39A017"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roofErr w:type="spellStart"/>
            <w:r w:rsidRPr="005B00DB">
              <w:rPr>
                <w:rFonts w:asciiTheme="majorHAnsi" w:eastAsia="Times New Roman" w:hAnsiTheme="majorHAnsi" w:cstheme="majorHAnsi"/>
                <w:kern w:val="0"/>
                <w:sz w:val="22"/>
                <w:szCs w:val="22"/>
                <w:lang w:val="en-US" w:eastAsia="tr-TR"/>
                <w14:ligatures w14:val="none"/>
              </w:rPr>
              <w:t>G’allaorol</w:t>
            </w:r>
            <w:proofErr w:type="spellEnd"/>
            <w:r w:rsidRPr="005B00DB">
              <w:rPr>
                <w:rFonts w:asciiTheme="majorHAnsi" w:eastAsia="Times New Roman" w:hAnsiTheme="majorHAnsi" w:cstheme="majorHAnsi"/>
                <w:kern w:val="0"/>
                <w:sz w:val="22"/>
                <w:szCs w:val="22"/>
                <w:lang w:val="en-US" w:eastAsia="tr-TR"/>
                <w14:ligatures w14:val="none"/>
              </w:rPr>
              <w:t xml:space="preserve"> State Forestry Enterprises – </w:t>
            </w:r>
            <w:proofErr w:type="spellStart"/>
            <w:r w:rsidRPr="005B00DB">
              <w:rPr>
                <w:rFonts w:asciiTheme="majorHAnsi" w:eastAsia="Times New Roman" w:hAnsiTheme="majorHAnsi" w:cstheme="majorHAnsi"/>
                <w:kern w:val="0"/>
                <w:sz w:val="22"/>
                <w:szCs w:val="22"/>
                <w:lang w:val="en-US" w:eastAsia="tr-TR"/>
                <w14:ligatures w14:val="none"/>
              </w:rPr>
              <w:t>Qoravultepa</w:t>
            </w:r>
            <w:proofErr w:type="spellEnd"/>
            <w:r w:rsidRPr="005B00DB">
              <w:rPr>
                <w:rFonts w:asciiTheme="majorHAnsi" w:eastAsia="Times New Roman" w:hAnsiTheme="majorHAnsi" w:cstheme="majorHAnsi"/>
                <w:kern w:val="0"/>
                <w:sz w:val="22"/>
                <w:szCs w:val="22"/>
                <w:lang w:val="en-US" w:eastAsia="tr-TR"/>
                <w14:ligatures w14:val="none"/>
              </w:rPr>
              <w:t xml:space="preserve"> Forest Section Nursery</w:t>
            </w:r>
          </w:p>
        </w:tc>
        <w:tc>
          <w:tcPr>
            <w:tcW w:w="0" w:type="auto"/>
            <w:vAlign w:val="center"/>
            <w:hideMark/>
          </w:tcPr>
          <w:p w14:paraId="56BF7C9A" w14:textId="1C0D278E"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 xml:space="preserve">Small Nursery + Seed </w:t>
            </w:r>
            <w:r w:rsidR="00E422BA">
              <w:rPr>
                <w:rFonts w:asciiTheme="majorHAnsi" w:eastAsia="Times New Roman" w:hAnsiTheme="majorHAnsi" w:cstheme="majorHAnsi"/>
                <w:kern w:val="0"/>
                <w:sz w:val="22"/>
                <w:szCs w:val="22"/>
                <w:lang w:val="en-US" w:eastAsia="tr-TR"/>
                <w14:ligatures w14:val="none"/>
              </w:rPr>
              <w:t>Orchard</w:t>
            </w:r>
          </w:p>
        </w:tc>
        <w:tc>
          <w:tcPr>
            <w:tcW w:w="0" w:type="auto"/>
            <w:vAlign w:val="center"/>
            <w:hideMark/>
          </w:tcPr>
          <w:p w14:paraId="0B1C0FAB"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≤1 million seedlings/year</w:t>
            </w:r>
          </w:p>
        </w:tc>
        <w:tc>
          <w:tcPr>
            <w:tcW w:w="0" w:type="auto"/>
            <w:vAlign w:val="center"/>
            <w:hideMark/>
          </w:tcPr>
          <w:p w14:paraId="4E91BFED"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To be decided</w:t>
            </w:r>
          </w:p>
        </w:tc>
      </w:tr>
      <w:tr w:rsidR="005B00DB" w:rsidRPr="005B00DB" w14:paraId="7D272958" w14:textId="77777777">
        <w:trPr>
          <w:tblCellSpacing w:w="15" w:type="dxa"/>
        </w:trPr>
        <w:tc>
          <w:tcPr>
            <w:tcW w:w="0" w:type="auto"/>
            <w:vAlign w:val="center"/>
            <w:hideMark/>
          </w:tcPr>
          <w:p w14:paraId="78949FBB"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2</w:t>
            </w:r>
          </w:p>
        </w:tc>
        <w:tc>
          <w:tcPr>
            <w:tcW w:w="0" w:type="auto"/>
            <w:vAlign w:val="center"/>
            <w:hideMark/>
          </w:tcPr>
          <w:p w14:paraId="78C0C28A"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roofErr w:type="spellStart"/>
            <w:r w:rsidRPr="005B00DB">
              <w:rPr>
                <w:rFonts w:asciiTheme="majorHAnsi" w:eastAsia="Times New Roman" w:hAnsiTheme="majorHAnsi" w:cstheme="majorHAnsi"/>
                <w:kern w:val="0"/>
                <w:sz w:val="22"/>
                <w:szCs w:val="22"/>
                <w:lang w:val="en-US" w:eastAsia="tr-TR"/>
                <w14:ligatures w14:val="none"/>
              </w:rPr>
              <w:t>Kashkadarya</w:t>
            </w:r>
            <w:proofErr w:type="spellEnd"/>
            <w:r w:rsidRPr="005B00DB">
              <w:rPr>
                <w:rFonts w:asciiTheme="majorHAnsi" w:eastAsia="Times New Roman" w:hAnsiTheme="majorHAnsi" w:cstheme="majorHAnsi"/>
                <w:kern w:val="0"/>
                <w:sz w:val="22"/>
                <w:szCs w:val="22"/>
                <w:lang w:val="en-US" w:eastAsia="tr-TR"/>
                <w14:ligatures w14:val="none"/>
              </w:rPr>
              <w:t xml:space="preserve"> Region</w:t>
            </w:r>
          </w:p>
        </w:tc>
        <w:tc>
          <w:tcPr>
            <w:tcW w:w="0" w:type="auto"/>
            <w:vAlign w:val="center"/>
            <w:hideMark/>
          </w:tcPr>
          <w:p w14:paraId="15F420D8"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Kitob State Forestry Enterprise</w:t>
            </w:r>
          </w:p>
        </w:tc>
        <w:tc>
          <w:tcPr>
            <w:tcW w:w="0" w:type="auto"/>
            <w:vAlign w:val="center"/>
            <w:hideMark/>
          </w:tcPr>
          <w:p w14:paraId="519CC9E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Kitob State Forestry Enterprises Nursery</w:t>
            </w:r>
          </w:p>
        </w:tc>
        <w:tc>
          <w:tcPr>
            <w:tcW w:w="0" w:type="auto"/>
            <w:vAlign w:val="center"/>
            <w:hideMark/>
          </w:tcPr>
          <w:p w14:paraId="06FB3935" w14:textId="087CEF8D" w:rsidR="005B00DB" w:rsidRPr="005B00DB" w:rsidRDefault="00E422BA"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Regional Nursery + Training Center + Seed Orchard + Seed Stand + Tissue Culture (In Vitro)</w:t>
            </w:r>
          </w:p>
        </w:tc>
        <w:tc>
          <w:tcPr>
            <w:tcW w:w="0" w:type="auto"/>
            <w:vAlign w:val="center"/>
            <w:hideMark/>
          </w:tcPr>
          <w:p w14:paraId="6ECE4AE4"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1–5 million seedlings/year</w:t>
            </w:r>
          </w:p>
        </w:tc>
        <w:tc>
          <w:tcPr>
            <w:tcW w:w="0" w:type="auto"/>
            <w:vAlign w:val="center"/>
            <w:hideMark/>
          </w:tcPr>
          <w:p w14:paraId="7B1C0635"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To be decided</w:t>
            </w:r>
          </w:p>
        </w:tc>
      </w:tr>
      <w:tr w:rsidR="005B00DB" w:rsidRPr="005B00DB" w14:paraId="16EB0F45" w14:textId="77777777">
        <w:trPr>
          <w:tblCellSpacing w:w="15" w:type="dxa"/>
        </w:trPr>
        <w:tc>
          <w:tcPr>
            <w:tcW w:w="0" w:type="auto"/>
            <w:vAlign w:val="center"/>
            <w:hideMark/>
          </w:tcPr>
          <w:p w14:paraId="626A0C2E"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3</w:t>
            </w:r>
          </w:p>
        </w:tc>
        <w:tc>
          <w:tcPr>
            <w:tcW w:w="0" w:type="auto"/>
            <w:vAlign w:val="center"/>
            <w:hideMark/>
          </w:tcPr>
          <w:p w14:paraId="19621A41"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roofErr w:type="spellStart"/>
            <w:r w:rsidRPr="005B00DB">
              <w:rPr>
                <w:rFonts w:asciiTheme="majorHAnsi" w:eastAsia="Times New Roman" w:hAnsiTheme="majorHAnsi" w:cstheme="majorHAnsi"/>
                <w:kern w:val="0"/>
                <w:sz w:val="22"/>
                <w:szCs w:val="22"/>
                <w:lang w:val="en-US" w:eastAsia="tr-TR"/>
                <w14:ligatures w14:val="none"/>
              </w:rPr>
              <w:t>Kashkadarya</w:t>
            </w:r>
            <w:proofErr w:type="spellEnd"/>
            <w:r w:rsidRPr="005B00DB">
              <w:rPr>
                <w:rFonts w:asciiTheme="majorHAnsi" w:eastAsia="Times New Roman" w:hAnsiTheme="majorHAnsi" w:cstheme="majorHAnsi"/>
                <w:kern w:val="0"/>
                <w:sz w:val="22"/>
                <w:szCs w:val="22"/>
                <w:lang w:val="en-US" w:eastAsia="tr-TR"/>
                <w14:ligatures w14:val="none"/>
              </w:rPr>
              <w:t xml:space="preserve"> Region</w:t>
            </w:r>
          </w:p>
        </w:tc>
        <w:tc>
          <w:tcPr>
            <w:tcW w:w="0" w:type="auto"/>
            <w:vAlign w:val="center"/>
            <w:hideMark/>
          </w:tcPr>
          <w:p w14:paraId="6395E569"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roofErr w:type="spellStart"/>
            <w:proofErr w:type="gramStart"/>
            <w:r w:rsidRPr="005B00DB">
              <w:rPr>
                <w:rFonts w:asciiTheme="majorHAnsi" w:eastAsia="Times New Roman" w:hAnsiTheme="majorHAnsi" w:cstheme="majorHAnsi"/>
                <w:kern w:val="0"/>
                <w:sz w:val="22"/>
                <w:szCs w:val="22"/>
                <w:lang w:val="en-US" w:eastAsia="tr-TR"/>
                <w14:ligatures w14:val="none"/>
              </w:rPr>
              <w:t>Sho‘</w:t>
            </w:r>
            <w:proofErr w:type="gramEnd"/>
            <w:r w:rsidRPr="005B00DB">
              <w:rPr>
                <w:rFonts w:asciiTheme="majorHAnsi" w:eastAsia="Times New Roman" w:hAnsiTheme="majorHAnsi" w:cstheme="majorHAnsi"/>
                <w:kern w:val="0"/>
                <w:sz w:val="22"/>
                <w:szCs w:val="22"/>
                <w:lang w:val="en-US" w:eastAsia="tr-TR"/>
                <w14:ligatures w14:val="none"/>
              </w:rPr>
              <w:t>rtan</w:t>
            </w:r>
            <w:proofErr w:type="spellEnd"/>
            <w:r w:rsidRPr="005B00DB">
              <w:rPr>
                <w:rFonts w:asciiTheme="majorHAnsi" w:eastAsia="Times New Roman" w:hAnsiTheme="majorHAnsi" w:cstheme="majorHAnsi"/>
                <w:kern w:val="0"/>
                <w:sz w:val="22"/>
                <w:szCs w:val="22"/>
                <w:lang w:val="en-US" w:eastAsia="tr-TR"/>
                <w14:ligatures w14:val="none"/>
              </w:rPr>
              <w:t xml:space="preserve"> State Forestry Enterprise</w:t>
            </w:r>
          </w:p>
        </w:tc>
        <w:tc>
          <w:tcPr>
            <w:tcW w:w="0" w:type="auto"/>
            <w:vAlign w:val="center"/>
            <w:hideMark/>
          </w:tcPr>
          <w:p w14:paraId="088ED706"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roofErr w:type="spellStart"/>
            <w:proofErr w:type="gramStart"/>
            <w:r w:rsidRPr="005B00DB">
              <w:rPr>
                <w:rFonts w:asciiTheme="majorHAnsi" w:eastAsia="Times New Roman" w:hAnsiTheme="majorHAnsi" w:cstheme="majorHAnsi"/>
                <w:kern w:val="0"/>
                <w:sz w:val="22"/>
                <w:szCs w:val="22"/>
                <w:lang w:val="en-US" w:eastAsia="tr-TR"/>
                <w14:ligatures w14:val="none"/>
              </w:rPr>
              <w:t>Sho‘</w:t>
            </w:r>
            <w:proofErr w:type="gramEnd"/>
            <w:r w:rsidRPr="005B00DB">
              <w:rPr>
                <w:rFonts w:asciiTheme="majorHAnsi" w:eastAsia="Times New Roman" w:hAnsiTheme="majorHAnsi" w:cstheme="majorHAnsi"/>
                <w:kern w:val="0"/>
                <w:sz w:val="22"/>
                <w:szCs w:val="22"/>
                <w:lang w:val="en-US" w:eastAsia="tr-TR"/>
                <w14:ligatures w14:val="none"/>
              </w:rPr>
              <w:t>rtan</w:t>
            </w:r>
            <w:proofErr w:type="spellEnd"/>
            <w:r w:rsidRPr="005B00DB">
              <w:rPr>
                <w:rFonts w:asciiTheme="majorHAnsi" w:eastAsia="Times New Roman" w:hAnsiTheme="majorHAnsi" w:cstheme="majorHAnsi"/>
                <w:kern w:val="0"/>
                <w:sz w:val="22"/>
                <w:szCs w:val="22"/>
                <w:lang w:val="en-US" w:eastAsia="tr-TR"/>
                <w14:ligatures w14:val="none"/>
              </w:rPr>
              <w:t xml:space="preserve"> State Forestry Enterprises Nursery</w:t>
            </w:r>
          </w:p>
        </w:tc>
        <w:tc>
          <w:tcPr>
            <w:tcW w:w="0" w:type="auto"/>
            <w:vAlign w:val="center"/>
            <w:hideMark/>
          </w:tcPr>
          <w:p w14:paraId="6ADBA78A" w14:textId="0763FD08" w:rsidR="005B00DB" w:rsidRPr="005B00DB" w:rsidRDefault="00742F6F"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Medium Nursery + Demonstration Nursery</w:t>
            </w:r>
          </w:p>
        </w:tc>
        <w:tc>
          <w:tcPr>
            <w:tcW w:w="0" w:type="auto"/>
            <w:vAlign w:val="center"/>
            <w:hideMark/>
          </w:tcPr>
          <w:p w14:paraId="07B75957" w14:textId="3FA75A30" w:rsidR="005B00DB" w:rsidRPr="005B00DB" w:rsidRDefault="00742F6F"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1–5 million seedlings/year</w:t>
            </w:r>
          </w:p>
        </w:tc>
        <w:tc>
          <w:tcPr>
            <w:tcW w:w="0" w:type="auto"/>
            <w:vAlign w:val="center"/>
            <w:hideMark/>
          </w:tcPr>
          <w:p w14:paraId="1FEB09FE"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To be decided</w:t>
            </w:r>
          </w:p>
        </w:tc>
      </w:tr>
      <w:tr w:rsidR="005B00DB" w:rsidRPr="005B00DB" w14:paraId="398F5D96" w14:textId="77777777">
        <w:trPr>
          <w:tblCellSpacing w:w="15" w:type="dxa"/>
        </w:trPr>
        <w:tc>
          <w:tcPr>
            <w:tcW w:w="0" w:type="auto"/>
            <w:vAlign w:val="center"/>
            <w:hideMark/>
          </w:tcPr>
          <w:p w14:paraId="52B5942B"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4</w:t>
            </w:r>
          </w:p>
        </w:tc>
        <w:tc>
          <w:tcPr>
            <w:tcW w:w="0" w:type="auto"/>
            <w:vAlign w:val="center"/>
            <w:hideMark/>
          </w:tcPr>
          <w:p w14:paraId="1B02281D"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Namangan Region</w:t>
            </w:r>
          </w:p>
        </w:tc>
        <w:tc>
          <w:tcPr>
            <w:tcW w:w="0" w:type="auto"/>
            <w:vAlign w:val="center"/>
            <w:hideMark/>
          </w:tcPr>
          <w:p w14:paraId="3CC9A8FE"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Namangan Central State Forestry Enterprise</w:t>
            </w:r>
          </w:p>
        </w:tc>
        <w:tc>
          <w:tcPr>
            <w:tcW w:w="0" w:type="auto"/>
            <w:vAlign w:val="center"/>
            <w:hideMark/>
          </w:tcPr>
          <w:p w14:paraId="1F64E48E"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 xml:space="preserve">Namangan Central State Forestry </w:t>
            </w:r>
            <w:r w:rsidRPr="005B00DB">
              <w:rPr>
                <w:rFonts w:asciiTheme="majorHAnsi" w:eastAsia="Times New Roman" w:hAnsiTheme="majorHAnsi" w:cstheme="majorHAnsi"/>
                <w:kern w:val="0"/>
                <w:sz w:val="22"/>
                <w:szCs w:val="22"/>
                <w:lang w:val="en-US" w:eastAsia="tr-TR"/>
                <w14:ligatures w14:val="none"/>
              </w:rPr>
              <w:lastRenderedPageBreak/>
              <w:t>Enterprises Nursery</w:t>
            </w:r>
          </w:p>
        </w:tc>
        <w:tc>
          <w:tcPr>
            <w:tcW w:w="0" w:type="auto"/>
            <w:vAlign w:val="center"/>
            <w:hideMark/>
          </w:tcPr>
          <w:p w14:paraId="7CA0CB9D" w14:textId="7F906AEC" w:rsidR="005B00DB" w:rsidRPr="005B00DB" w:rsidRDefault="00E422BA"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lastRenderedPageBreak/>
              <w:t xml:space="preserve">Regional Nursery + Training Center + Seed Orchard + </w:t>
            </w:r>
            <w:r w:rsidRPr="005B00DB">
              <w:rPr>
                <w:rFonts w:asciiTheme="majorHAnsi" w:eastAsia="Times New Roman" w:hAnsiTheme="majorHAnsi" w:cstheme="majorHAnsi"/>
                <w:kern w:val="0"/>
                <w:sz w:val="22"/>
                <w:szCs w:val="22"/>
                <w:lang w:val="en-US" w:eastAsia="tr-TR"/>
                <w14:ligatures w14:val="none"/>
              </w:rPr>
              <w:lastRenderedPageBreak/>
              <w:t>Seed Stand + Tissue Culture (In Vitro)</w:t>
            </w:r>
          </w:p>
        </w:tc>
        <w:tc>
          <w:tcPr>
            <w:tcW w:w="0" w:type="auto"/>
            <w:vAlign w:val="center"/>
            <w:hideMark/>
          </w:tcPr>
          <w:p w14:paraId="3FB0306F"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lastRenderedPageBreak/>
              <w:t>1–5 million seedlings/year</w:t>
            </w:r>
          </w:p>
        </w:tc>
        <w:tc>
          <w:tcPr>
            <w:tcW w:w="0" w:type="auto"/>
            <w:vAlign w:val="center"/>
            <w:hideMark/>
          </w:tcPr>
          <w:p w14:paraId="653EE977"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To be decided</w:t>
            </w:r>
          </w:p>
        </w:tc>
      </w:tr>
      <w:tr w:rsidR="005B00DB" w:rsidRPr="005B00DB" w14:paraId="0E75D412" w14:textId="77777777">
        <w:trPr>
          <w:tblCellSpacing w:w="15" w:type="dxa"/>
        </w:trPr>
        <w:tc>
          <w:tcPr>
            <w:tcW w:w="0" w:type="auto"/>
            <w:vAlign w:val="center"/>
            <w:hideMark/>
          </w:tcPr>
          <w:p w14:paraId="4C0617C9"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5</w:t>
            </w:r>
          </w:p>
        </w:tc>
        <w:tc>
          <w:tcPr>
            <w:tcW w:w="0" w:type="auto"/>
            <w:vAlign w:val="center"/>
            <w:hideMark/>
          </w:tcPr>
          <w:p w14:paraId="20CB612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Namangan Region</w:t>
            </w:r>
          </w:p>
        </w:tc>
        <w:tc>
          <w:tcPr>
            <w:tcW w:w="0" w:type="auto"/>
            <w:vAlign w:val="center"/>
            <w:hideMark/>
          </w:tcPr>
          <w:p w14:paraId="3559B9B4"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roofErr w:type="spellStart"/>
            <w:proofErr w:type="gramStart"/>
            <w:r w:rsidRPr="005B00DB">
              <w:rPr>
                <w:rFonts w:asciiTheme="majorHAnsi" w:eastAsia="Times New Roman" w:hAnsiTheme="majorHAnsi" w:cstheme="majorHAnsi"/>
                <w:kern w:val="0"/>
                <w:sz w:val="22"/>
                <w:szCs w:val="22"/>
                <w:lang w:val="en-US" w:eastAsia="tr-TR"/>
                <w14:ligatures w14:val="none"/>
              </w:rPr>
              <w:t>O‘</w:t>
            </w:r>
            <w:proofErr w:type="gramEnd"/>
            <w:r w:rsidRPr="005B00DB">
              <w:rPr>
                <w:rFonts w:asciiTheme="majorHAnsi" w:eastAsia="Times New Roman" w:hAnsiTheme="majorHAnsi" w:cstheme="majorHAnsi"/>
                <w:kern w:val="0"/>
                <w:sz w:val="22"/>
                <w:szCs w:val="22"/>
                <w:lang w:val="en-US" w:eastAsia="tr-TR"/>
                <w14:ligatures w14:val="none"/>
              </w:rPr>
              <w:t>rta</w:t>
            </w:r>
            <w:proofErr w:type="spellEnd"/>
            <w:r w:rsidRPr="005B00DB">
              <w:rPr>
                <w:rFonts w:asciiTheme="majorHAnsi" w:eastAsia="Times New Roman" w:hAnsiTheme="majorHAnsi" w:cstheme="majorHAnsi"/>
                <w:kern w:val="0"/>
                <w:sz w:val="22"/>
                <w:szCs w:val="22"/>
                <w:lang w:val="en-US" w:eastAsia="tr-TR"/>
                <w14:ligatures w14:val="none"/>
              </w:rPr>
              <w:t xml:space="preserve"> </w:t>
            </w:r>
            <w:proofErr w:type="spellStart"/>
            <w:r w:rsidRPr="005B00DB">
              <w:rPr>
                <w:rFonts w:asciiTheme="majorHAnsi" w:eastAsia="Times New Roman" w:hAnsiTheme="majorHAnsi" w:cstheme="majorHAnsi"/>
                <w:kern w:val="0"/>
                <w:sz w:val="22"/>
                <w:szCs w:val="22"/>
                <w:lang w:val="en-US" w:eastAsia="tr-TR"/>
                <w14:ligatures w14:val="none"/>
              </w:rPr>
              <w:t>Orol</w:t>
            </w:r>
            <w:proofErr w:type="spellEnd"/>
            <w:r w:rsidRPr="005B00DB">
              <w:rPr>
                <w:rFonts w:asciiTheme="majorHAnsi" w:eastAsia="Times New Roman" w:hAnsiTheme="majorHAnsi" w:cstheme="majorHAnsi"/>
                <w:kern w:val="0"/>
                <w:sz w:val="22"/>
                <w:szCs w:val="22"/>
                <w:lang w:val="en-US" w:eastAsia="tr-TR"/>
                <w14:ligatures w14:val="none"/>
              </w:rPr>
              <w:t xml:space="preserve"> State Forestry Enterprise</w:t>
            </w:r>
          </w:p>
        </w:tc>
        <w:tc>
          <w:tcPr>
            <w:tcW w:w="0" w:type="auto"/>
            <w:vAlign w:val="center"/>
            <w:hideMark/>
          </w:tcPr>
          <w:p w14:paraId="4E360741"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roofErr w:type="spellStart"/>
            <w:proofErr w:type="gramStart"/>
            <w:r w:rsidRPr="005B00DB">
              <w:rPr>
                <w:rFonts w:asciiTheme="majorHAnsi" w:eastAsia="Times New Roman" w:hAnsiTheme="majorHAnsi" w:cstheme="majorHAnsi"/>
                <w:kern w:val="0"/>
                <w:sz w:val="22"/>
                <w:szCs w:val="22"/>
                <w:lang w:val="en-US" w:eastAsia="tr-TR"/>
                <w14:ligatures w14:val="none"/>
              </w:rPr>
              <w:t>O‘</w:t>
            </w:r>
            <w:proofErr w:type="gramEnd"/>
            <w:r w:rsidRPr="005B00DB">
              <w:rPr>
                <w:rFonts w:asciiTheme="majorHAnsi" w:eastAsia="Times New Roman" w:hAnsiTheme="majorHAnsi" w:cstheme="majorHAnsi"/>
                <w:kern w:val="0"/>
                <w:sz w:val="22"/>
                <w:szCs w:val="22"/>
                <w:lang w:val="en-US" w:eastAsia="tr-TR"/>
                <w14:ligatures w14:val="none"/>
              </w:rPr>
              <w:t>rta</w:t>
            </w:r>
            <w:proofErr w:type="spellEnd"/>
            <w:r w:rsidRPr="005B00DB">
              <w:rPr>
                <w:rFonts w:asciiTheme="majorHAnsi" w:eastAsia="Times New Roman" w:hAnsiTheme="majorHAnsi" w:cstheme="majorHAnsi"/>
                <w:kern w:val="0"/>
                <w:sz w:val="22"/>
                <w:szCs w:val="22"/>
                <w:lang w:val="en-US" w:eastAsia="tr-TR"/>
                <w14:ligatures w14:val="none"/>
              </w:rPr>
              <w:t xml:space="preserve"> </w:t>
            </w:r>
            <w:proofErr w:type="spellStart"/>
            <w:r w:rsidRPr="005B00DB">
              <w:rPr>
                <w:rFonts w:asciiTheme="majorHAnsi" w:eastAsia="Times New Roman" w:hAnsiTheme="majorHAnsi" w:cstheme="majorHAnsi"/>
                <w:kern w:val="0"/>
                <w:sz w:val="22"/>
                <w:szCs w:val="22"/>
                <w:lang w:val="en-US" w:eastAsia="tr-TR"/>
                <w14:ligatures w14:val="none"/>
              </w:rPr>
              <w:t>Orol</w:t>
            </w:r>
            <w:proofErr w:type="spellEnd"/>
            <w:r w:rsidRPr="005B00DB">
              <w:rPr>
                <w:rFonts w:asciiTheme="majorHAnsi" w:eastAsia="Times New Roman" w:hAnsiTheme="majorHAnsi" w:cstheme="majorHAnsi"/>
                <w:kern w:val="0"/>
                <w:sz w:val="22"/>
                <w:szCs w:val="22"/>
                <w:lang w:val="en-US" w:eastAsia="tr-TR"/>
                <w14:ligatures w14:val="none"/>
              </w:rPr>
              <w:t xml:space="preserve"> State Forestry Enterprises Nursery</w:t>
            </w:r>
          </w:p>
        </w:tc>
        <w:tc>
          <w:tcPr>
            <w:tcW w:w="0" w:type="auto"/>
            <w:vAlign w:val="center"/>
            <w:hideMark/>
          </w:tcPr>
          <w:p w14:paraId="09C132CA"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Small Nursery</w:t>
            </w:r>
          </w:p>
        </w:tc>
        <w:tc>
          <w:tcPr>
            <w:tcW w:w="0" w:type="auto"/>
            <w:vAlign w:val="center"/>
            <w:hideMark/>
          </w:tcPr>
          <w:p w14:paraId="53C6319E"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≤1 million seedlings/year</w:t>
            </w:r>
          </w:p>
        </w:tc>
        <w:tc>
          <w:tcPr>
            <w:tcW w:w="0" w:type="auto"/>
            <w:vAlign w:val="center"/>
            <w:hideMark/>
          </w:tcPr>
          <w:p w14:paraId="756A6A1D"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To be decided</w:t>
            </w:r>
          </w:p>
        </w:tc>
      </w:tr>
      <w:tr w:rsidR="005B00DB" w:rsidRPr="005B00DB" w14:paraId="05692A4D" w14:textId="77777777">
        <w:trPr>
          <w:tblCellSpacing w:w="15" w:type="dxa"/>
        </w:trPr>
        <w:tc>
          <w:tcPr>
            <w:tcW w:w="0" w:type="auto"/>
            <w:vAlign w:val="center"/>
            <w:hideMark/>
          </w:tcPr>
          <w:p w14:paraId="595581FE"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6</w:t>
            </w:r>
          </w:p>
        </w:tc>
        <w:tc>
          <w:tcPr>
            <w:tcW w:w="0" w:type="auto"/>
            <w:vAlign w:val="center"/>
            <w:hideMark/>
          </w:tcPr>
          <w:p w14:paraId="4068C3BE"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Samarkand Region</w:t>
            </w:r>
          </w:p>
        </w:tc>
        <w:tc>
          <w:tcPr>
            <w:tcW w:w="0" w:type="auto"/>
            <w:vAlign w:val="center"/>
            <w:hideMark/>
          </w:tcPr>
          <w:p w14:paraId="0E2A1B08"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roofErr w:type="spellStart"/>
            <w:r w:rsidRPr="005B00DB">
              <w:rPr>
                <w:rFonts w:asciiTheme="majorHAnsi" w:eastAsia="Times New Roman" w:hAnsiTheme="majorHAnsi" w:cstheme="majorHAnsi"/>
                <w:kern w:val="0"/>
                <w:sz w:val="22"/>
                <w:szCs w:val="22"/>
                <w:lang w:val="en-US" w:eastAsia="tr-TR"/>
                <w14:ligatures w14:val="none"/>
              </w:rPr>
              <w:t>Dargom</w:t>
            </w:r>
            <w:proofErr w:type="spellEnd"/>
            <w:r w:rsidRPr="005B00DB">
              <w:rPr>
                <w:rFonts w:asciiTheme="majorHAnsi" w:eastAsia="Times New Roman" w:hAnsiTheme="majorHAnsi" w:cstheme="majorHAnsi"/>
                <w:kern w:val="0"/>
                <w:sz w:val="22"/>
                <w:szCs w:val="22"/>
                <w:lang w:val="en-US" w:eastAsia="tr-TR"/>
                <w14:ligatures w14:val="none"/>
              </w:rPr>
              <w:t xml:space="preserve"> Specialized State Forest Seedling Production Enterprise</w:t>
            </w:r>
          </w:p>
        </w:tc>
        <w:tc>
          <w:tcPr>
            <w:tcW w:w="0" w:type="auto"/>
            <w:vAlign w:val="center"/>
            <w:hideMark/>
          </w:tcPr>
          <w:p w14:paraId="005BAE91"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roofErr w:type="spellStart"/>
            <w:r w:rsidRPr="005B00DB">
              <w:rPr>
                <w:rFonts w:asciiTheme="majorHAnsi" w:eastAsia="Times New Roman" w:hAnsiTheme="majorHAnsi" w:cstheme="majorHAnsi"/>
                <w:kern w:val="0"/>
                <w:sz w:val="22"/>
                <w:szCs w:val="22"/>
                <w:lang w:val="en-US" w:eastAsia="tr-TR"/>
                <w14:ligatures w14:val="none"/>
              </w:rPr>
              <w:t>Dargom</w:t>
            </w:r>
            <w:proofErr w:type="spellEnd"/>
            <w:r w:rsidRPr="005B00DB">
              <w:rPr>
                <w:rFonts w:asciiTheme="majorHAnsi" w:eastAsia="Times New Roman" w:hAnsiTheme="majorHAnsi" w:cstheme="majorHAnsi"/>
                <w:kern w:val="0"/>
                <w:sz w:val="22"/>
                <w:szCs w:val="22"/>
                <w:lang w:val="en-US" w:eastAsia="tr-TR"/>
                <w14:ligatures w14:val="none"/>
              </w:rPr>
              <w:t xml:space="preserve"> Specialized State Forest Seedling Production Enterprise Nursery</w:t>
            </w:r>
          </w:p>
        </w:tc>
        <w:tc>
          <w:tcPr>
            <w:tcW w:w="0" w:type="auto"/>
            <w:vAlign w:val="center"/>
            <w:hideMark/>
          </w:tcPr>
          <w:p w14:paraId="5844AE0A"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Regional Nursery + Training Center + Seed Orchard + Seed Stand + Tissue Culture (In Vitro)</w:t>
            </w:r>
          </w:p>
        </w:tc>
        <w:tc>
          <w:tcPr>
            <w:tcW w:w="0" w:type="auto"/>
            <w:vAlign w:val="center"/>
            <w:hideMark/>
          </w:tcPr>
          <w:p w14:paraId="5DD5ACC5"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&gt;5 million seedlings/year</w:t>
            </w:r>
          </w:p>
        </w:tc>
        <w:tc>
          <w:tcPr>
            <w:tcW w:w="0" w:type="auto"/>
            <w:vAlign w:val="center"/>
            <w:hideMark/>
          </w:tcPr>
          <w:p w14:paraId="6951E272"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To be decided</w:t>
            </w:r>
          </w:p>
        </w:tc>
      </w:tr>
      <w:tr w:rsidR="005B00DB" w:rsidRPr="005B00DB" w14:paraId="03894B26" w14:textId="77777777">
        <w:trPr>
          <w:tblCellSpacing w:w="15" w:type="dxa"/>
        </w:trPr>
        <w:tc>
          <w:tcPr>
            <w:tcW w:w="0" w:type="auto"/>
            <w:vAlign w:val="center"/>
            <w:hideMark/>
          </w:tcPr>
          <w:p w14:paraId="2E887B41"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7</w:t>
            </w:r>
          </w:p>
        </w:tc>
        <w:tc>
          <w:tcPr>
            <w:tcW w:w="0" w:type="auto"/>
            <w:vAlign w:val="center"/>
            <w:hideMark/>
          </w:tcPr>
          <w:p w14:paraId="44ED37B1"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Samarkand Region</w:t>
            </w:r>
          </w:p>
        </w:tc>
        <w:tc>
          <w:tcPr>
            <w:tcW w:w="0" w:type="auto"/>
            <w:vAlign w:val="center"/>
            <w:hideMark/>
          </w:tcPr>
          <w:p w14:paraId="5B7E5B4A"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Samarkand Central State Forestry Enterprise</w:t>
            </w:r>
          </w:p>
        </w:tc>
        <w:tc>
          <w:tcPr>
            <w:tcW w:w="0" w:type="auto"/>
            <w:vAlign w:val="center"/>
            <w:hideMark/>
          </w:tcPr>
          <w:p w14:paraId="1981057E"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Samarkand Central State Forestry – Pastdargʻom Forest Section Nursery</w:t>
            </w:r>
          </w:p>
        </w:tc>
        <w:tc>
          <w:tcPr>
            <w:tcW w:w="0" w:type="auto"/>
            <w:vAlign w:val="center"/>
            <w:hideMark/>
          </w:tcPr>
          <w:p w14:paraId="05BC83ED" w14:textId="1636B7EE" w:rsidR="005B00DB" w:rsidRPr="005B00DB" w:rsidRDefault="00742F6F"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Small Nursery</w:t>
            </w:r>
          </w:p>
        </w:tc>
        <w:tc>
          <w:tcPr>
            <w:tcW w:w="0" w:type="auto"/>
            <w:vAlign w:val="center"/>
            <w:hideMark/>
          </w:tcPr>
          <w:p w14:paraId="2C1DC3B6" w14:textId="2A1D4F72" w:rsidR="005B00DB" w:rsidRPr="005B00DB" w:rsidRDefault="00742F6F"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≤1 million seedlings/year</w:t>
            </w:r>
          </w:p>
        </w:tc>
        <w:tc>
          <w:tcPr>
            <w:tcW w:w="0" w:type="auto"/>
            <w:vAlign w:val="center"/>
            <w:hideMark/>
          </w:tcPr>
          <w:p w14:paraId="0CE9E1D4"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To be decided</w:t>
            </w:r>
          </w:p>
        </w:tc>
      </w:tr>
      <w:tr w:rsidR="005B00DB" w:rsidRPr="005B00DB" w14:paraId="366E6E00" w14:textId="77777777">
        <w:trPr>
          <w:tblCellSpacing w:w="15" w:type="dxa"/>
        </w:trPr>
        <w:tc>
          <w:tcPr>
            <w:tcW w:w="0" w:type="auto"/>
            <w:vAlign w:val="center"/>
            <w:hideMark/>
          </w:tcPr>
          <w:p w14:paraId="4514AF12"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8</w:t>
            </w:r>
          </w:p>
        </w:tc>
        <w:tc>
          <w:tcPr>
            <w:tcW w:w="0" w:type="auto"/>
            <w:vAlign w:val="center"/>
            <w:hideMark/>
          </w:tcPr>
          <w:p w14:paraId="458D1D35"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roofErr w:type="spellStart"/>
            <w:r w:rsidRPr="005B00DB">
              <w:rPr>
                <w:rFonts w:asciiTheme="majorHAnsi" w:eastAsia="Times New Roman" w:hAnsiTheme="majorHAnsi" w:cstheme="majorHAnsi"/>
                <w:kern w:val="0"/>
                <w:sz w:val="22"/>
                <w:szCs w:val="22"/>
                <w:lang w:val="en-US" w:eastAsia="tr-TR"/>
                <w14:ligatures w14:val="none"/>
              </w:rPr>
              <w:t>Surkhandarya</w:t>
            </w:r>
            <w:proofErr w:type="spellEnd"/>
            <w:r w:rsidRPr="005B00DB">
              <w:rPr>
                <w:rFonts w:asciiTheme="majorHAnsi" w:eastAsia="Times New Roman" w:hAnsiTheme="majorHAnsi" w:cstheme="majorHAnsi"/>
                <w:kern w:val="0"/>
                <w:sz w:val="22"/>
                <w:szCs w:val="22"/>
                <w:lang w:val="en-US" w:eastAsia="tr-TR"/>
                <w14:ligatures w14:val="none"/>
              </w:rPr>
              <w:t xml:space="preserve"> Region</w:t>
            </w:r>
          </w:p>
        </w:tc>
        <w:tc>
          <w:tcPr>
            <w:tcW w:w="0" w:type="auto"/>
            <w:vAlign w:val="center"/>
            <w:hideMark/>
          </w:tcPr>
          <w:p w14:paraId="51A641A9"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roofErr w:type="spellStart"/>
            <w:r w:rsidRPr="005B00DB">
              <w:rPr>
                <w:rFonts w:asciiTheme="majorHAnsi" w:eastAsia="Times New Roman" w:hAnsiTheme="majorHAnsi" w:cstheme="majorHAnsi"/>
                <w:kern w:val="0"/>
                <w:sz w:val="22"/>
                <w:szCs w:val="22"/>
                <w:lang w:val="en-US" w:eastAsia="tr-TR"/>
                <w14:ligatures w14:val="none"/>
              </w:rPr>
              <w:t>Surkhandarya</w:t>
            </w:r>
            <w:proofErr w:type="spellEnd"/>
            <w:r w:rsidRPr="005B00DB">
              <w:rPr>
                <w:rFonts w:asciiTheme="majorHAnsi" w:eastAsia="Times New Roman" w:hAnsiTheme="majorHAnsi" w:cstheme="majorHAnsi"/>
                <w:kern w:val="0"/>
                <w:sz w:val="22"/>
                <w:szCs w:val="22"/>
                <w:lang w:val="en-US" w:eastAsia="tr-TR"/>
                <w14:ligatures w14:val="none"/>
              </w:rPr>
              <w:t xml:space="preserve"> State Forestry Enterprise</w:t>
            </w:r>
          </w:p>
        </w:tc>
        <w:tc>
          <w:tcPr>
            <w:tcW w:w="0" w:type="auto"/>
            <w:vAlign w:val="center"/>
            <w:hideMark/>
          </w:tcPr>
          <w:p w14:paraId="7231CE34"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roofErr w:type="spellStart"/>
            <w:r w:rsidRPr="005B00DB">
              <w:rPr>
                <w:rFonts w:asciiTheme="majorHAnsi" w:eastAsia="Times New Roman" w:hAnsiTheme="majorHAnsi" w:cstheme="majorHAnsi"/>
                <w:kern w:val="0"/>
                <w:sz w:val="22"/>
                <w:szCs w:val="22"/>
                <w:lang w:val="en-US" w:eastAsia="tr-TR"/>
                <w14:ligatures w14:val="none"/>
              </w:rPr>
              <w:t>Surkhandarya</w:t>
            </w:r>
            <w:proofErr w:type="spellEnd"/>
            <w:r w:rsidRPr="005B00DB">
              <w:rPr>
                <w:rFonts w:asciiTheme="majorHAnsi" w:eastAsia="Times New Roman" w:hAnsiTheme="majorHAnsi" w:cstheme="majorHAnsi"/>
                <w:kern w:val="0"/>
                <w:sz w:val="22"/>
                <w:szCs w:val="22"/>
                <w:lang w:val="en-US" w:eastAsia="tr-TR"/>
                <w14:ligatures w14:val="none"/>
              </w:rPr>
              <w:t xml:space="preserve"> State Forestry Enterprises Nursery</w:t>
            </w:r>
          </w:p>
        </w:tc>
        <w:tc>
          <w:tcPr>
            <w:tcW w:w="0" w:type="auto"/>
            <w:vAlign w:val="center"/>
            <w:hideMark/>
          </w:tcPr>
          <w:p w14:paraId="7BC08A9C"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Medium Nursery + Seed Stand + Seed Orchard</w:t>
            </w:r>
          </w:p>
        </w:tc>
        <w:tc>
          <w:tcPr>
            <w:tcW w:w="0" w:type="auto"/>
            <w:vAlign w:val="center"/>
            <w:hideMark/>
          </w:tcPr>
          <w:p w14:paraId="24928E44"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1–5 million seedlings/year</w:t>
            </w:r>
          </w:p>
        </w:tc>
        <w:tc>
          <w:tcPr>
            <w:tcW w:w="0" w:type="auto"/>
            <w:vAlign w:val="center"/>
            <w:hideMark/>
          </w:tcPr>
          <w:p w14:paraId="25688977"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To be decided</w:t>
            </w:r>
          </w:p>
        </w:tc>
      </w:tr>
      <w:tr w:rsidR="005B00DB" w:rsidRPr="005B00DB" w14:paraId="2E4E3E32" w14:textId="77777777">
        <w:trPr>
          <w:tblCellSpacing w:w="15" w:type="dxa"/>
        </w:trPr>
        <w:tc>
          <w:tcPr>
            <w:tcW w:w="0" w:type="auto"/>
            <w:vAlign w:val="center"/>
            <w:hideMark/>
          </w:tcPr>
          <w:p w14:paraId="457ED2B0"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9</w:t>
            </w:r>
          </w:p>
        </w:tc>
        <w:tc>
          <w:tcPr>
            <w:tcW w:w="0" w:type="auto"/>
            <w:vAlign w:val="center"/>
            <w:hideMark/>
          </w:tcPr>
          <w:p w14:paraId="2D6577DD"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proofErr w:type="spellStart"/>
            <w:r w:rsidRPr="005B00DB">
              <w:rPr>
                <w:rFonts w:asciiTheme="majorHAnsi" w:eastAsia="Times New Roman" w:hAnsiTheme="majorHAnsi" w:cstheme="majorHAnsi"/>
                <w:kern w:val="0"/>
                <w:sz w:val="22"/>
                <w:szCs w:val="22"/>
                <w:lang w:val="en-US" w:eastAsia="tr-TR"/>
                <w14:ligatures w14:val="none"/>
              </w:rPr>
              <w:t>Surkhandarya</w:t>
            </w:r>
            <w:proofErr w:type="spellEnd"/>
            <w:r w:rsidRPr="005B00DB">
              <w:rPr>
                <w:rFonts w:asciiTheme="majorHAnsi" w:eastAsia="Times New Roman" w:hAnsiTheme="majorHAnsi" w:cstheme="majorHAnsi"/>
                <w:kern w:val="0"/>
                <w:sz w:val="22"/>
                <w:szCs w:val="22"/>
                <w:lang w:val="en-US" w:eastAsia="tr-TR"/>
                <w14:ligatures w14:val="none"/>
              </w:rPr>
              <w:t xml:space="preserve"> Region</w:t>
            </w:r>
          </w:p>
        </w:tc>
        <w:tc>
          <w:tcPr>
            <w:tcW w:w="0" w:type="auto"/>
            <w:vAlign w:val="center"/>
            <w:hideMark/>
          </w:tcPr>
          <w:p w14:paraId="28B42F88"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Uzun State Forestry Enterprise</w:t>
            </w:r>
          </w:p>
        </w:tc>
        <w:tc>
          <w:tcPr>
            <w:tcW w:w="0" w:type="auto"/>
            <w:vAlign w:val="center"/>
            <w:hideMark/>
          </w:tcPr>
          <w:p w14:paraId="23902A82"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Uzun State Forestry Enterprises Nursery</w:t>
            </w:r>
          </w:p>
        </w:tc>
        <w:tc>
          <w:tcPr>
            <w:tcW w:w="0" w:type="auto"/>
            <w:vAlign w:val="center"/>
            <w:hideMark/>
          </w:tcPr>
          <w:p w14:paraId="6CBB763F" w14:textId="09C0801E" w:rsidR="005B00DB" w:rsidRPr="005B00DB" w:rsidRDefault="00742F6F"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Regional Nursery + Training Center + Seed Orchard + Seed Stand + Tissue Culture (In Vitro)</w:t>
            </w:r>
          </w:p>
        </w:tc>
        <w:tc>
          <w:tcPr>
            <w:tcW w:w="0" w:type="auto"/>
            <w:vAlign w:val="center"/>
            <w:hideMark/>
          </w:tcPr>
          <w:p w14:paraId="6EB4317D" w14:textId="1BB0488C" w:rsidR="005B00DB" w:rsidRPr="005B00DB" w:rsidRDefault="00742F6F"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&gt;5 million seedlings/year</w:t>
            </w:r>
          </w:p>
        </w:tc>
        <w:tc>
          <w:tcPr>
            <w:tcW w:w="0" w:type="auto"/>
            <w:vAlign w:val="center"/>
            <w:hideMark/>
          </w:tcPr>
          <w:p w14:paraId="11DB8A1D" w14:textId="77777777" w:rsidR="005B00DB" w:rsidRPr="005B00DB" w:rsidRDefault="005B00DB" w:rsidP="005B00DB">
            <w:pPr>
              <w:rPr>
                <w:rFonts w:asciiTheme="majorHAnsi" w:eastAsia="Times New Roman" w:hAnsiTheme="majorHAnsi" w:cstheme="majorHAnsi"/>
                <w:kern w:val="0"/>
                <w:sz w:val="22"/>
                <w:szCs w:val="22"/>
                <w:lang w:val="en-US" w:eastAsia="tr-TR"/>
                <w14:ligatures w14:val="none"/>
              </w:rPr>
            </w:pPr>
            <w:r w:rsidRPr="005B00DB">
              <w:rPr>
                <w:rFonts w:asciiTheme="majorHAnsi" w:eastAsia="Times New Roman" w:hAnsiTheme="majorHAnsi" w:cstheme="majorHAnsi"/>
                <w:kern w:val="0"/>
                <w:sz w:val="22"/>
                <w:szCs w:val="22"/>
                <w:lang w:val="en-US" w:eastAsia="tr-TR"/>
                <w14:ligatures w14:val="none"/>
              </w:rPr>
              <w:t>To be decided</w:t>
            </w:r>
          </w:p>
        </w:tc>
      </w:tr>
    </w:tbl>
    <w:p w14:paraId="2841FBC4" w14:textId="77777777" w:rsidR="005B00DB" w:rsidRPr="005B00DB" w:rsidRDefault="005B00DB" w:rsidP="005B00DB">
      <w:pPr>
        <w:rPr>
          <w:rFonts w:asciiTheme="majorHAnsi" w:hAnsiTheme="majorHAnsi" w:cstheme="majorHAnsi"/>
          <w:sz w:val="22"/>
          <w:szCs w:val="22"/>
          <w:lang w:val="en-US"/>
        </w:rPr>
      </w:pPr>
    </w:p>
    <w:sectPr w:rsidR="005B00DB" w:rsidRPr="005B00DB">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81CD0" w14:textId="77777777" w:rsidR="00C10EFD" w:rsidRDefault="00C10EFD" w:rsidP="0001606A">
      <w:r>
        <w:separator/>
      </w:r>
    </w:p>
  </w:endnote>
  <w:endnote w:type="continuationSeparator" w:id="0">
    <w:p w14:paraId="74774B4C" w14:textId="77777777" w:rsidR="00C10EFD" w:rsidRDefault="00C10EFD" w:rsidP="00016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4056230"/>
      <w:docPartObj>
        <w:docPartGallery w:val="Page Numbers (Bottom of Page)"/>
        <w:docPartUnique/>
      </w:docPartObj>
    </w:sdtPr>
    <w:sdtContent>
      <w:p w14:paraId="74388728" w14:textId="296238D8" w:rsidR="0001606A" w:rsidRDefault="0001606A" w:rsidP="0001606A">
        <w:pPr>
          <w:jc w:val="center"/>
        </w:pPr>
        <w:r w:rsidRPr="00ED6F4E">
          <w:rPr>
            <w:rFonts w:asciiTheme="majorHAnsi" w:eastAsia="Times New Roman" w:hAnsiTheme="majorHAnsi" w:cstheme="majorHAnsi"/>
            <w:kern w:val="0"/>
            <w:sz w:val="22"/>
            <w:szCs w:val="22"/>
            <w:lang w:val="en-US" w:eastAsia="tr-TR"/>
            <w14:ligatures w14:val="none"/>
          </w:rPr>
          <w:t>First Assessment &amp;Feasibility Report</w:t>
        </w:r>
        <w:r>
          <w:rPr>
            <w:rFonts w:asciiTheme="majorHAnsi" w:eastAsia="Times New Roman" w:hAnsiTheme="majorHAnsi" w:cstheme="majorHAnsi"/>
            <w:kern w:val="0"/>
            <w:sz w:val="22"/>
            <w:szCs w:val="22"/>
            <w:lang w:val="en-US" w:eastAsia="tr-TR"/>
            <w14:ligatures w14:val="none"/>
          </w:rPr>
          <w:t xml:space="preserve">s of Nine Nurseries               </w:t>
        </w:r>
        <w:r>
          <w:t xml:space="preserve">Page </w:t>
        </w:r>
        <w:r>
          <w:fldChar w:fldCharType="begin"/>
        </w:r>
        <w:r>
          <w:instrText>PAGE   \* MERGEFORMAT</w:instrText>
        </w:r>
        <w:r>
          <w:fldChar w:fldCharType="separate"/>
        </w:r>
        <w:r>
          <w:t>2</w:t>
        </w:r>
        <w:r>
          <w:fldChar w:fldCharType="end"/>
        </w:r>
        <w:r>
          <w:t>/</w:t>
        </w:r>
        <w:fldSimple w:instr=" NUMPAGES   \* MERGEFORMAT ">
          <w:r>
            <w:rPr>
              <w:noProof/>
            </w:rPr>
            <w:t>23</w:t>
          </w:r>
        </w:fldSimple>
      </w:p>
    </w:sdtContent>
  </w:sdt>
  <w:p w14:paraId="0695D290" w14:textId="77777777" w:rsidR="0001606A" w:rsidRDefault="0001606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070A9" w14:textId="77777777" w:rsidR="00C10EFD" w:rsidRDefault="00C10EFD" w:rsidP="0001606A">
      <w:r>
        <w:separator/>
      </w:r>
    </w:p>
  </w:footnote>
  <w:footnote w:type="continuationSeparator" w:id="0">
    <w:p w14:paraId="6DB8A354" w14:textId="77777777" w:rsidR="00C10EFD" w:rsidRDefault="00C10EFD" w:rsidP="000160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077A0"/>
    <w:multiLevelType w:val="multilevel"/>
    <w:tmpl w:val="2D102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5E08A5"/>
    <w:multiLevelType w:val="multilevel"/>
    <w:tmpl w:val="C2969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322A18"/>
    <w:multiLevelType w:val="multilevel"/>
    <w:tmpl w:val="3B905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0D1C33"/>
    <w:multiLevelType w:val="multilevel"/>
    <w:tmpl w:val="F668B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387BBE"/>
    <w:multiLevelType w:val="multilevel"/>
    <w:tmpl w:val="D424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D355D4"/>
    <w:multiLevelType w:val="multilevel"/>
    <w:tmpl w:val="004E0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C340699"/>
    <w:multiLevelType w:val="multilevel"/>
    <w:tmpl w:val="74A09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3B6363"/>
    <w:multiLevelType w:val="multilevel"/>
    <w:tmpl w:val="3F306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7784400">
    <w:abstractNumId w:val="4"/>
  </w:num>
  <w:num w:numId="2" w16cid:durableId="1403944284">
    <w:abstractNumId w:val="2"/>
  </w:num>
  <w:num w:numId="3" w16cid:durableId="1756903125">
    <w:abstractNumId w:val="3"/>
  </w:num>
  <w:num w:numId="4" w16cid:durableId="364674836">
    <w:abstractNumId w:val="0"/>
  </w:num>
  <w:num w:numId="5" w16cid:durableId="1749811361">
    <w:abstractNumId w:val="7"/>
  </w:num>
  <w:num w:numId="6" w16cid:durableId="342171724">
    <w:abstractNumId w:val="6"/>
  </w:num>
  <w:num w:numId="7" w16cid:durableId="225722155">
    <w:abstractNumId w:val="5"/>
  </w:num>
  <w:num w:numId="8" w16cid:durableId="127358770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B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D9F"/>
    <w:rsid w:val="0001606A"/>
    <w:rsid w:val="000368DB"/>
    <w:rsid w:val="00172A45"/>
    <w:rsid w:val="001C05D9"/>
    <w:rsid w:val="001C1ED3"/>
    <w:rsid w:val="00247C35"/>
    <w:rsid w:val="00263802"/>
    <w:rsid w:val="002D5017"/>
    <w:rsid w:val="00344CF6"/>
    <w:rsid w:val="00391687"/>
    <w:rsid w:val="003967E3"/>
    <w:rsid w:val="003C2C5E"/>
    <w:rsid w:val="003D3A2F"/>
    <w:rsid w:val="00423EBB"/>
    <w:rsid w:val="004373A6"/>
    <w:rsid w:val="00477B5D"/>
    <w:rsid w:val="00486C61"/>
    <w:rsid w:val="00502178"/>
    <w:rsid w:val="005572C8"/>
    <w:rsid w:val="005A3F41"/>
    <w:rsid w:val="005B00DB"/>
    <w:rsid w:val="005E2996"/>
    <w:rsid w:val="00671503"/>
    <w:rsid w:val="00742F6F"/>
    <w:rsid w:val="00815D0A"/>
    <w:rsid w:val="008256E0"/>
    <w:rsid w:val="008A2EF8"/>
    <w:rsid w:val="008F1987"/>
    <w:rsid w:val="009074BE"/>
    <w:rsid w:val="009F0462"/>
    <w:rsid w:val="00A03BF7"/>
    <w:rsid w:val="00A12237"/>
    <w:rsid w:val="00A829CF"/>
    <w:rsid w:val="00AE155C"/>
    <w:rsid w:val="00B427C8"/>
    <w:rsid w:val="00B63744"/>
    <w:rsid w:val="00B64360"/>
    <w:rsid w:val="00C10EFD"/>
    <w:rsid w:val="00C231E8"/>
    <w:rsid w:val="00C942AA"/>
    <w:rsid w:val="00CA4806"/>
    <w:rsid w:val="00CD46F6"/>
    <w:rsid w:val="00DB78BE"/>
    <w:rsid w:val="00E02A20"/>
    <w:rsid w:val="00E422BA"/>
    <w:rsid w:val="00EC0BBD"/>
    <w:rsid w:val="00EC6D9F"/>
    <w:rsid w:val="00F5083B"/>
    <w:rsid w:val="00F61852"/>
    <w:rsid w:val="00F97688"/>
    <w:rsid w:val="00FD078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CBEAFF"/>
  <w15:chartTrackingRefBased/>
  <w15:docId w15:val="{EFE2A4D1-B34C-46E0-A373-2E756812A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kern w:val="2"/>
        <w:lang w:val="tr-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606A"/>
  </w:style>
  <w:style w:type="paragraph" w:styleId="Balk1">
    <w:name w:val="heading 1"/>
    <w:basedOn w:val="Normal"/>
    <w:next w:val="Normal"/>
    <w:link w:val="Balk1Char"/>
    <w:uiPriority w:val="9"/>
    <w:qFormat/>
    <w:rsid w:val="00B427C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alk2">
    <w:name w:val="heading 2"/>
    <w:basedOn w:val="Normal"/>
    <w:next w:val="Normal"/>
    <w:link w:val="Balk2Char"/>
    <w:uiPriority w:val="9"/>
    <w:unhideWhenUsed/>
    <w:qFormat/>
    <w:rsid w:val="00EC6D9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unhideWhenUsed/>
    <w:qFormat/>
    <w:rsid w:val="00EC6D9F"/>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Balk4">
    <w:name w:val="heading 4"/>
    <w:basedOn w:val="Normal"/>
    <w:next w:val="Normal"/>
    <w:link w:val="Balk4Char"/>
    <w:uiPriority w:val="9"/>
    <w:semiHidden/>
    <w:unhideWhenUsed/>
    <w:qFormat/>
    <w:rsid w:val="00EC6D9F"/>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Balk5">
    <w:name w:val="heading 5"/>
    <w:basedOn w:val="Normal"/>
    <w:next w:val="Normal"/>
    <w:link w:val="Balk5Char"/>
    <w:uiPriority w:val="9"/>
    <w:semiHidden/>
    <w:unhideWhenUsed/>
    <w:qFormat/>
    <w:rsid w:val="00EC6D9F"/>
    <w:pPr>
      <w:keepNext/>
      <w:keepLines/>
      <w:spacing w:before="80" w:after="40"/>
      <w:outlineLvl w:val="4"/>
    </w:pPr>
    <w:rPr>
      <w:rFonts w:asciiTheme="minorHAnsi" w:eastAsiaTheme="majorEastAsia" w:hAnsiTheme="minorHAnsi" w:cstheme="majorBidi"/>
      <w:color w:val="2F5496" w:themeColor="accent1" w:themeShade="BF"/>
    </w:rPr>
  </w:style>
  <w:style w:type="paragraph" w:styleId="Balk6">
    <w:name w:val="heading 6"/>
    <w:basedOn w:val="Normal"/>
    <w:next w:val="Normal"/>
    <w:link w:val="Balk6Char"/>
    <w:uiPriority w:val="9"/>
    <w:semiHidden/>
    <w:unhideWhenUsed/>
    <w:qFormat/>
    <w:rsid w:val="00EC6D9F"/>
    <w:pPr>
      <w:keepNext/>
      <w:keepLines/>
      <w:spacing w:before="40"/>
      <w:outlineLvl w:val="5"/>
    </w:pPr>
    <w:rPr>
      <w:rFonts w:asciiTheme="minorHAnsi" w:eastAsiaTheme="majorEastAsia" w:hAnsiTheme="minorHAnsi" w:cstheme="majorBidi"/>
      <w:i/>
      <w:iCs/>
      <w:color w:val="595959" w:themeColor="text1" w:themeTint="A6"/>
    </w:rPr>
  </w:style>
  <w:style w:type="paragraph" w:styleId="Balk7">
    <w:name w:val="heading 7"/>
    <w:basedOn w:val="Normal"/>
    <w:next w:val="Normal"/>
    <w:link w:val="Balk7Char"/>
    <w:uiPriority w:val="9"/>
    <w:semiHidden/>
    <w:unhideWhenUsed/>
    <w:qFormat/>
    <w:rsid w:val="00EC6D9F"/>
    <w:pPr>
      <w:keepNext/>
      <w:keepLines/>
      <w:spacing w:before="40"/>
      <w:outlineLvl w:val="6"/>
    </w:pPr>
    <w:rPr>
      <w:rFonts w:asciiTheme="minorHAnsi" w:eastAsiaTheme="majorEastAsia" w:hAnsiTheme="minorHAnsi" w:cstheme="majorBidi"/>
      <w:color w:val="595959" w:themeColor="text1" w:themeTint="A6"/>
    </w:rPr>
  </w:style>
  <w:style w:type="paragraph" w:styleId="Balk8">
    <w:name w:val="heading 8"/>
    <w:basedOn w:val="Normal"/>
    <w:next w:val="Normal"/>
    <w:link w:val="Balk8Char"/>
    <w:uiPriority w:val="9"/>
    <w:semiHidden/>
    <w:unhideWhenUsed/>
    <w:qFormat/>
    <w:rsid w:val="00EC6D9F"/>
    <w:pPr>
      <w:keepNext/>
      <w:keepLines/>
      <w:outlineLvl w:val="7"/>
    </w:pPr>
    <w:rPr>
      <w:rFonts w:asciiTheme="minorHAnsi" w:eastAsiaTheme="majorEastAsia" w:hAnsiTheme="minorHAnsi" w:cstheme="majorBidi"/>
      <w:i/>
      <w:iCs/>
      <w:color w:val="272727" w:themeColor="text1" w:themeTint="D8"/>
    </w:rPr>
  </w:style>
  <w:style w:type="paragraph" w:styleId="Balk9">
    <w:name w:val="heading 9"/>
    <w:basedOn w:val="Normal"/>
    <w:next w:val="Normal"/>
    <w:link w:val="Balk9Char"/>
    <w:uiPriority w:val="9"/>
    <w:semiHidden/>
    <w:unhideWhenUsed/>
    <w:qFormat/>
    <w:rsid w:val="00EC6D9F"/>
    <w:pPr>
      <w:keepNext/>
      <w:keepLines/>
      <w:outlineLvl w:val="8"/>
    </w:pPr>
    <w:rPr>
      <w:rFonts w:asciiTheme="minorHAnsi" w:eastAsiaTheme="majorEastAsia" w:hAnsiTheme="minorHAnsi" w:cstheme="majorBidi"/>
      <w:color w:val="272727" w:themeColor="text1" w:themeTint="D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til1">
    <w:name w:val="Stil1"/>
    <w:basedOn w:val="Balk1"/>
    <w:autoRedefine/>
    <w:qFormat/>
    <w:rsid w:val="00B427C8"/>
    <w:rPr>
      <w:b/>
      <w:sz w:val="28"/>
    </w:rPr>
  </w:style>
  <w:style w:type="character" w:customStyle="1" w:styleId="Balk1Char">
    <w:name w:val="Başlık 1 Char"/>
    <w:basedOn w:val="VarsaylanParagrafYazTipi"/>
    <w:link w:val="Balk1"/>
    <w:uiPriority w:val="9"/>
    <w:rsid w:val="00B427C8"/>
    <w:rPr>
      <w:rFonts w:asciiTheme="majorHAnsi" w:eastAsiaTheme="majorEastAsia" w:hAnsiTheme="majorHAnsi" w:cstheme="majorBidi"/>
      <w:color w:val="2F5496" w:themeColor="accent1" w:themeShade="BF"/>
      <w:sz w:val="40"/>
      <w:szCs w:val="40"/>
    </w:rPr>
  </w:style>
  <w:style w:type="character" w:customStyle="1" w:styleId="Balk2Char">
    <w:name w:val="Başlık 2 Char"/>
    <w:basedOn w:val="VarsaylanParagrafYazTipi"/>
    <w:link w:val="Balk2"/>
    <w:uiPriority w:val="9"/>
    <w:rsid w:val="00EC6D9F"/>
    <w:rPr>
      <w:rFonts w:asciiTheme="majorHAnsi" w:eastAsiaTheme="majorEastAsia" w:hAnsiTheme="majorHAnsi" w:cstheme="majorBidi"/>
      <w:color w:val="2F5496" w:themeColor="accent1" w:themeShade="BF"/>
      <w:sz w:val="32"/>
      <w:szCs w:val="32"/>
    </w:rPr>
  </w:style>
  <w:style w:type="character" w:customStyle="1" w:styleId="Balk3Char">
    <w:name w:val="Başlık 3 Char"/>
    <w:basedOn w:val="VarsaylanParagrafYazTipi"/>
    <w:link w:val="Balk3"/>
    <w:uiPriority w:val="9"/>
    <w:rsid w:val="00EC6D9F"/>
    <w:rPr>
      <w:rFonts w:asciiTheme="minorHAnsi" w:eastAsiaTheme="majorEastAsia" w:hAnsiTheme="minorHAnsi" w:cstheme="majorBidi"/>
      <w:color w:val="2F5496" w:themeColor="accent1" w:themeShade="BF"/>
      <w:sz w:val="28"/>
      <w:szCs w:val="28"/>
    </w:rPr>
  </w:style>
  <w:style w:type="character" w:customStyle="1" w:styleId="Balk4Char">
    <w:name w:val="Başlık 4 Char"/>
    <w:basedOn w:val="VarsaylanParagrafYazTipi"/>
    <w:link w:val="Balk4"/>
    <w:uiPriority w:val="9"/>
    <w:semiHidden/>
    <w:rsid w:val="00EC6D9F"/>
    <w:rPr>
      <w:rFonts w:asciiTheme="minorHAnsi" w:eastAsiaTheme="majorEastAsia" w:hAnsiTheme="minorHAnsi" w:cstheme="majorBidi"/>
      <w:i/>
      <w:iCs/>
      <w:color w:val="2F5496" w:themeColor="accent1" w:themeShade="BF"/>
    </w:rPr>
  </w:style>
  <w:style w:type="character" w:customStyle="1" w:styleId="Balk5Char">
    <w:name w:val="Başlık 5 Char"/>
    <w:basedOn w:val="VarsaylanParagrafYazTipi"/>
    <w:link w:val="Balk5"/>
    <w:uiPriority w:val="9"/>
    <w:semiHidden/>
    <w:rsid w:val="00EC6D9F"/>
    <w:rPr>
      <w:rFonts w:asciiTheme="minorHAnsi" w:eastAsiaTheme="majorEastAsia" w:hAnsiTheme="minorHAnsi" w:cstheme="majorBidi"/>
      <w:color w:val="2F5496" w:themeColor="accent1" w:themeShade="BF"/>
    </w:rPr>
  </w:style>
  <w:style w:type="character" w:customStyle="1" w:styleId="Balk6Char">
    <w:name w:val="Başlık 6 Char"/>
    <w:basedOn w:val="VarsaylanParagrafYazTipi"/>
    <w:link w:val="Balk6"/>
    <w:uiPriority w:val="9"/>
    <w:semiHidden/>
    <w:rsid w:val="00EC6D9F"/>
    <w:rPr>
      <w:rFonts w:asciiTheme="minorHAnsi" w:eastAsiaTheme="majorEastAsia" w:hAnsiTheme="minorHAnsi" w:cstheme="majorBidi"/>
      <w:i/>
      <w:iCs/>
      <w:color w:val="595959" w:themeColor="text1" w:themeTint="A6"/>
    </w:rPr>
  </w:style>
  <w:style w:type="character" w:customStyle="1" w:styleId="Balk7Char">
    <w:name w:val="Başlık 7 Char"/>
    <w:basedOn w:val="VarsaylanParagrafYazTipi"/>
    <w:link w:val="Balk7"/>
    <w:uiPriority w:val="9"/>
    <w:semiHidden/>
    <w:rsid w:val="00EC6D9F"/>
    <w:rPr>
      <w:rFonts w:asciiTheme="minorHAnsi" w:eastAsiaTheme="majorEastAsia" w:hAnsiTheme="minorHAnsi" w:cstheme="majorBidi"/>
      <w:color w:val="595959" w:themeColor="text1" w:themeTint="A6"/>
    </w:rPr>
  </w:style>
  <w:style w:type="character" w:customStyle="1" w:styleId="Balk8Char">
    <w:name w:val="Başlık 8 Char"/>
    <w:basedOn w:val="VarsaylanParagrafYazTipi"/>
    <w:link w:val="Balk8"/>
    <w:uiPriority w:val="9"/>
    <w:semiHidden/>
    <w:rsid w:val="00EC6D9F"/>
    <w:rPr>
      <w:rFonts w:asciiTheme="minorHAnsi" w:eastAsiaTheme="majorEastAsia" w:hAnsiTheme="minorHAnsi" w:cstheme="majorBidi"/>
      <w:i/>
      <w:iCs/>
      <w:color w:val="272727" w:themeColor="text1" w:themeTint="D8"/>
    </w:rPr>
  </w:style>
  <w:style w:type="character" w:customStyle="1" w:styleId="Balk9Char">
    <w:name w:val="Başlık 9 Char"/>
    <w:basedOn w:val="VarsaylanParagrafYazTipi"/>
    <w:link w:val="Balk9"/>
    <w:uiPriority w:val="9"/>
    <w:semiHidden/>
    <w:rsid w:val="00EC6D9F"/>
    <w:rPr>
      <w:rFonts w:asciiTheme="minorHAnsi" w:eastAsiaTheme="majorEastAsia" w:hAnsiTheme="minorHAnsi" w:cstheme="majorBidi"/>
      <w:color w:val="272727" w:themeColor="text1" w:themeTint="D8"/>
    </w:rPr>
  </w:style>
  <w:style w:type="paragraph" w:styleId="KonuBal">
    <w:name w:val="Title"/>
    <w:basedOn w:val="Normal"/>
    <w:next w:val="Normal"/>
    <w:link w:val="KonuBalChar"/>
    <w:uiPriority w:val="10"/>
    <w:qFormat/>
    <w:rsid w:val="00EC6D9F"/>
    <w:pPr>
      <w:spacing w:after="80"/>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EC6D9F"/>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EC6D9F"/>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EC6D9F"/>
    <w:rPr>
      <w:rFonts w:asciiTheme="minorHAnsi" w:eastAsiaTheme="majorEastAsia" w:hAnsiTheme="minorHAnsi" w:cstheme="majorBidi"/>
      <w:color w:val="595959" w:themeColor="text1" w:themeTint="A6"/>
      <w:spacing w:val="15"/>
      <w:sz w:val="28"/>
      <w:szCs w:val="28"/>
    </w:rPr>
  </w:style>
  <w:style w:type="paragraph" w:styleId="Alnt">
    <w:name w:val="Quote"/>
    <w:basedOn w:val="Normal"/>
    <w:next w:val="Normal"/>
    <w:link w:val="AlntChar"/>
    <w:uiPriority w:val="29"/>
    <w:qFormat/>
    <w:rsid w:val="00EC6D9F"/>
    <w:pPr>
      <w:spacing w:before="160" w:after="160"/>
      <w:jc w:val="center"/>
    </w:pPr>
    <w:rPr>
      <w:i/>
      <w:iCs/>
      <w:color w:val="404040" w:themeColor="text1" w:themeTint="BF"/>
    </w:rPr>
  </w:style>
  <w:style w:type="character" w:customStyle="1" w:styleId="AlntChar">
    <w:name w:val="Alıntı Char"/>
    <w:basedOn w:val="VarsaylanParagrafYazTipi"/>
    <w:link w:val="Alnt"/>
    <w:uiPriority w:val="29"/>
    <w:rsid w:val="00EC6D9F"/>
    <w:rPr>
      <w:i/>
      <w:iCs/>
      <w:color w:val="404040" w:themeColor="text1" w:themeTint="BF"/>
    </w:rPr>
  </w:style>
  <w:style w:type="paragraph" w:styleId="ListeParagraf">
    <w:name w:val="List Paragraph"/>
    <w:basedOn w:val="Normal"/>
    <w:uiPriority w:val="34"/>
    <w:qFormat/>
    <w:rsid w:val="00EC6D9F"/>
    <w:pPr>
      <w:ind w:left="720"/>
      <w:contextualSpacing/>
    </w:pPr>
  </w:style>
  <w:style w:type="character" w:styleId="GlVurgulama">
    <w:name w:val="Intense Emphasis"/>
    <w:basedOn w:val="VarsaylanParagrafYazTipi"/>
    <w:uiPriority w:val="21"/>
    <w:qFormat/>
    <w:rsid w:val="00EC6D9F"/>
    <w:rPr>
      <w:i/>
      <w:iCs/>
      <w:color w:val="2F5496" w:themeColor="accent1" w:themeShade="BF"/>
    </w:rPr>
  </w:style>
  <w:style w:type="paragraph" w:styleId="GlAlnt">
    <w:name w:val="Intense Quote"/>
    <w:basedOn w:val="Normal"/>
    <w:next w:val="Normal"/>
    <w:link w:val="GlAlntChar"/>
    <w:uiPriority w:val="30"/>
    <w:qFormat/>
    <w:rsid w:val="00EC6D9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GlAlntChar">
    <w:name w:val="Güçlü Alıntı Char"/>
    <w:basedOn w:val="VarsaylanParagrafYazTipi"/>
    <w:link w:val="GlAlnt"/>
    <w:uiPriority w:val="30"/>
    <w:rsid w:val="00EC6D9F"/>
    <w:rPr>
      <w:i/>
      <w:iCs/>
      <w:color w:val="2F5496" w:themeColor="accent1" w:themeShade="BF"/>
    </w:rPr>
  </w:style>
  <w:style w:type="character" w:styleId="GlBavuru">
    <w:name w:val="Intense Reference"/>
    <w:basedOn w:val="VarsaylanParagrafYazTipi"/>
    <w:uiPriority w:val="32"/>
    <w:qFormat/>
    <w:rsid w:val="00EC6D9F"/>
    <w:rPr>
      <w:b/>
      <w:bCs/>
      <w:smallCaps/>
      <w:color w:val="2F5496" w:themeColor="accent1" w:themeShade="BF"/>
      <w:spacing w:val="5"/>
    </w:rPr>
  </w:style>
  <w:style w:type="character" w:styleId="Kpr">
    <w:name w:val="Hyperlink"/>
    <w:basedOn w:val="VarsaylanParagrafYazTipi"/>
    <w:uiPriority w:val="99"/>
    <w:unhideWhenUsed/>
    <w:rsid w:val="0001606A"/>
    <w:rPr>
      <w:color w:val="0563C1" w:themeColor="hyperlink"/>
      <w:u w:val="single"/>
    </w:rPr>
  </w:style>
  <w:style w:type="paragraph" w:styleId="NormalWeb">
    <w:name w:val="Normal (Web)"/>
    <w:basedOn w:val="Normal"/>
    <w:uiPriority w:val="99"/>
    <w:unhideWhenUsed/>
    <w:rsid w:val="0001606A"/>
    <w:pPr>
      <w:spacing w:before="100" w:beforeAutospacing="1" w:after="100" w:afterAutospacing="1"/>
    </w:pPr>
    <w:rPr>
      <w:rFonts w:ascii="Times New Roman" w:eastAsia="Times New Roman" w:hAnsi="Times New Roman"/>
      <w:kern w:val="0"/>
      <w:sz w:val="24"/>
      <w:szCs w:val="24"/>
      <w:lang w:eastAsia="tr-TR"/>
      <w14:ligatures w14:val="none"/>
    </w:rPr>
  </w:style>
  <w:style w:type="character" w:styleId="Gl">
    <w:name w:val="Strong"/>
    <w:basedOn w:val="VarsaylanParagrafYazTipi"/>
    <w:uiPriority w:val="22"/>
    <w:qFormat/>
    <w:rsid w:val="0001606A"/>
    <w:rPr>
      <w:b/>
      <w:bCs/>
    </w:rPr>
  </w:style>
  <w:style w:type="paragraph" w:styleId="T1">
    <w:name w:val="toc 1"/>
    <w:basedOn w:val="Normal"/>
    <w:next w:val="Normal"/>
    <w:autoRedefine/>
    <w:uiPriority w:val="39"/>
    <w:unhideWhenUsed/>
    <w:rsid w:val="0001606A"/>
    <w:pPr>
      <w:spacing w:before="120" w:after="220"/>
    </w:pPr>
    <w:rPr>
      <w:b/>
      <w:sz w:val="22"/>
    </w:rPr>
  </w:style>
  <w:style w:type="paragraph" w:styleId="T2">
    <w:name w:val="toc 2"/>
    <w:basedOn w:val="Normal"/>
    <w:next w:val="Normal"/>
    <w:autoRedefine/>
    <w:uiPriority w:val="39"/>
    <w:unhideWhenUsed/>
    <w:rsid w:val="0001606A"/>
    <w:pPr>
      <w:tabs>
        <w:tab w:val="right" w:leader="dot" w:pos="9062"/>
      </w:tabs>
      <w:spacing w:before="120" w:after="120"/>
      <w:ind w:left="708"/>
    </w:pPr>
  </w:style>
  <w:style w:type="paragraph" w:styleId="T3">
    <w:name w:val="toc 3"/>
    <w:basedOn w:val="Normal"/>
    <w:next w:val="Normal"/>
    <w:autoRedefine/>
    <w:uiPriority w:val="39"/>
    <w:unhideWhenUsed/>
    <w:rsid w:val="0001606A"/>
    <w:pPr>
      <w:spacing w:after="100"/>
      <w:ind w:left="1416"/>
    </w:pPr>
  </w:style>
  <w:style w:type="paragraph" w:styleId="stBilgi">
    <w:name w:val="header"/>
    <w:basedOn w:val="Normal"/>
    <w:link w:val="stBilgiChar"/>
    <w:uiPriority w:val="99"/>
    <w:unhideWhenUsed/>
    <w:rsid w:val="0001606A"/>
    <w:pPr>
      <w:tabs>
        <w:tab w:val="center" w:pos="4536"/>
        <w:tab w:val="right" w:pos="9072"/>
      </w:tabs>
    </w:pPr>
  </w:style>
  <w:style w:type="character" w:customStyle="1" w:styleId="stBilgiChar">
    <w:name w:val="Üst Bilgi Char"/>
    <w:basedOn w:val="VarsaylanParagrafYazTipi"/>
    <w:link w:val="stBilgi"/>
    <w:uiPriority w:val="99"/>
    <w:rsid w:val="0001606A"/>
  </w:style>
  <w:style w:type="paragraph" w:styleId="AltBilgi">
    <w:name w:val="footer"/>
    <w:basedOn w:val="Normal"/>
    <w:link w:val="AltBilgiChar"/>
    <w:uiPriority w:val="99"/>
    <w:unhideWhenUsed/>
    <w:rsid w:val="0001606A"/>
    <w:pPr>
      <w:tabs>
        <w:tab w:val="center" w:pos="4536"/>
        <w:tab w:val="right" w:pos="9072"/>
      </w:tabs>
    </w:pPr>
  </w:style>
  <w:style w:type="character" w:customStyle="1" w:styleId="AltBilgiChar">
    <w:name w:val="Alt Bilgi Char"/>
    <w:basedOn w:val="VarsaylanParagrafYazTipi"/>
    <w:link w:val="AltBilgi"/>
    <w:uiPriority w:val="99"/>
    <w:rsid w:val="0001606A"/>
  </w:style>
  <w:style w:type="character" w:styleId="Vurgu">
    <w:name w:val="Emphasis"/>
    <w:basedOn w:val="VarsaylanParagrafYazTipi"/>
    <w:uiPriority w:val="20"/>
    <w:qFormat/>
    <w:rsid w:val="00DB78BE"/>
    <w:rPr>
      <w:i/>
      <w:iCs/>
    </w:rPr>
  </w:style>
  <w:style w:type="paragraph" w:styleId="TBal">
    <w:name w:val="TOC Heading"/>
    <w:basedOn w:val="Balk1"/>
    <w:next w:val="Normal"/>
    <w:uiPriority w:val="39"/>
    <w:unhideWhenUsed/>
    <w:qFormat/>
    <w:rsid w:val="008256E0"/>
    <w:pPr>
      <w:spacing w:before="240" w:after="0" w:line="259" w:lineRule="auto"/>
      <w:outlineLvl w:val="9"/>
    </w:pPr>
    <w:rPr>
      <w:kern w:val="0"/>
      <w:sz w:val="32"/>
      <w:szCs w:val="32"/>
      <w:lang w:eastAsia="tr-TR"/>
      <w14:ligatures w14:val="none"/>
    </w:rPr>
  </w:style>
  <w:style w:type="character" w:styleId="zmlenmeyenBahsetme">
    <w:name w:val="Unresolved Mention"/>
    <w:basedOn w:val="VarsaylanParagrafYazTipi"/>
    <w:uiPriority w:val="99"/>
    <w:semiHidden/>
    <w:unhideWhenUsed/>
    <w:rsid w:val="004373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3.tm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yashilloyiha_uz/"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uzspace.uz/en?utm_source=chatgpt.com" TargetMode="External"/><Relationship Id="rId4" Type="http://schemas.openxmlformats.org/officeDocument/2006/relationships/settings" Target="settings.xml"/><Relationship Id="rId9" Type="http://schemas.openxmlformats.org/officeDocument/2006/relationships/hyperlink" Target="https://gov.uz/en/kadastr" TargetMode="External"/><Relationship Id="rId14" Type="http://schemas.openxmlformats.org/officeDocument/2006/relationships/image" Target="media/image4.tmp"/></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9A3C28-E2F7-4706-AFBD-2E88DB5DF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35</Pages>
  <Words>9930</Words>
  <Characters>56601</Characters>
  <Application>Microsoft Office Word</Application>
  <DocSecurity>0</DocSecurity>
  <Lines>471</Lines>
  <Paragraphs>132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Belen</dc:creator>
  <cp:keywords/>
  <dc:description/>
  <cp:lastModifiedBy>İsmail Belen</cp:lastModifiedBy>
  <cp:revision>10</cp:revision>
  <dcterms:created xsi:type="dcterms:W3CDTF">2026-03-07T06:59:00Z</dcterms:created>
  <dcterms:modified xsi:type="dcterms:W3CDTF">2026-03-08T11:47:00Z</dcterms:modified>
</cp:coreProperties>
</file>