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1354" w14:textId="77777777" w:rsidR="009F37A7" w:rsidRDefault="009F37A7"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p>
    <w:p w14:paraId="3E36F6CA" w14:textId="77777777" w:rsidR="009F37A7" w:rsidRDefault="009F37A7"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p>
    <w:p w14:paraId="2776C76B" w14:textId="574CC02E" w:rsidR="001B4B1B" w:rsidRPr="0037302C" w:rsidRDefault="001B4B1B" w:rsidP="001B4B1B">
      <w:pPr xmlns:w="http://schemas.openxmlformats.org/wordprocessingml/2006/main">
        <w:jc w:val="center"/>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RESILAND CA+ Fidanlık Programının Ulusal Ağaçlandırma ve Peyzaj Restorasyon Politikaları ve Özbekistan-2030 Stratejisi ile Uyumlaştırılması</w:t>
      </w:r>
    </w:p>
    <w:p w14:paraId="12CD14E9" w14:textId="77777777" w:rsidR="001B4B1B" w:rsidRPr="0037302C" w:rsidRDefault="001B4B1B" w:rsidP="001B4B1B">
      <w:pPr>
        <w:jc w:val="center"/>
        <w:rPr>
          <w:rFonts w:asciiTheme="majorHAnsi" w:hAnsiTheme="majorHAnsi" w:cstheme="majorHAnsi"/>
          <w:sz w:val="22"/>
          <w:szCs w:val="22"/>
          <w:lang w:val="en-US" w:eastAsia="tr-TR"/>
        </w:rPr>
      </w:pPr>
    </w:p>
    <w:p w14:paraId="26D8E759" w14:textId="77777777" w:rsidR="001B4B1B" w:rsidRDefault="001B4B1B" w:rsidP="001B4B1B">
      <w:pPr>
        <w:jc w:val="center"/>
        <w:rPr>
          <w:rFonts w:asciiTheme="majorHAnsi" w:hAnsiTheme="majorHAnsi" w:cstheme="majorHAnsi"/>
          <w:sz w:val="22"/>
          <w:szCs w:val="22"/>
          <w:lang w:val="en-US" w:eastAsia="tr-TR"/>
        </w:rPr>
      </w:pPr>
    </w:p>
    <w:p w14:paraId="08DBCC8A" w14:textId="77777777" w:rsidR="009F37A7" w:rsidRDefault="009F37A7" w:rsidP="001B4B1B">
      <w:pPr>
        <w:jc w:val="center"/>
        <w:rPr>
          <w:rFonts w:asciiTheme="majorHAnsi" w:hAnsiTheme="majorHAnsi" w:cstheme="majorHAnsi"/>
          <w:sz w:val="22"/>
          <w:szCs w:val="22"/>
          <w:lang w:val="en-US" w:eastAsia="tr-TR"/>
        </w:rPr>
      </w:pPr>
    </w:p>
    <w:p w14:paraId="594116B0" w14:textId="77777777" w:rsidR="009F37A7" w:rsidRPr="0037302C" w:rsidRDefault="009F37A7" w:rsidP="001B4B1B">
      <w:pPr>
        <w:jc w:val="center"/>
        <w:rPr>
          <w:rFonts w:asciiTheme="majorHAnsi" w:hAnsiTheme="majorHAnsi" w:cstheme="majorHAnsi"/>
          <w:sz w:val="22"/>
          <w:szCs w:val="22"/>
          <w:lang w:val="en-US" w:eastAsia="tr-TR"/>
        </w:rPr>
      </w:pPr>
    </w:p>
    <w:p w14:paraId="506A315B" w14:textId="717FF2FF" w:rsidR="001B4B1B" w:rsidRPr="0037302C" w:rsidRDefault="001B4B1B" w:rsidP="00C938EC">
      <w:pPr xmlns:w="http://schemas.openxmlformats.org/wordprocessingml/2006/main">
        <w:spacing w:before="100" w:beforeAutospacing="1" w:after="100" w:afterAutospacing="1"/>
        <w:jc w:val="center"/>
        <w:rPr>
          <w:rFonts w:asciiTheme="majorHAnsi" w:hAnsiTheme="majorHAnsi" w:cstheme="majorHAnsi"/>
          <w:sz w:val="22"/>
          <w:szCs w:val="22"/>
          <w:lang w:val="en-US" w:eastAsia="tr-TR"/>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Hazırlayan: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İsmail Belen</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p>
    <w:p w14:paraId="14F45D4F" w14:textId="77777777" w:rsidR="001B4B1B" w:rsidRPr="0037302C" w:rsidRDefault="001B4B1B" w:rsidP="001B4B1B">
      <w:pPr>
        <w:jc w:val="center"/>
        <w:rPr>
          <w:rFonts w:asciiTheme="majorHAnsi" w:hAnsiTheme="majorHAnsi" w:cstheme="majorHAnsi"/>
          <w:sz w:val="22"/>
          <w:szCs w:val="22"/>
          <w:lang w:val="en-US" w:eastAsia="tr-TR"/>
        </w:rPr>
      </w:pPr>
    </w:p>
    <w:p w14:paraId="7DAC4CBA" w14:textId="74C69387" w:rsidR="001B4B1B" w:rsidRPr="0037302C" w:rsidRDefault="001B4B1B" w:rsidP="001B4B1B">
      <w:pPr xmlns:w="http://schemas.openxmlformats.org/wordprocessingml/2006/main">
        <w:jc w:val="center"/>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Tarih: Şubat 2025</w:t>
      </w:r>
    </w:p>
    <w:p w14:paraId="56088224" w14:textId="77777777" w:rsidR="001B4B1B" w:rsidRPr="0037302C" w:rsidRDefault="001B4B1B" w:rsidP="001B4B1B">
      <w:pPr>
        <w:jc w:val="center"/>
        <w:rPr>
          <w:rFonts w:asciiTheme="majorHAnsi" w:hAnsiTheme="majorHAnsi" w:cstheme="majorHAnsi"/>
          <w:sz w:val="22"/>
          <w:szCs w:val="22"/>
          <w:lang w:val="en-US" w:eastAsia="tr-TR"/>
        </w:rPr>
      </w:pPr>
    </w:p>
    <w:p w14:paraId="3F41E70E" w14:textId="3A3D618E" w:rsidR="009F37A7" w:rsidRDefault="009F37A7">
      <w:pPr>
        <w:rPr>
          <w:rFonts w:asciiTheme="majorHAnsi" w:hAnsiTheme="majorHAnsi" w:cstheme="majorHAnsi"/>
          <w:sz w:val="22"/>
          <w:szCs w:val="22"/>
          <w:lang w:val="en-US" w:eastAsia="tr-TR"/>
        </w:rPr>
      </w:pPr>
      <w:r>
        <w:rPr>
          <w:rFonts w:asciiTheme="majorHAnsi" w:hAnsiTheme="majorHAnsi" w:cstheme="majorHAnsi"/>
          <w:sz w:val="22"/>
          <w:szCs w:val="22"/>
          <w:lang w:val="en-US" w:eastAsia="tr-TR"/>
        </w:rPr>
        <w:br w:type="page"/>
      </w:r>
    </w:p>
    <w:p w14:paraId="5FD451C3" w14:textId="44E7D745" w:rsidR="001B4B1B" w:rsidRPr="009F37A7" w:rsidRDefault="009F37A7" w:rsidP="009F37A7">
      <w:pPr xmlns:w="http://schemas.openxmlformats.org/wordprocessingml/2006/main">
        <w:rPr>
          <w:rFonts w:asciiTheme="majorHAnsi" w:hAnsiTheme="majorHAnsi" w:cstheme="majorHAnsi"/>
          <w:b/>
          <w:bCs/>
          <w:sz w:val="22"/>
          <w:szCs w:val="22"/>
          <w:lang w:val="en-US" w:eastAsia="tr-TR"/>
        </w:rPr>
      </w:pPr>
      <w:r xmlns:w="http://schemas.openxmlformats.org/wordprocessingml/2006/main" w:rsidRPr="009F37A7">
        <w:rPr>
          <w:rFonts w:asciiTheme="majorHAnsi" w:hAnsiTheme="majorHAnsi" w:cstheme="majorHAnsi"/>
          <w:b/>
          <w:bCs/>
          <w:sz w:val="22"/>
          <w:szCs w:val="22"/>
          <w:lang w:val="en-US" w:eastAsia="tr-TR"/>
        </w:rPr>
        <w:lastRenderedPageBreak xmlns:w="http://schemas.openxmlformats.org/wordprocessingml/2006/main"/>
      </w:r>
      <w:r xmlns:w="http://schemas.openxmlformats.org/wordprocessingml/2006/main" w:rsidRPr="009F37A7">
        <w:rPr>
          <w:rFonts w:asciiTheme="majorHAnsi" w:hAnsiTheme="majorHAnsi" w:cstheme="majorHAnsi"/>
          <w:b/>
          <w:bCs/>
          <w:sz w:val="22"/>
          <w:szCs w:val="22"/>
          <w:lang w:val="en-US" w:eastAsia="tr-TR"/>
        </w:rPr>
        <w:t xml:space="preserve">İçindekiler</w:t>
      </w:r>
    </w:p>
    <w:p w14:paraId="4FD1416E" w14:textId="77777777" w:rsidR="001B4B1B" w:rsidRPr="0037302C" w:rsidRDefault="001B4B1B" w:rsidP="006C7DE2">
      <w:pPr>
        <w:jc w:val="center"/>
        <w:rPr>
          <w:rFonts w:asciiTheme="majorHAnsi" w:hAnsiTheme="majorHAnsi" w:cstheme="majorHAnsi"/>
          <w:sz w:val="22"/>
          <w:szCs w:val="22"/>
          <w:lang w:val="en-US" w:eastAsia="tr-TR"/>
        </w:rPr>
      </w:pPr>
    </w:p>
    <w:p w14:paraId="6BCDDB17" w14:textId="186FAB5C"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r xmlns:w="http://schemas.openxmlformats.org/wordprocessingml/2006/main">
        <w:rPr>
          <w:rFonts w:asciiTheme="majorHAnsi" w:hAnsiTheme="majorHAnsi" w:cstheme="majorHAnsi"/>
          <w:b w:val="0"/>
          <w:sz w:val="22"/>
          <w:szCs w:val="22"/>
          <w:lang w:val="en-US" w:eastAsia="tr-TR"/>
        </w:rPr>
        <w:fldChar xmlns:w="http://schemas.openxmlformats.org/wordprocessingml/2006/main" w:fldCharType="begin"/>
      </w:r>
      <w:r xmlns:w="http://schemas.openxmlformats.org/wordprocessingml/2006/main">
        <w:rPr>
          <w:rFonts w:asciiTheme="majorHAnsi" w:hAnsiTheme="majorHAnsi" w:cstheme="majorHAnsi"/>
          <w:b w:val="0"/>
          <w:sz w:val="22"/>
          <w:szCs w:val="22"/>
          <w:lang w:val="en-US" w:eastAsia="tr-TR"/>
        </w:rPr>
        <w:instrText xmlns:w="http://schemas.openxmlformats.org/wordprocessingml/2006/main" xml:space="preserve"> TOC \o "1-4" \h \z \u </w:instrText>
      </w:r>
      <w:r xmlns:w="http://schemas.openxmlformats.org/wordprocessingml/2006/main">
        <w:rPr>
          <w:rFonts w:asciiTheme="majorHAnsi" w:hAnsiTheme="majorHAnsi" w:cstheme="majorHAnsi"/>
          <w:b w:val="0"/>
          <w:sz w:val="22"/>
          <w:szCs w:val="22"/>
          <w:lang w:val="en-US" w:eastAsia="tr-TR"/>
        </w:rPr>
        <w:fldChar xmlns:w="http://schemas.openxmlformats.org/wordprocessingml/2006/main" w:fldCharType="separate"/>
      </w:r>
      <w:hyperlink xmlns:w="http://schemas.openxmlformats.org/wordprocessingml/2006/main" w:anchor="_Toc217754298" w:history="1">
        <w:r xmlns:w="http://schemas.openxmlformats.org/wordprocessingml/2006/main" w:rsidRPr="002A1C8A">
          <w:rPr>
            <w:rStyle w:val="Kpr"/>
            <w:rFonts w:eastAsia="Times New Roman" w:cstheme="majorHAnsi"/>
            <w:noProof/>
            <w:lang w:val="en-US" w:eastAsia="tr-TR"/>
          </w:rPr>
          <w:t xml:space="preserve">1. Giriş ve Raporun Amacı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_Toc217754298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298"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35AEA7B" w14:textId="18FFEE45"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299" w:history="1">
        <w:r xmlns:w="http://schemas.openxmlformats.org/wordprocessingml/2006/main" w:rsidRPr="002A1C8A">
          <w:rPr>
            <w:rStyle w:val="Kpr"/>
            <w:rFonts w:eastAsia="Times New Roman" w:cstheme="majorHAnsi"/>
            <w:noProof/>
            <w:lang w:val="en-US" w:eastAsia="tr-TR"/>
          </w:rPr>
          <w:t xml:space="preserve">2. Ulusal Stratejik Bağlam: Özbekistan-2030 Stratejisi Kapsamındaki Çevre ve İklim Öncelikleri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_Toc217754299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299"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1E24487" w14:textId="07C316B6"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0" w:history="1">
        <w:r xmlns:w="http://schemas.openxmlformats.org/wordprocessingml/2006/main" w:rsidRPr="002A1C8A">
          <w:rPr>
            <w:rStyle w:val="Kpr"/>
            <w:rFonts w:eastAsia="Times New Roman" w:cstheme="majorHAnsi"/>
            <w:noProof/>
            <w:lang w:val="en-US" w:eastAsia="tr-TR"/>
          </w:rPr>
          <w:t xml:space="preserve">Madde 67 – “Yashil Makon” Ulusal Projesinin Genişletilmesi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0"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406BD2B3" w14:textId="6E8850BA"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1" w:history="1">
        <w:r xmlns:w="http://schemas.openxmlformats.org/wordprocessingml/2006/main" w:rsidRPr="002A1C8A">
          <w:rPr>
            <w:rStyle w:val="Kpr"/>
            <w:rFonts w:eastAsia="Times New Roman" w:cstheme="majorHAnsi"/>
            <w:noProof/>
            <w:lang w:val="en-US" w:eastAsia="tr-TR"/>
          </w:rPr>
          <w:t xml:space="preserve">Madde 68 – Orman Alanlarının Genişletilmesi ve İşlevsel Olarak Güçlendirilmesi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1"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037EE6D6" w14:textId="25E0F481"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2" w:history="1">
        <w:r xmlns:w="http://schemas.openxmlformats.org/wordprocessingml/2006/main" w:rsidRPr="002A1C8A">
          <w:rPr>
            <w:rStyle w:val="Kpr"/>
            <w:rFonts w:eastAsia="Times New Roman" w:cstheme="majorHAnsi"/>
            <w:noProof/>
            <w:lang w:val="en-US" w:eastAsia="tr-TR"/>
          </w:rPr>
          <w:t xml:space="preserve">Madde 69 – Aral Denizi Bölgesindeki Çevre Durumunun İstikrara Kavuşturulması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2"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366A4FFF" w14:textId="1762383E"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3" w:history="1">
        <w:r xmlns:w="http://schemas.openxmlformats.org/wordprocessingml/2006/main" w:rsidRPr="002A1C8A">
          <w:rPr>
            <w:rStyle w:val="Kpr"/>
            <w:rFonts w:eastAsia="Times New Roman" w:cstheme="majorHAnsi"/>
            <w:noProof/>
            <w:lang w:val="en-US" w:eastAsia="tr-TR"/>
          </w:rPr>
          <w:t xml:space="preserve">Madde 70 – İklim Değişikliğinin Olumsuz Etkilerinin Önlenmesi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3"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278BC294" w14:textId="5E64C1F6"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4" w:history="1">
        <w:r xmlns:w="http://schemas.openxmlformats.org/wordprocessingml/2006/main" w:rsidRPr="002A1C8A">
          <w:rPr>
            <w:rStyle w:val="Kpr"/>
            <w:rFonts w:eastAsia="Times New Roman" w:cstheme="majorHAnsi"/>
            <w:noProof/>
            <w:lang w:val="en-US" w:eastAsia="tr-TR"/>
          </w:rPr>
          <w:t xml:space="preserve">Madde 71 – Biyoçeşitliliğin Sürdürülebilir Korunmasının Sağlanması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4"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37B4728B" w14:textId="5F5C1F17"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5" w:history="1">
        <w:r xmlns:w="http://schemas.openxmlformats.org/wordprocessingml/2006/main" w:rsidRPr="002A1C8A">
          <w:rPr>
            <w:rStyle w:val="Kpr"/>
            <w:rFonts w:eastAsia="Times New Roman" w:cstheme="majorHAnsi"/>
            <w:noProof/>
            <w:lang w:val="en-US" w:eastAsia="tr-TR"/>
          </w:rPr>
          <w:t xml:space="preserve">Özbekistan-2030 Stratejisi ve RESILAND CA+'nın Bileşen ve Alt Bileşenlere Göre Nicel Hedeflerinin Uyumlaştırılması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5"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209B22FA" w14:textId="63AF4716"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06" w:history="1">
        <w:r xmlns:w="http://schemas.openxmlformats.org/wordprocessingml/2006/main" w:rsidRPr="002A1C8A">
          <w:rPr>
            <w:rStyle w:val="Kpr"/>
            <w:rFonts w:eastAsia="Times New Roman" w:cstheme="majorHAnsi"/>
            <w:noProof/>
            <w:lang w:val="en-US" w:eastAsia="tr-TR"/>
          </w:rPr>
          <w:t xml:space="preserve">4. Kurumsal ve Yasal Uyum: Alt Bileşen 1.1 ve Orman Kanunu Taslağı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6"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7A999A8C" w14:textId="7CA2D540"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7" w:history="1">
        <w:r xmlns:w="http://schemas.openxmlformats.org/wordprocessingml/2006/main" w:rsidRPr="002A1C8A">
          <w:rPr>
            <w:rStyle w:val="Kpr"/>
            <w:rFonts w:eastAsia="Times New Roman" w:cstheme="majorHAnsi"/>
            <w:noProof/>
            <w:lang w:val="en-US" w:eastAsia="tr-TR"/>
          </w:rPr>
          <w:t xml:space="preserve">4.1 Alt Bileşen 1.1: Kurumları ve Politikaları Güçlendirme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7"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71CAE2DE" w14:textId="4C1EFD25"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8" w:history="1">
        <w:r xmlns:w="http://schemas.openxmlformats.org/wordprocessingml/2006/main" w:rsidRPr="002A1C8A">
          <w:rPr>
            <w:rStyle w:val="Kpr"/>
            <w:rFonts w:eastAsia="Times New Roman" w:cstheme="majorHAnsi"/>
            <w:noProof/>
            <w:lang w:val="en-US" w:eastAsia="tr-TR"/>
          </w:rPr>
          <w:t xml:space="preserve">4.2 Özbekistan Cumhuriyeti Orman Kanunu Taslağı (25 Aralık 2025)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8"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0F6E6227" w14:textId="1371D6E0"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09" w:history="1">
        <w:r xmlns:w="http://schemas.openxmlformats.org/wordprocessingml/2006/main" w:rsidRPr="002A1C8A">
          <w:rPr>
            <w:rStyle w:val="Kpr"/>
            <w:rFonts w:eastAsia="Times New Roman" w:cstheme="majorHAnsi"/>
            <w:noProof/>
            <w:lang w:val="en-US" w:eastAsia="tr-TR"/>
          </w:rPr>
          <w:t xml:space="preserve">5. Operasyonel Uyum: Alt Bileşen 2.1 – Ağaç Tabanlı Peyzaj Restorasyonu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9"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8B81D41" w14:textId="5378CB19"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0" w:history="1">
        <w:r xmlns:w="http://schemas.openxmlformats.org/wordprocessingml/2006/main" w:rsidRPr="002A1C8A">
          <w:rPr>
            <w:rStyle w:val="Kpr"/>
            <w:rFonts w:eastAsia="Times New Roman" w:cstheme="majorHAnsi"/>
            <w:noProof/>
            <w:lang w:val="en-US" w:eastAsia="tr-TR"/>
          </w:rPr>
          <w:t xml:space="preserve">5.1 2.1 Alt Bileşeni Kapsamındaki Fidanlıkların Konumlandırılması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0"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6A470B18" w14:textId="14B71C50"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11" w:history="1">
        <w:r xmlns:w="http://schemas.openxmlformats.org/wordprocessingml/2006/main" w:rsidRPr="002A1C8A">
          <w:rPr>
            <w:rStyle w:val="Kpr"/>
            <w:rFonts w:eastAsia="Times New Roman" w:cstheme="majorHAnsi"/>
            <w:noProof/>
            <w:lang w:val="en-US" w:eastAsia="tr-TR"/>
          </w:rPr>
          <w:t xml:space="preserve">6. RESILAND CA+ Sonuç Zinciri İçinde Fidanlıkların Rolü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1"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428198AC" w14:textId="7645794F"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2" w:history="1">
        <w:r xmlns:w="http://schemas.openxmlformats.org/wordprocessingml/2006/main" w:rsidRPr="002A1C8A">
          <w:rPr>
            <w:rStyle w:val="Kpr"/>
            <w:rFonts w:eastAsia="Times New Roman" w:cstheme="majorHAnsi"/>
            <w:noProof/>
            <w:lang w:val="en-US" w:eastAsia="tr-TR"/>
          </w:rPr>
          <w:t xml:space="preserve">6.1 Sonuç Zinciri Mantığı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2"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00CAC91E" w14:textId="0EB5274B"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3" w:history="1">
        <w:r xmlns:w="http://schemas.openxmlformats.org/wordprocessingml/2006/main" w:rsidRPr="002A1C8A">
          <w:rPr>
            <w:rStyle w:val="Kpr"/>
            <w:rFonts w:eastAsia="Times New Roman" w:cstheme="majorHAnsi"/>
            <w:noProof/>
            <w:lang w:val="en-US" w:eastAsia="tr-TR"/>
          </w:rPr>
          <w:t xml:space="preserve">6.2 Kreşlerin Fonksiyonel Rolleri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3"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7E923413" w14:textId="6669D862"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14" w:history="1">
        <w:r xmlns:w="http://schemas.openxmlformats.org/wordprocessingml/2006/main" w:rsidRPr="002A1C8A">
          <w:rPr>
            <w:rStyle w:val="Kpr"/>
            <w:rFonts w:eastAsia="Times New Roman" w:cstheme="majorHAnsi"/>
            <w:noProof/>
            <w:lang w:val="en-US" w:eastAsia="tr-TR"/>
          </w:rPr>
          <w:t xml:space="preserve">7. RESILAND CA Kreş Çerçevesi (RNF): Gerekçe, Bilgi Tabanı ve Program İçindeki Rolü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4"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9E4B53D" w14:textId="40FB72BB"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5" w:history="1">
        <w:r xmlns:w="http://schemas.openxmlformats.org/wordprocessingml/2006/main" w:rsidRPr="002A1C8A">
          <w:rPr>
            <w:rStyle w:val="Kpr"/>
            <w:rFonts w:eastAsia="Times New Roman" w:cstheme="majorHAnsi"/>
            <w:noProof/>
            <w:lang w:val="en-US" w:eastAsia="tr-TR"/>
          </w:rPr>
          <w:t xml:space="preserve">7.1. RESILAND CA Fidanlık Çerçevesinin (RNF) Hazırlanmasının Gerekçesi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6609BF99" w14:textId="3FE22C0B"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6" w:history="1">
        <w:r xmlns:w="http://schemas.openxmlformats.org/wordprocessingml/2006/main" w:rsidRPr="002A1C8A">
          <w:rPr>
            <w:rStyle w:val="Kpr"/>
            <w:rFonts w:eastAsia="Times New Roman" w:cstheme="majorHAnsi"/>
            <w:noProof/>
            <w:lang w:val="en-US" w:eastAsia="tr-TR"/>
          </w:rPr>
          <w:t xml:space="preserve">7.2. RNF 11'in Amacı ve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6" w:history="1">
        <w:r xmlns:w="http://schemas.openxmlformats.org/wordprocessingml/2006/main">
          <w:rPr>
            <w:noProof/>
            <w:webHidden/>
          </w:rPr>
          <w:t xml:space="preserve">Kapsamı</w:t>
        </w:r>
      </w:hyperlink>
      <w:r xmlns:w="http://schemas.openxmlformats.org/wordprocessingml/2006/main">
        <w:rPr>
          <w:noProof/>
          <w:webHidden/>
        </w:rPr>
        <w:fldChar xmlns:w="http://schemas.openxmlformats.org/wordprocessingml/2006/main" w:fldCharType="end"/>
      </w:r>
    </w:p>
    <w:p w14:paraId="1F0833A4" w14:textId="0C617DAB"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7" w:history="1">
        <w:r xmlns:w="http://schemas.openxmlformats.org/wordprocessingml/2006/main">
          <w:rPr>
            <w:noProof/>
            <w:webHidden/>
          </w:rPr>
          <w:t xml:space="preserve">12'nin </w:t>
        </w:r>
      </w:hyperlink>
      <w:r xmlns:w="http://schemas.openxmlformats.org/wordprocessingml/2006/main">
        <w:rPr>
          <w:noProof/>
          <w:webHidden/>
        </w:rPr>
        <w:fldChar xmlns:w="http://schemas.openxmlformats.org/wordprocessingml/2006/main" w:fldCharType="end"/>
      </w:r>
      <w:hyperlink xmlns:w="http://schemas.openxmlformats.org/wordprocessingml/2006/main" w:anchor="_Toc217754317" w:history="1">
        <w:r xmlns:w="http://schemas.openxmlformats.org/wordprocessingml/2006/main" w:rsidRPr="002A1C8A">
          <w:rPr>
            <w:rStyle w:val="Kpr"/>
            <w:rFonts w:eastAsia="Times New Roman" w:cstheme="majorHAnsi"/>
            <w:noProof/>
            <w:lang w:val="en-US" w:eastAsia="tr-TR"/>
          </w:rPr>
          <w:t xml:space="preserve">Hazırlanmasında Kullanılan Referans Belgeler ve Bilgi Tabanı</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_Toc217754317 \h </w:instrText>
      </w:r>
      <w:r xmlns:w="http://schemas.openxmlformats.org/wordprocessingml/2006/main">
        <w:rPr>
          <w:noProof/>
          <w:webHidden/>
        </w:rPr>
        <w:fldChar xmlns:w="http://schemas.openxmlformats.org/wordprocessingml/2006/main" w:fldCharType="separate"/>
      </w:r>
    </w:p>
    <w:p w14:paraId="18B1D300" w14:textId="1F219524" w:rsidR="009F37A7" w:rsidRDefault="009F37A7">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8" w:history="1">
        <w:r xmlns:w="http://schemas.openxmlformats.org/wordprocessingml/2006/main" w:rsidRPr="002A1C8A">
          <w:rPr>
            <w:rStyle w:val="Kpr"/>
            <w:rFonts w:asciiTheme="majorHAnsi" w:eastAsia="Times New Roman" w:hAnsiTheme="majorHAnsi" w:cstheme="majorHAnsi"/>
            <w:noProof/>
            <w:lang w:val="en-US" w:eastAsia="tr-TR"/>
          </w:rPr>
          <w:t xml:space="preserve">Uluslararası Teknik ve Politika Referansları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8"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78F87838" w14:textId="0B330544" w:rsidR="009F37A7" w:rsidRDefault="009F37A7">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9" w:history="1">
        <w:r xmlns:w="http://schemas.openxmlformats.org/wordprocessingml/2006/main" w:rsidRPr="002A1C8A">
          <w:rPr>
            <w:rStyle w:val="Kpr"/>
            <w:rFonts w:asciiTheme="majorHAnsi" w:eastAsia="Times New Roman" w:hAnsiTheme="majorHAnsi" w:cstheme="majorHAnsi"/>
            <w:noProof/>
            <w:lang w:val="en-US" w:eastAsia="tr-TR"/>
          </w:rPr>
          <w:t xml:space="preserve">Ulusal Ormancılık Fidanlık Uygulama Referansları - (Karşılaştırmalı Teknik Girdiler – Türkiye Cumhuriyeti)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9"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6F28F8A6" w14:textId="089D9BA7" w:rsidR="009F37A7" w:rsidRDefault="009F37A7">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20" w:history="1">
        <w:r xmlns:w="http://schemas.openxmlformats.org/wordprocessingml/2006/main" w:rsidRPr="002A1C8A">
          <w:rPr>
            <w:rStyle w:val="Kpr"/>
            <w:rFonts w:asciiTheme="majorHAnsi" w:eastAsia="Times New Roman" w:hAnsiTheme="majorHAnsi" w:cstheme="majorHAnsi"/>
            <w:noProof/>
            <w:lang w:val="en-US" w:eastAsia="tr-TR"/>
          </w:rPr>
          <w:t xml:space="preserve">Toprak, Su ve Çevre Analizi Kaynakları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20"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11D7DF56" w14:textId="58A15ECE" w:rsidR="009F37A7" w:rsidRDefault="009F37A7">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21" w:history="1">
        <w:r xmlns:w="http://schemas.openxmlformats.org/wordprocessingml/2006/main" w:rsidRPr="002A1C8A">
          <w:rPr>
            <w:rStyle w:val="Kpr"/>
            <w:rFonts w:asciiTheme="majorHAnsi" w:eastAsia="Times New Roman" w:hAnsiTheme="majorHAnsi" w:cstheme="majorHAnsi"/>
            <w:noProof/>
            <w:lang w:val="en-US" w:eastAsia="tr-TR"/>
          </w:rPr>
          <w:t xml:space="preserve">RESILAND CA+ Proje Belgeleri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21"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219F906E" w14:textId="563FD8AD"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22" w:history="1">
        <w:r xmlns:w="http://schemas.openxmlformats.org/wordprocessingml/2006/main" w:rsidRPr="002A1C8A">
          <w:rPr>
            <w:rStyle w:val="Kpr"/>
            <w:rFonts w:eastAsia="Times New Roman" w:cstheme="majorHAnsi"/>
            <w:noProof/>
            <w:lang w:val="en-US" w:eastAsia="tr-TR"/>
          </w:rPr>
          <w:t xml:space="preserve">7.4. RNF'nin Bu Rapor ve RESILAND CA+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22" w:history="1">
        <w:r xmlns:w="http://schemas.openxmlformats.org/wordprocessingml/2006/main">
          <w:rPr>
            <w:noProof/>
            <w:webHidden/>
          </w:rPr>
          <w:t xml:space="preserve">13 İçindeki Konumu</w:t>
        </w:r>
      </w:hyperlink>
      <w:r xmlns:w="http://schemas.openxmlformats.org/wordprocessingml/2006/main">
        <w:rPr>
          <w:noProof/>
          <w:webHidden/>
        </w:rPr>
        <w:fldChar xmlns:w="http://schemas.openxmlformats.org/wordprocessingml/2006/main" w:fldCharType="end"/>
      </w:r>
    </w:p>
    <w:p w14:paraId="0174898E" w14:textId="3F83F1B8"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23" w:history="1">
        <w:r xmlns:w="http://schemas.openxmlformats.org/wordprocessingml/2006/main">
          <w:rPr>
            <w:noProof/>
            <w:webHidden/>
          </w:rPr>
          <w:t xml:space="preserve">13 </w:t>
        </w:r>
      </w:hyperlink>
      <w:r xmlns:w="http://schemas.openxmlformats.org/wordprocessingml/2006/main">
        <w:rPr>
          <w:noProof/>
          <w:webHidden/>
        </w:rPr>
        <w:fldChar xmlns:w="http://schemas.openxmlformats.org/wordprocessingml/2006/main" w:fldCharType="end"/>
      </w:r>
      <w:hyperlink xmlns:w="http://schemas.openxmlformats.org/wordprocessingml/2006/main" w:anchor="_Toc217754323" w:history="1">
        <w:r xmlns:w="http://schemas.openxmlformats.org/wordprocessingml/2006/main" w:rsidRPr="002A1C8A">
          <w:rPr>
            <w:rStyle w:val="Kpr"/>
            <w:rFonts w:eastAsia="Times New Roman" w:cstheme="majorHAnsi"/>
            <w:noProof/>
            <w:lang w:val="en-US" w:eastAsia="tr-TR"/>
          </w:rPr>
          <w:t xml:space="preserve">Kapsamındaki Dokuz Ormancılık Fidanlığına RNF'nin Uygulanması</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_Toc217754323 \h </w:instrText>
      </w:r>
      <w:r xmlns:w="http://schemas.openxmlformats.org/wordprocessingml/2006/main">
        <w:rPr>
          <w:noProof/>
          <w:webHidden/>
        </w:rPr>
        <w:fldChar xmlns:w="http://schemas.openxmlformats.org/wordprocessingml/2006/main" w:fldCharType="separate"/>
      </w:r>
    </w:p>
    <w:p w14:paraId="6ECDCBE6" w14:textId="0C97C074"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24" w:history="1">
        <w:r xmlns:w="http://schemas.openxmlformats.org/wordprocessingml/2006/main" w:rsidRPr="002A1C8A">
          <w:rPr>
            <w:rStyle w:val="Kpr"/>
            <w:rFonts w:eastAsia="Times New Roman" w:cstheme="majorHAnsi"/>
            <w:noProof/>
            <w:lang w:val="en-US" w:eastAsia="tr-TR"/>
          </w:rPr>
          <w:t xml:space="preserve">8. Sonuçlar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24"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814230D" w14:textId="1691D188"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25" w:history="1">
        <w:r xmlns:w="http://schemas.openxmlformats.org/wordprocessingml/2006/main" w:rsidRPr="002A1C8A">
          <w:rPr>
            <w:rStyle w:val="Kpr"/>
            <w:rFonts w:eastAsia="Times New Roman"/>
            <w:noProof/>
            <w:lang w:val="en-US" w:eastAsia="tr-TR"/>
          </w:rPr>
          <w:t xml:space="preserve">Ek: Özbekistan'da Orman Fidanlıklarının Tasarımı, İyileştirilmesi ve Hazırlanmasına İlişkin Kapsamlı Teknik Düzenleme (RESILAND CA Fidanlık Çerçevesi – RNF)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25"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72A4C617" w14:textId="30C68C50" w:rsidR="000438D8" w:rsidRPr="0037302C" w:rsidRDefault="009F37A7" w:rsidP="009F37A7">
      <w:pPr>
        <w:jc w:val="center"/>
        <w:rPr>
          <w:rFonts w:asciiTheme="majorHAnsi" w:hAnsiTheme="majorHAnsi" w:cstheme="majorHAnsi"/>
          <w:sz w:val="22"/>
          <w:szCs w:val="22"/>
          <w:lang w:val="en-US"/>
        </w:rPr>
      </w:pPr>
      <w:r>
        <w:rPr>
          <w:rFonts w:asciiTheme="majorHAnsi" w:hAnsiTheme="majorHAnsi" w:cstheme="majorHAnsi"/>
          <w:b/>
          <w:sz w:val="22"/>
          <w:szCs w:val="22"/>
          <w:lang w:val="en-US" w:eastAsia="tr-TR"/>
        </w:rPr>
        <w:lastRenderedPageBreak/>
        <w:fldChar w:fldCharType="end"/>
      </w:r>
    </w:p>
    <w:p w14:paraId="121C0571" w14:textId="1E905C36" w:rsidR="00530EF7" w:rsidRPr="0037302C" w:rsidRDefault="00530EF7" w:rsidP="006C7DE2">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0" w:name="_Toc217754298"/>
      <w:r xmlns:w="http://schemas.openxmlformats.org/wordprocessingml/2006/main" w:rsidRPr="0037302C">
        <w:rPr>
          <w:rFonts w:eastAsia="Times New Roman" w:cstheme="majorHAnsi"/>
          <w:sz w:val="22"/>
          <w:szCs w:val="22"/>
          <w:lang w:val="en-US" w:eastAsia="tr-TR"/>
        </w:rPr>
        <w:t xml:space="preserve">1. Giriş ve Raporun Amacı</w:t>
      </w:r>
      <w:bookmarkEnd xmlns:w="http://schemas.openxmlformats.org/wordprocessingml/2006/main" w:id="0"/>
    </w:p>
    <w:p w14:paraId="5809728D"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Özbekistan Dayanıklı Peyzaj Restorasyon Projesi (RESILAND CA+)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kapsamında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dokuz (9) devlet orman fidanlığının tasarımı, iyileştirilmesi ve hazırlanmasına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yönelik danışmanlık görevi bağlamında hazırlanmıştır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7D7C7565"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raporun temel amacı,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Kreş Programının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aşağıdaki hususlarla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uyumluluğunu göstermek ve değerlendirmektir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2AB08C4B" w14:textId="77777777"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zbekiston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–2030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Strategiyasi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(Özbekistan–2030 Stratejisi)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202E29A" w14:textId="77777777"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Özbekistan Cumhuriyeti'nin ulusal ağaçlandırma, orman rehabilitasyonu ve peyzaj restorasyonu politikaları,</w:t>
      </w:r>
    </w:p>
    <w:p w14:paraId="53BC011D" w14:textId="77777777"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Umummilliy</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Loyihasi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(Yeşil Alan Ulusal Programı)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6E83A733" w14:textId="45018FE4"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CA+'nın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1.1 Alt Bileşeni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kapsamında ortaya konan kurumsal ve yasal reform gündemi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Özbekistan Cumhuriyeti Orman Kanunu Taslağı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da dahil olmak üzere,</w:t>
      </w:r>
    </w:p>
    <w:p w14:paraId="4BB23E6C" w14:textId="77777777"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operasyonel ve yatırım çerçevesi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Ağaç Tabanlı Peyzaj Restorasyonu ve Yönetiminin Geliştirilmesi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1011887C"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Rapor şu bilgilere dayanmaktadır:</w:t>
      </w:r>
    </w:p>
    <w:p w14:paraId="0BADA8F5" w14:textId="77777777" w:rsidR="00530EF7" w:rsidRPr="0037302C" w:rsidRDefault="00530EF7" w:rsidP="00530EF7">
      <w:pPr xmlns:w="http://schemas.openxmlformats.org/wordprocessingml/2006/main" xmlns:w14="http://schemas.microsoft.com/office/word/2010/wordml">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Ulusal resmi stratejilerin, yasal taslakların ve proje belgelerinin (PAD, POM, TOR'lar) kapsamlı bir incelemesi;</w:t>
      </w:r>
    </w:p>
    <w:p w14:paraId="2037836A" w14:textId="77777777" w:rsidR="00530EF7" w:rsidRPr="0037302C" w:rsidRDefault="00530EF7" w:rsidP="00530EF7">
      <w:pPr xmlns:w="http://schemas.openxmlformats.org/wordprocessingml/2006/main" xmlns:w14="http://schemas.microsoft.com/office/word/2010/wordml">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Proje Uygulama Birimi (PIU)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ilgili kurumlarla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resmi koordinasyon toplantıları ;</w:t>
      </w:r>
    </w:p>
    <w:p w14:paraId="0CB94D22" w14:textId="77777777" w:rsidR="00530EF7" w:rsidRPr="0037302C" w:rsidRDefault="00530EF7" w:rsidP="00530EF7">
      <w:pPr xmlns:w="http://schemas.openxmlformats.org/wordprocessingml/2006/main" xmlns:w14="http://schemas.microsoft.com/office/word/2010/wordml">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Ekologiya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ile üst düzey istişareler</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va</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iqlim</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zgarishi</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milli</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qo'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mitasi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(Ulusal Ekoloji ve İklim Değişikliği Komitesi)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BD0B9BD" w14:textId="77777777" w:rsidR="00530EF7" w:rsidRPr="0037302C" w:rsidRDefault="00530EF7" w:rsidP="00530EF7">
      <w:pPr xmlns:w="http://schemas.openxmlformats.org/wordprocessingml/2006/main" xmlns:w14="http://schemas.microsoft.com/office/word/2010/wordml">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Ohangaron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dahil olmak üzere orman fidanlıklarına ve devlet orman işletmelerine yapılan saha ziyaretleri sırasında gerçekleştirilen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doğrudan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saha gözlemleri ve teknik değerlendirmeler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davlat</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rmon</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xo'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jaligi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1725DD4"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rapor, belgesel, kurumsal ve saha çalışmalarından elde edilen bu birleşik kanıtlara dayanarak, fidanlıklarla ilgili yatırımların ulusal ve proje düzeyindeki sonuçlara nasıl katkıda bulunduğuna dair bütünleşik bir değerlendirme sunmaktadır.</w:t>
      </w:r>
    </w:p>
    <w:p w14:paraId="303D8960" w14:textId="77777777" w:rsidR="004A47EC" w:rsidRPr="0037302C" w:rsidRDefault="004A47EC" w:rsidP="00D36E20">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1" w:name="_Toc217754299"/>
      <w:r xmlns:w="http://schemas.openxmlformats.org/wordprocessingml/2006/main" w:rsidRPr="0037302C">
        <w:rPr>
          <w:rFonts w:eastAsia="Times New Roman" w:cstheme="majorHAnsi"/>
          <w:sz w:val="22"/>
          <w:szCs w:val="22"/>
          <w:lang w:val="en-US" w:eastAsia="tr-TR"/>
        </w:rPr>
        <w:t xml:space="preserve">2. Ulusal Stratejik Bağlam: Özbekistan-2030 Stratejisi Kapsamındaki Çevre ve İklim Öncelikleri</w:t>
      </w:r>
      <w:bookmarkEnd xmlns:w="http://schemas.openxmlformats.org/wordprocessingml/2006/main" w:id="1"/>
    </w:p>
    <w:p w14:paraId="43CBE2B2" w14:textId="49AFBAF9"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11 Eylül 2023 tarihli UP-158 sayılı Cumhurbaşkanlığı Kararnamesi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ile kabul edilen Özbekistan-2030 Stratejisi,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III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Bölüm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Su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Kaynaklarının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Korunması ve Çevre Koruma başlığı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altında çevre koruma, ağaçlandırma, peyzaj restorasyonu ve iklim direncine yönelik yasal olarak bağlayıcı ulusal öncelikler belirlemektedir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005C592D" w:rsidRPr="0037302C">
          <w:rPr>
            <w:rStyle w:val="Kpr"/>
            <w:rFonts w:asciiTheme="majorHAnsi" w:eastAsia="Times New Roman" w:hAnsiTheme="majorHAnsi" w:cstheme="majorHAnsi"/>
            <w:kern w:val="0"/>
            <w:sz w:val="22"/>
            <w:szCs w:val="22"/>
            <w:lang w:val="en-US" w:eastAsia="tr-TR"/>
            <w14:ligatures w14:val="none"/>
          </w:rPr>
          <w:t xml:space="preserve">https://lex.uz/docs/6600404</w:t>
        </w:r>
      </w:hyperlink>
      <w:r xmlns:w="http://schemas.openxmlformats.org/wordprocessingml/2006/main" xmlns:w14="http://schemas.microsoft.com/office/word/2010/wordml" w:rsidR="005C592D" w:rsidRPr="0037302C">
        <w:rPr>
          <w:rFonts w:asciiTheme="majorHAnsi" w:eastAsia="Times New Roman" w:hAnsiTheme="majorHAnsi" w:cstheme="majorHAnsi"/>
          <w:kern w:val="0"/>
          <w:sz w:val="22"/>
          <w:szCs w:val="22"/>
          <w:lang w:val="en-US" w:eastAsia="tr-TR"/>
          <w14:ligatures w14:val="none"/>
        </w:rPr>
        <w:t xml:space="preserve"> </w:t>
      </w:r>
    </w:p>
    <w:p w14:paraId="7FC490B1"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Stratejinin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67-71.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maddeleri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dahil olmak üzere ormancılık, peyzaj restorasyonu ve fidanlık geliştirme girişimlerinin stratejik temelini oluşturan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niceliksel hedefleri, uygulama araçlarını ve kurumsal sorumlulukları tanımlar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2EFC1D3" w14:textId="717A586D" w:rsidR="004A47EC" w:rsidRPr="0037302C" w:rsidRDefault="004A47EC" w:rsidP="004A47EC">
      <w:pPr>
        <w:rPr>
          <w:rFonts w:asciiTheme="majorHAnsi" w:eastAsia="Times New Roman" w:hAnsiTheme="majorHAnsi" w:cstheme="majorHAnsi"/>
          <w:kern w:val="0"/>
          <w:sz w:val="22"/>
          <w:szCs w:val="22"/>
          <w:lang w:val="en-US" w:eastAsia="tr-TR"/>
          <w14:ligatures w14:val="none"/>
        </w:rPr>
      </w:pPr>
    </w:p>
    <w:p w14:paraId="32EB884E"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 w:name="_Toc217754300"/>
      <w:r xmlns:w="http://schemas.openxmlformats.org/wordprocessingml/2006/main" w:rsidRPr="0037302C">
        <w:rPr>
          <w:rFonts w:eastAsia="Times New Roman" w:cstheme="majorHAnsi"/>
          <w:sz w:val="22"/>
          <w:szCs w:val="22"/>
          <w:lang w:val="en-US" w:eastAsia="tr-TR"/>
        </w:rPr>
        <w:lastRenderedPageBreak xmlns:w="http://schemas.openxmlformats.org/wordprocessingml/2006/main"/>
      </w:r>
      <w:r xmlns:w="http://schemas.openxmlformats.org/wordprocessingml/2006/main" w:rsidRPr="0037302C">
        <w:rPr>
          <w:rFonts w:eastAsia="Times New Roman" w:cstheme="majorHAnsi"/>
          <w:sz w:val="22"/>
          <w:szCs w:val="22"/>
          <w:lang w:val="en-US" w:eastAsia="tr-TR"/>
        </w:rPr>
        <w:t xml:space="preserve">Madde 67 – “Yashil Makon” Ulusal Projesinin Genişletilmesi</w:t>
      </w:r>
      <w:bookmarkEnd xmlns:w="http://schemas.openxmlformats.org/wordprocessingml/2006/main" w:id="2"/>
    </w:p>
    <w:p w14:paraId="10D8EB36"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“Yashil Makon”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Umummilliy'nin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ülke çapında yaygınlaştırılmasını zorunlu kılmaktadır.</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Loyihasi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(Yeşil Alan Ulusal Projesi),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çevresel durumu istikrara kavuşturmak ve yaşam koşullarını iyileştirmek için merkezi bir araç olarak tasarlanmıştır.</w:t>
      </w:r>
    </w:p>
    <w:p w14:paraId="6CC4260B"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Strateji aşağıdaki bağlayıcı hedefleri belirlemektedir:</w:t>
      </w:r>
    </w:p>
    <w:p w14:paraId="3BF47360"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Cumhuriyet genelinde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yılda 200 milyon fidan dikmek ;</w:t>
      </w:r>
    </w:p>
    <w:p w14:paraId="2BFAFBA0"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Ulusal yeşil alan payını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yüzde 30'a çıkarmak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693E31E"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Dikilen her ağacın bakımı ve sulanması için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bir sistem kurmak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027CE65F"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Üç yıl içinde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112 büyük sanayi işletmesinin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kendi arazileri ve bitişik arazileri de dahil olmak üzere 1.984 yeşil bahçe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oluşturulması ;</w:t>
      </w:r>
    </w:p>
    <w:p w14:paraId="0C9E7047"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 milyon fidan içeren yeşil kuşaklar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oluşturmak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5461C40"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Tüm kamu kurumları, işletmeler ve eğitim kurumlarının arazilerinde yeşil bahçeler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oluşturmak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DB6A685"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yeşil alanlar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beş kat artırılarak 5.000 hektara ulaştırıldı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431F20C2"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Cumhuriyetin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10 bölgesinde aerobiyolojik izleme sistemlerinin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kurulması ;</w:t>
      </w:r>
    </w:p>
    <w:p w14:paraId="1C388BF2"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Şehirlerde ve bölgesel merkezlerde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her 50.000-100.000 sakine bir kamu parkı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oluşturmak .</w:t>
      </w:r>
    </w:p>
    <w:p w14:paraId="405D71BF"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RESILAND CA+ ve Fidanlıklar için Çıkarımlar</w:t>
      </w:r>
    </w:p>
    <w:p w14:paraId="5BE17404"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Yılda 200 milyon fidan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dikme ve dikilen her ağacın bakımını sağlama zorunluluğu,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fidan üretimini kampanya bazlı bir faaliyetten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kalıcı bir ulusal sisteme dönüştürmektedir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Bu durum doğrudan şunları gerektirmektedir:</w:t>
      </w:r>
    </w:p>
    <w:p w14:paraId="732CB02A" w14:textId="77777777" w:rsidR="004A47EC" w:rsidRPr="0037302C" w:rsidRDefault="004A47EC" w:rsidP="004A47EC">
      <w:pPr xmlns:w="http://schemas.openxmlformats.org/wordprocessingml/2006/main" xmlns:w14="http://schemas.microsoft.com/office/word/2010/wordml">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modern, yüksek kapasiteli kreşler,</w:t>
      </w:r>
    </w:p>
    <w:p w14:paraId="146F3EFC" w14:textId="77777777" w:rsidR="004A47EC" w:rsidRPr="0037302C" w:rsidRDefault="004A47EC" w:rsidP="004A47EC">
      <w:pPr xmlns:w="http://schemas.openxmlformats.org/wordprocessingml/2006/main" xmlns:w14="http://schemas.microsoft.com/office/word/2010/wordml">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bölgesel olarak farklılaştırılmış üretim,</w:t>
      </w:r>
    </w:p>
    <w:p w14:paraId="0AD0099D" w14:textId="77777777" w:rsidR="004A47EC" w:rsidRPr="0037302C" w:rsidRDefault="004A47EC" w:rsidP="004A47EC">
      <w:pPr xmlns:w="http://schemas.openxmlformats.org/wordprocessingml/2006/main" xmlns:w14="http://schemas.microsoft.com/office/word/2010/wordml">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RESILAND CA+ fidanlık yatırımlarıyla uyumlu kalite kontrol mekanizmaları.</w:t>
      </w:r>
    </w:p>
    <w:p w14:paraId="249F2238"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3" w:name="_Toc217754301"/>
      <w:r xmlns:w="http://schemas.openxmlformats.org/wordprocessingml/2006/main" w:rsidRPr="0037302C">
        <w:rPr>
          <w:rFonts w:eastAsia="Times New Roman" w:cstheme="majorHAnsi"/>
          <w:sz w:val="22"/>
          <w:szCs w:val="22"/>
          <w:lang w:val="en-US" w:eastAsia="tr-TR"/>
        </w:rPr>
        <w:t xml:space="preserve">Madde 68 – Orman Alanlarının Genişletilmesi ve İşlevsel Olarak Güçlendirilmesi</w:t>
      </w:r>
      <w:bookmarkEnd xmlns:w="http://schemas.openxmlformats.org/wordprocessingml/2006/main" w:id="3"/>
    </w:p>
    <w:p w14:paraId="07F07EC9"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Madde 68, orman örtüsünün artırılmasına ve ormanların koruyucu ve üretken işlevlerinin güçlendirilmesine odaklanmaktadır.</w:t>
      </w:r>
    </w:p>
    <w:p w14:paraId="303CA097"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Stratejinin görevleri şunlardır:</w:t>
      </w:r>
    </w:p>
    <w:p w14:paraId="20E983D8"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Toprak erozyonunu önlemek ve altyapıyı kum hareketlerinden korumak amacıyla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26.200 hektarlık koruyucu ormanlık alan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oluşturulması ;</w:t>
      </w:r>
    </w:p>
    <w:p w14:paraId="3973B7C8"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6,1 milyon hektara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genişletilmesi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275E43FB"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Ağaç ve çalı tohumu hasadında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840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tonluk artış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6662C33B"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Dağlık ve dağ eteklerinde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ormanlık alanların oluşturulması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bozkır bölgelerinde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bitki örtüsünün iyileştirilmesi ve bölgeler genelinde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koruyucu orman kuşaklarının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oluşturulması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75E8A079"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Ormanlık alanlarda, milli doğa parklarında, dağlık ve bozkır bölgelerinde ve koruma altındaki su kaynaklarında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ekoturizm, dağcılık, avcılık ve safari turizminin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geliştirilmesi .</w:t>
      </w:r>
    </w:p>
    <w:p w14:paraId="78612D53"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lastRenderedPageBreak xmlns:w="http://schemas.openxmlformats.org/wordprocessingml/2006/main"/>
      </w:r>
      <w:r xmlns:w="http://schemas.openxmlformats.org/wordprocessingml/2006/main" w:rsidRPr="0037302C">
        <w:rPr>
          <w:rFonts w:asciiTheme="majorHAnsi" w:hAnsiTheme="majorHAnsi" w:cstheme="majorHAnsi"/>
          <w:sz w:val="22"/>
          <w:szCs w:val="22"/>
          <w:lang w:val="en-US" w:eastAsia="tr-TR"/>
        </w:rPr>
        <w:t xml:space="preserve">RESILAND CA+ ve Fidanlıklar için Çıkarımlar</w:t>
      </w:r>
    </w:p>
    <w:p w14:paraId="4314D498"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orman genişletme hedeflerini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tohum bulunabilirliği ve fidanlık üretimiyle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açıkça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ilişkilendiriyor . Orman örtüsünü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6,1 milyon hektara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çıkarmak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tohum hasadını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840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ton artırmak için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şunlar gereklidir:</w:t>
      </w:r>
    </w:p>
    <w:p w14:paraId="112CA669" w14:textId="77777777" w:rsidR="004A47EC" w:rsidRPr="0037302C" w:rsidRDefault="004A47EC" w:rsidP="004A47EC">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güçlendirilmiş tohum sistemleri,</w:t>
      </w:r>
    </w:p>
    <w:p w14:paraId="78F8BFCA" w14:textId="77777777" w:rsidR="004A47EC" w:rsidRPr="0037302C" w:rsidRDefault="004A47EC" w:rsidP="004A47EC">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Çeşitli ekolojik bölgelere uygun fidanlıklar,</w:t>
      </w:r>
    </w:p>
    <w:p w14:paraId="79E2AAAE" w14:textId="77777777" w:rsidR="004A47EC" w:rsidRPr="0037302C" w:rsidRDefault="004A47EC" w:rsidP="004A47EC">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2.1 numaralı alt bileşen ekolojik alan sınıflandırmasıyla uyum.</w:t>
      </w:r>
    </w:p>
    <w:p w14:paraId="24E21D89"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4" w:name="_Toc217754302"/>
      <w:r xmlns:w="http://schemas.openxmlformats.org/wordprocessingml/2006/main" w:rsidRPr="0037302C">
        <w:rPr>
          <w:rFonts w:eastAsia="Times New Roman" w:cstheme="majorHAnsi"/>
          <w:sz w:val="22"/>
          <w:szCs w:val="22"/>
          <w:lang w:val="en-US" w:eastAsia="tr-TR"/>
        </w:rPr>
        <w:t xml:space="preserve">Madde 69 – Aral Denizi Bölgesindeki Çevre Durumunun İstikrara Kavuşturulması</w:t>
      </w:r>
      <w:bookmarkEnd xmlns:w="http://schemas.openxmlformats.org/wordprocessingml/2006/main" w:id="4"/>
    </w:p>
    <w:p w14:paraId="1193C5F9"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Orolbo'yi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(Aral Denizi) bölgesindeki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çevre krizini ele alarak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ulusal ve uluslararası öneme sahip iyileştirme hedeflerini tanımlamaktadır.</w:t>
      </w:r>
    </w:p>
    <w:p w14:paraId="6D1E9395"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Strateji aşağıdaki hedefleri belirlemektedir:</w:t>
      </w:r>
    </w:p>
    <w:p w14:paraId="4910A8D3"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Aral Denizi bölgesindeki ormanlık alanların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2,3 milyon hektara genişletilmesi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1F297D7F"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Aral Denizi'nin kurumuş deniz tabanında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600.000 hektarlık ilave yeşil alan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oluşturulması ;</w:t>
      </w:r>
    </w:p>
    <w:p w14:paraId="15C0389F"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Bölgenin yüzde 80'ine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denk gelen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toplam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2,6 milyon hektarlık yeşil alan elde edilmesi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0A48EA2E"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Yeşil İklim Fonu (GCF)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Küresel Çevre Fonu (GEF) tarafından finanse edilen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300 milyon ABD doları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değerindeki projelerin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uygulanması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2A4CA5F4"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“Aral Denizi havzasının aşağı kesimlerindeki bozulmuş arazilerin durumunun iyileştirilmesi”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projesinin uluslararası ortaklarla birlikte uygulanması .</w:t>
      </w:r>
    </w:p>
    <w:p w14:paraId="598740CE"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RESILAND CA+ ve Fidanlıklar için Çıkarımlar</w:t>
      </w:r>
    </w:p>
    <w:p w14:paraId="34CDFD65"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Aral Denizi bölgesindeki restorasyon çalışmaları,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aşırı toprak tuzluluğu, kuraklık ve iklimsel stresi içerdiğinden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iklim ve tuz toleranslı fidanlık üretim sistemleri vazgeçilmezdir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RESILAND CA+ fidanlıkları,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yüksek riskli, büyük ölçekli müdahaleler için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gerekli altyapıyı sağlamaktadır.</w:t>
      </w:r>
    </w:p>
    <w:p w14:paraId="698B94D1"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5" w:name="_Toc217754303"/>
      <w:r xmlns:w="http://schemas.openxmlformats.org/wordprocessingml/2006/main" w:rsidRPr="0037302C">
        <w:rPr>
          <w:rFonts w:eastAsia="Times New Roman" w:cstheme="majorHAnsi"/>
          <w:sz w:val="22"/>
          <w:szCs w:val="22"/>
          <w:lang w:val="en-US" w:eastAsia="tr-TR"/>
        </w:rPr>
        <w:t xml:space="preserve">Madde 70 – İklim Değişikliğinin Olumsuz Etkilerinin Önlenmesi</w:t>
      </w:r>
      <w:bookmarkEnd xmlns:w="http://schemas.openxmlformats.org/wordprocessingml/2006/main" w:id="5"/>
    </w:p>
    <w:p w14:paraId="2AD8FBC1"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Madde 70, iklim değişikliğinin etkilerine uyum sağlamaya ve bu etkileri azaltmaya odaklanmaktadır.</w:t>
      </w:r>
    </w:p>
    <w:p w14:paraId="613EEF2E"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Stratejinin görevleri şunlardır:</w:t>
      </w:r>
    </w:p>
    <w:p w14:paraId="466AB045"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Çölleşme, kuraklık, toz fırtınaları ve yükselen sıcaklıklarla mücadele etmek için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600.000 hektarlık koruyucu yeşil alan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oluşturulması ;</w:t>
      </w:r>
    </w:p>
    <w:p w14:paraId="05F92AE0"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Tehlikeli hidrometeorolojik olaylar için erken uyarı kapsamını yüzde 100'e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çıkarmak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42EE84C1"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güvenilirliğini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yüzde 98'e çıkarmak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367AE7D"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güvenilirliğini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yüzde 96'ya çıkarmak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4B9DCB19"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Madencilik faaliyetleri nedeniyle tahrip olmuş 6.075 hektarlık arazinin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ıslahı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7F85682D"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Su ihtiyacı düşük, kuraklığa dayanıklı, iklime uyumlu, yüksek verimli tarım ürünleri, meyve ve üzüm çeşitlerinin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geliştirilmesi , verimliliği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%30-35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oranında artırmaktadır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BFA8E58"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lastRenderedPageBreak xmlns:w="http://schemas.openxmlformats.org/wordprocessingml/2006/main"/>
      </w:r>
      <w:r xmlns:w="http://schemas.openxmlformats.org/wordprocessingml/2006/main" w:rsidRPr="0037302C">
        <w:rPr>
          <w:rFonts w:asciiTheme="majorHAnsi" w:hAnsiTheme="majorHAnsi" w:cstheme="majorHAnsi"/>
          <w:sz w:val="22"/>
          <w:szCs w:val="22"/>
          <w:lang w:val="en-US" w:eastAsia="tr-TR"/>
        </w:rPr>
        <w:t xml:space="preserve">RESILAND CA+ ve Fidanlıklar için Çıkarımlar</w:t>
      </w:r>
    </w:p>
    <w:p w14:paraId="16339386"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İklim değişikliğine uyum hedefleri,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aşağıdaki özelliklere sahip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esnek fidanlık sistemlerini gerektirir:</w:t>
      </w:r>
    </w:p>
    <w:p w14:paraId="53AF2F14" w14:textId="77777777" w:rsidR="004A47EC" w:rsidRPr="0037302C" w:rsidRDefault="004A47EC" w:rsidP="004A47EC">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kuraklığa dayanıklı türler üretmek,</w:t>
      </w:r>
    </w:p>
    <w:p w14:paraId="02AE0356" w14:textId="77777777" w:rsidR="004A47EC" w:rsidRPr="0037302C" w:rsidRDefault="004A47EC" w:rsidP="004A47EC">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Tür karışımlarını değişen koşullara göre ayarlamak,</w:t>
      </w:r>
    </w:p>
    <w:p w14:paraId="68C2B163" w14:textId="77777777" w:rsidR="004A47EC" w:rsidRPr="0037302C" w:rsidRDefault="004A47EC" w:rsidP="004A47EC">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2.1 Alt Bileşeni kapsamında uyarlanabilir peyzaj yönetimini desteklemek.</w:t>
      </w:r>
    </w:p>
    <w:p w14:paraId="20B225FE"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6" w:name="_Toc217754304"/>
      <w:r xmlns:w="http://schemas.openxmlformats.org/wordprocessingml/2006/main" w:rsidRPr="0037302C">
        <w:rPr>
          <w:rFonts w:eastAsia="Times New Roman" w:cstheme="majorHAnsi"/>
          <w:sz w:val="22"/>
          <w:szCs w:val="22"/>
          <w:lang w:val="en-US" w:eastAsia="tr-TR"/>
        </w:rPr>
        <w:t xml:space="preserve">Madde 71 – Biyoçeşitliliğin Sürdürülebilir Korunmasının Sağlanması</w:t>
      </w:r>
      <w:bookmarkEnd xmlns:w="http://schemas.openxmlformats.org/wordprocessingml/2006/main" w:id="6"/>
    </w:p>
    <w:p w14:paraId="6D68326D"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Madde 71, biyolojik çeşitliliğin korunmasını çevresel sürdürülebilirliğin temel direği olarak belirlemektedir.</w:t>
      </w:r>
    </w:p>
    <w:p w14:paraId="51635F6E"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Strateji aşağıdaki hedefleri tanımlar:</w:t>
      </w:r>
    </w:p>
    <w:p w14:paraId="6C50E516"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Koruma alanlarının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ulusal toprakların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yüzde 12'sine genişletilmesi;</w:t>
      </w:r>
    </w:p>
    <w:p w14:paraId="76716CEF"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Yıllık olarak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 milyon hektarlık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doğal mera ve otlak alanında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biyobotanik testler yapılmaktadır;</w:t>
      </w:r>
      <w:proofErr xmlns:w="http://schemas.openxmlformats.org/wordprocessingml/2006/main" w:type="spellEnd"/>
    </w:p>
    <w:p w14:paraId="786CF50C"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Tıbbi ve gıda bitkilerinin yetiştirilmesi ve iyileştirilmesi için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yıllık 25.000 hektarlık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alanın oluşturulması ;</w:t>
      </w:r>
    </w:p>
    <w:p w14:paraId="0701C0AE"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Bitki ve hayvan türlerinin yasadışı kullanımına karşı kontrolü güçlendirmek ve kamuoyunun farkındalığını artırmak;</w:t>
      </w:r>
    </w:p>
    <w:p w14:paraId="6949754D"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Taşkent,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Termez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ve Fergana devlet hayvanat bahçelerinde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el konulan vahşi hayvanlar için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rehabilitasyon merkezlerinin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kurulması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4225FD9D"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RESILAND CA+ ve Fidanlıklar için Çıkarımlar</w:t>
      </w:r>
    </w:p>
    <w:p w14:paraId="467F466D"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Yerel türlere, tıbbi bitkilere ve tarımsal biyoçeşitliliğe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verilen önem,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 biyoçeşitlilik ve ekosistem hizmeti hedefleriyle tam olarak uyumlu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çeşitli ve yerel koşullara uyarlanmış dikim materyali üreten örnek fidanlıklara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duyulan ihtiyacı pekiştirmektedir .</w:t>
      </w:r>
    </w:p>
    <w:p w14:paraId="386CC8DF" w14:textId="77777777" w:rsidR="00525704" w:rsidRPr="0037302C" w:rsidRDefault="00525704" w:rsidP="00525704">
      <w:pPr xmlns:w="http://schemas.openxmlformats.org/wordprocessingml/2006/main">
        <w:pStyle w:val="NormalWeb"/>
        <w:jc w:val="both"/>
        <w:rPr>
          <w:rFonts w:asciiTheme="majorHAnsi" w:hAnsiTheme="majorHAnsi" w:cstheme="majorHAnsi"/>
          <w:sz w:val="22"/>
          <w:szCs w:val="22"/>
          <w:lang w:val="en-US"/>
        </w:rPr>
      </w:pPr>
      <w:r xmlns:w="http://schemas.openxmlformats.org/wordprocessingml/2006/main" w:rsidRPr="0037302C">
        <w:rPr>
          <w:rStyle w:val="Gl"/>
          <w:rFonts w:asciiTheme="majorHAnsi" w:eastAsiaTheme="majorEastAsia" w:hAnsiTheme="majorHAnsi" w:cstheme="majorHAnsi"/>
          <w:sz w:val="22"/>
          <w:szCs w:val="22"/>
          <w:lang w:val="en-US"/>
        </w:rPr>
        <w:t xml:space="preserve">Özbekistan-2030 Stratejisi'nin 67-71. maddelerine </w:t>
      </w:r>
      <w:r xmlns:w="http://schemas.openxmlformats.org/wordprocessingml/2006/main" w:rsidRPr="0037302C">
        <w:rPr>
          <w:rFonts w:asciiTheme="majorHAnsi" w:hAnsiTheme="majorHAnsi" w:cstheme="majorHAnsi"/>
          <w:sz w:val="22"/>
          <w:szCs w:val="22"/>
          <w:lang w:val="en-US"/>
        </w:rPr>
        <w:t xml:space="preserve">dayanarak </w:t>
      </w:r>
      <w:r xmlns:w="http://schemas.openxmlformats.org/wordprocessingml/2006/main" w:rsidRPr="0037302C">
        <w:rPr>
          <w:rFonts w:asciiTheme="majorHAnsi" w:hAnsiTheme="majorHAnsi" w:cstheme="majorHAnsi"/>
          <w:sz w:val="22"/>
          <w:szCs w:val="22"/>
          <w:lang w:val="en-US"/>
        </w:rPr>
        <w:t xml:space="preserve">, Özbekistan büyük ölçekli, uzun vadeli bir ağaçlandırma, erozyon kontrolü ve peyzaj rehabilitasyon programına kendini adamıştır. Temel niceliksel hedefler arasında </w:t>
      </w:r>
      <w:r xmlns:w="http://schemas.openxmlformats.org/wordprocessingml/2006/main" w:rsidRPr="0037302C">
        <w:rPr>
          <w:rStyle w:val="Gl"/>
          <w:rFonts w:asciiTheme="majorHAnsi" w:eastAsiaTheme="majorEastAsia" w:hAnsiTheme="majorHAnsi" w:cstheme="majorHAnsi"/>
          <w:sz w:val="22"/>
          <w:szCs w:val="22"/>
          <w:lang w:val="en-US"/>
        </w:rPr>
        <w:t xml:space="preserve">yıllık 200 milyon fidan dikimi </w:t>
      </w:r>
      <w:r xmlns:w="http://schemas.openxmlformats.org/wordprocessingml/2006/main" w:rsidRPr="0037302C">
        <w:rPr>
          <w:rFonts w:asciiTheme="majorHAnsi" w:hAnsiTheme="majorHAnsi" w:cstheme="majorHAnsi"/>
          <w:sz w:val="22"/>
          <w:szCs w:val="22"/>
          <w:lang w:val="en-US"/>
        </w:rPr>
        <w:t xml:space="preserve">, toplam orman alanının </w:t>
      </w:r>
      <w:r xmlns:w="http://schemas.openxmlformats.org/wordprocessingml/2006/main" w:rsidRPr="0037302C">
        <w:rPr>
          <w:rStyle w:val="Gl"/>
          <w:rFonts w:asciiTheme="majorHAnsi" w:eastAsiaTheme="majorEastAsia" w:hAnsiTheme="majorHAnsi" w:cstheme="majorHAnsi"/>
          <w:sz w:val="22"/>
          <w:szCs w:val="22"/>
          <w:lang w:val="en-US"/>
        </w:rPr>
        <w:t xml:space="preserve">6,1 milyon hektara çıkarılması, erozyon ve kum kontrolü için </w:t>
      </w:r>
      <w:r xmlns:w="http://schemas.openxmlformats.org/wordprocessingml/2006/main" w:rsidRPr="0037302C">
        <w:rPr>
          <w:rStyle w:val="Gl"/>
          <w:rFonts w:asciiTheme="majorHAnsi" w:eastAsiaTheme="majorEastAsia" w:hAnsiTheme="majorHAnsi" w:cstheme="majorHAnsi"/>
          <w:sz w:val="22"/>
          <w:szCs w:val="22"/>
          <w:lang w:val="en-US"/>
        </w:rPr>
        <w:t xml:space="preserve">26.200 hektarlık koruyucu orman </w:t>
      </w:r>
      <w:r xmlns:w="http://schemas.openxmlformats.org/wordprocessingml/2006/main" w:rsidRPr="0037302C">
        <w:rPr>
          <w:rFonts w:asciiTheme="majorHAnsi" w:hAnsiTheme="majorHAnsi" w:cstheme="majorHAnsi"/>
          <w:sz w:val="22"/>
          <w:szCs w:val="22"/>
          <w:lang w:val="en-US"/>
        </w:rPr>
        <w:t xml:space="preserve">oluşturulması , </w:t>
      </w:r>
      <w:r xmlns:w="http://schemas.openxmlformats.org/wordprocessingml/2006/main" w:rsidRPr="0037302C">
        <w:rPr>
          <w:rStyle w:val="Gl"/>
          <w:rFonts w:asciiTheme="majorHAnsi" w:eastAsiaTheme="majorEastAsia" w:hAnsiTheme="majorHAnsi" w:cstheme="majorHAnsi"/>
          <w:sz w:val="22"/>
          <w:szCs w:val="22"/>
          <w:lang w:val="en-US"/>
        </w:rPr>
        <w:t xml:space="preserve">600.000 hektarlık iklim koruyucu yeşil alan </w:t>
      </w:r>
      <w:r xmlns:w="http://schemas.openxmlformats.org/wordprocessingml/2006/main" w:rsidRPr="0037302C">
        <w:rPr>
          <w:rFonts w:asciiTheme="majorHAnsi" w:hAnsiTheme="majorHAnsi" w:cstheme="majorHAnsi"/>
          <w:sz w:val="22"/>
          <w:szCs w:val="22"/>
          <w:lang w:val="en-US"/>
        </w:rPr>
        <w:t xml:space="preserve">oluşturulması ve </w:t>
      </w:r>
      <w:r xmlns:w="http://schemas.openxmlformats.org/wordprocessingml/2006/main" w:rsidRPr="0037302C">
        <w:rPr>
          <w:rStyle w:val="Gl"/>
          <w:rFonts w:asciiTheme="majorHAnsi" w:eastAsiaTheme="majorEastAsia" w:hAnsiTheme="majorHAnsi" w:cstheme="majorHAnsi"/>
          <w:sz w:val="22"/>
          <w:szCs w:val="22"/>
          <w:lang w:val="en-US"/>
        </w:rPr>
        <w:t xml:space="preserve">Aral Denizi bölgesinde 2,6 milyon hektarlık alanın ( </w:t>
      </w:r>
      <w:r xmlns:w="http://schemas.openxmlformats.org/wordprocessingml/2006/main" w:rsidRPr="0037302C">
        <w:rPr>
          <w:rStyle w:val="Gl"/>
          <w:rFonts w:asciiTheme="majorHAnsi" w:eastAsiaTheme="majorEastAsia" w:hAnsiTheme="majorHAnsi" w:cstheme="majorHAnsi"/>
          <w:sz w:val="22"/>
          <w:szCs w:val="22"/>
          <w:lang w:val="en-US"/>
        </w:rPr>
        <w:t xml:space="preserve">kurumuş deniz tabanındaki 600.000 hektar </w:t>
      </w:r>
      <w:r xmlns:w="http://schemas.openxmlformats.org/wordprocessingml/2006/main" w:rsidRPr="0037302C">
        <w:rPr>
          <w:rFonts w:asciiTheme="majorHAnsi" w:hAnsiTheme="majorHAnsi" w:cstheme="majorHAnsi"/>
          <w:sz w:val="22"/>
          <w:szCs w:val="22"/>
          <w:lang w:val="en-US"/>
        </w:rPr>
        <w:t xml:space="preserve">dahil ) </w:t>
      </w:r>
      <w:r xmlns:w="http://schemas.openxmlformats.org/wordprocessingml/2006/main" w:rsidRPr="0037302C">
        <w:rPr>
          <w:rFonts w:asciiTheme="majorHAnsi" w:hAnsiTheme="majorHAnsi" w:cstheme="majorHAnsi"/>
          <w:sz w:val="22"/>
          <w:szCs w:val="22"/>
          <w:lang w:val="en-US"/>
        </w:rPr>
        <w:t xml:space="preserve">restore edilmesi yer almaktadır. Bu hedeflere ulaşmak </w:t>
      </w:r>
      <w:r xmlns:w="http://schemas.openxmlformats.org/wordprocessingml/2006/main" w:rsidRPr="0037302C">
        <w:rPr>
          <w:rStyle w:val="Gl"/>
          <w:rFonts w:asciiTheme="majorHAnsi" w:eastAsiaTheme="majorEastAsia" w:hAnsiTheme="majorHAnsi" w:cstheme="majorHAnsi"/>
          <w:sz w:val="22"/>
          <w:szCs w:val="22"/>
          <w:lang w:val="en-US"/>
        </w:rPr>
        <w:t xml:space="preserve">, en az 840 </w:t>
      </w:r>
      <w:proofErr xmlns:w="http://schemas.openxmlformats.org/wordprocessingml/2006/main" w:type="spellStart"/>
      <w:r xmlns:w="http://schemas.openxmlformats.org/wordprocessingml/2006/main" w:rsidRPr="0037302C">
        <w:rPr>
          <w:rStyle w:val="Gl"/>
          <w:rFonts w:asciiTheme="majorHAnsi" w:eastAsiaTheme="majorEastAsia" w:hAnsiTheme="majorHAnsi" w:cstheme="majorHAnsi"/>
          <w:sz w:val="22"/>
          <w:szCs w:val="22"/>
          <w:lang w:val="en-US"/>
        </w:rPr>
        <w:t xml:space="preserve">tonluk tohum üretiminin artırılması </w:t>
      </w:r>
      <w:proofErr xmlns:w="http://schemas.openxmlformats.org/wordprocessingml/2006/main" w:type="spellEnd"/>
      <w:r xmlns:w="http://schemas.openxmlformats.org/wordprocessingml/2006/main" w:rsidRPr="0037302C">
        <w:rPr>
          <w:rFonts w:asciiTheme="majorHAnsi" w:hAnsiTheme="majorHAnsi" w:cstheme="majorHAnsi"/>
          <w:sz w:val="22"/>
          <w:szCs w:val="22"/>
          <w:lang w:val="en-US"/>
        </w:rPr>
        <w:t xml:space="preserve">ve kurak, tuzlu, dağlık, bozkır ve kentsel ortamlara uyarlanmış dikim materyali </w:t>
      </w:r>
      <w:r xmlns:w="http://schemas.openxmlformats.org/wordprocessingml/2006/main" w:rsidRPr="0037302C">
        <w:rPr>
          <w:rFonts w:asciiTheme="majorHAnsi" w:hAnsiTheme="majorHAnsi" w:cstheme="majorHAnsi"/>
          <w:sz w:val="22"/>
          <w:szCs w:val="22"/>
          <w:lang w:val="en-US"/>
        </w:rPr>
        <w:t xml:space="preserve">ile desteklenen, </w:t>
      </w:r>
      <w:r xmlns:w="http://schemas.openxmlformats.org/wordprocessingml/2006/main" w:rsidRPr="0037302C">
        <w:rPr>
          <w:rStyle w:val="Gl"/>
          <w:rFonts w:asciiTheme="majorHAnsi" w:eastAsiaTheme="majorEastAsia" w:hAnsiTheme="majorHAnsi" w:cstheme="majorHAnsi"/>
          <w:sz w:val="22"/>
          <w:szCs w:val="22"/>
          <w:lang w:val="en-US"/>
        </w:rPr>
        <w:t xml:space="preserve">yüz milyonlarca orman ve çalı fidanının </w:t>
      </w:r>
      <w:r xmlns:w="http://schemas.openxmlformats.org/wordprocessingml/2006/main" w:rsidRPr="0037302C">
        <w:rPr>
          <w:rFonts w:asciiTheme="majorHAnsi" w:hAnsiTheme="majorHAnsi" w:cstheme="majorHAnsi"/>
          <w:sz w:val="22"/>
          <w:szCs w:val="22"/>
          <w:lang w:val="en-US"/>
        </w:rPr>
        <w:t xml:space="preserve">sürekli yıllık tedarikini gerektirmektedir . </w:t>
      </w:r>
      <w:r xmlns:w="http://schemas.openxmlformats.org/wordprocessingml/2006/main" w:rsidRPr="0037302C">
        <w:rPr>
          <w:rFonts w:asciiTheme="majorHAnsi" w:hAnsiTheme="majorHAnsi" w:cstheme="majorHAnsi"/>
          <w:sz w:val="22"/>
          <w:szCs w:val="22"/>
          <w:lang w:val="en-US"/>
        </w:rPr>
        <w:t xml:space="preserve">Fidanların kuraklığa ve tuzluluğa dayanıklı, az su ihtiyacı olan, yerel koşullara uyum sağlamış ve erozyon kontrolü, rüzgar perdesi, biyolojik çeşitliliğin korunması ve ekosistem restorasyonu için uygun olması gerekir.</w:t>
      </w:r>
    </w:p>
    <w:p w14:paraId="4062F4CB" w14:textId="77777777" w:rsidR="00525704" w:rsidRPr="0037302C" w:rsidRDefault="00525704" w:rsidP="00525704">
      <w:pPr xmlns:w="http://schemas.openxmlformats.org/wordprocessingml/2006/main">
        <w:pStyle w:val="NormalWeb"/>
        <w:jc w:val="both"/>
        <w:rPr>
          <w:rFonts w:asciiTheme="majorHAnsi" w:hAnsiTheme="majorHAnsi" w:cstheme="majorHAnsi"/>
          <w:sz w:val="22"/>
          <w:szCs w:val="22"/>
          <w:lang w:val="en-US"/>
        </w:rPr>
      </w:pPr>
      <w:r xmlns:w="http://schemas.openxmlformats.org/wordprocessingml/2006/main" w:rsidRPr="0037302C">
        <w:rPr>
          <w:rFonts w:asciiTheme="majorHAnsi" w:hAnsiTheme="majorHAnsi" w:cstheme="majorHAnsi"/>
          <w:sz w:val="22"/>
          <w:szCs w:val="22"/>
          <w:lang w:val="en-US"/>
        </w:rPr>
        <w:t xml:space="preserve">Bu ulusal çerçeve içinde, </w:t>
      </w:r>
      <w:r xmlns:w="http://schemas.openxmlformats.org/wordprocessingml/2006/main" w:rsidRPr="0037302C">
        <w:rPr>
          <w:rStyle w:val="Gl"/>
          <w:rFonts w:asciiTheme="majorHAnsi" w:eastAsiaTheme="majorEastAsia" w:hAnsiTheme="majorHAnsi" w:cstheme="majorHAnsi"/>
          <w:sz w:val="22"/>
          <w:szCs w:val="22"/>
          <w:lang w:val="en-US"/>
        </w:rPr>
        <w:t xml:space="preserve">RESILAND CA+ Projesi </w:t>
      </w:r>
      <w:r xmlns:w="http://schemas.openxmlformats.org/wordprocessingml/2006/main" w:rsidRPr="0037302C">
        <w:rPr>
          <w:rFonts w:asciiTheme="majorHAnsi" w:hAnsiTheme="majorHAnsi" w:cstheme="majorHAnsi"/>
          <w:sz w:val="22"/>
          <w:szCs w:val="22"/>
          <w:lang w:val="en-US"/>
        </w:rPr>
        <w:t xml:space="preserve">stratejik bir kolaylaştırıcı rol oynamaktadır. Özbekistan-2030 Stratejisi </w:t>
      </w:r>
      <w:r xmlns:w="http://schemas.openxmlformats.org/wordprocessingml/2006/main" w:rsidRPr="0037302C">
        <w:rPr>
          <w:rFonts w:asciiTheme="majorHAnsi" w:hAnsiTheme="majorHAnsi" w:cstheme="majorHAnsi"/>
          <w:sz w:val="22"/>
          <w:szCs w:val="22"/>
          <w:lang w:val="en-US"/>
        </w:rPr>
        <w:t xml:space="preserve">ağaçlandırma ve restorasyonun </w:t>
      </w:r>
      <w:r xmlns:w="http://schemas.openxmlformats.org/wordprocessingml/2006/main" w:rsidRPr="0037302C">
        <w:rPr>
          <w:rStyle w:val="Gl"/>
          <w:rFonts w:asciiTheme="majorHAnsi" w:eastAsiaTheme="majorEastAsia" w:hAnsiTheme="majorHAnsi" w:cstheme="majorHAnsi"/>
          <w:sz w:val="22"/>
          <w:szCs w:val="22"/>
          <w:lang w:val="en-US"/>
        </w:rPr>
        <w:t xml:space="preserve">ölçeğini ve sayısal hedeflerini tanımlarken, RESILAND CA+ </w:t>
      </w:r>
      <w:r xmlns:w="http://schemas.openxmlformats.org/wordprocessingml/2006/main" w:rsidRPr="0037302C">
        <w:rPr>
          <w:rStyle w:val="Gl"/>
          <w:rFonts w:asciiTheme="majorHAnsi" w:eastAsiaTheme="majorEastAsia" w:hAnsiTheme="majorHAnsi" w:cstheme="majorHAnsi"/>
          <w:sz w:val="22"/>
          <w:szCs w:val="22"/>
          <w:lang w:val="en-US"/>
        </w:rPr>
        <w:t xml:space="preserve">bu hedeflere pratikte nasıl ulaşılacağına odaklanmaktadır </w:t>
      </w:r>
      <w:r xmlns:w="http://schemas.openxmlformats.org/wordprocessingml/2006/main" w:rsidRPr="0037302C">
        <w:rPr>
          <w:rFonts w:asciiTheme="majorHAnsi" w:hAnsiTheme="majorHAnsi" w:cstheme="majorHAnsi"/>
          <w:sz w:val="22"/>
          <w:szCs w:val="22"/>
          <w:lang w:val="en-US"/>
        </w:rPr>
        <w:t xml:space="preserve">. </w:t>
      </w:r>
      <w:r xmlns:w="http://schemas.openxmlformats.org/wordprocessingml/2006/main" w:rsidRPr="0037302C">
        <w:rPr>
          <w:rStyle w:val="Gl"/>
          <w:rFonts w:asciiTheme="majorHAnsi" w:eastAsiaTheme="majorEastAsia" w:hAnsiTheme="majorHAnsi" w:cstheme="majorHAnsi"/>
          <w:sz w:val="22"/>
          <w:szCs w:val="22"/>
          <w:lang w:val="en-US"/>
        </w:rPr>
        <w:t xml:space="preserve">2.1 Alt Bileşeni kapsamında </w:t>
      </w:r>
      <w:r xmlns:w="http://schemas.openxmlformats.org/wordprocessingml/2006/main" w:rsidRPr="0037302C">
        <w:rPr>
          <w:rFonts w:asciiTheme="majorHAnsi" w:hAnsiTheme="majorHAnsi" w:cstheme="majorHAnsi"/>
          <w:sz w:val="22"/>
          <w:szCs w:val="22"/>
          <w:lang w:val="en-US"/>
        </w:rPr>
        <w:t xml:space="preserve">, proje ekolojik alan sınıflandırmasına bağlı </w:t>
      </w:r>
      <w:r xmlns:w="http://schemas.openxmlformats.org/wordprocessingml/2006/main" w:rsidRPr="0037302C">
        <w:rPr>
          <w:rStyle w:val="Gl"/>
          <w:rFonts w:asciiTheme="majorHAnsi" w:eastAsiaTheme="majorEastAsia" w:hAnsiTheme="majorHAnsi" w:cstheme="majorHAnsi"/>
          <w:sz w:val="22"/>
          <w:szCs w:val="22"/>
          <w:lang w:val="en-US"/>
        </w:rPr>
        <w:t xml:space="preserve">model orman fidanlıklarını destekleyerek </w:t>
      </w:r>
      <w:r xmlns:w="http://schemas.openxmlformats.org/wordprocessingml/2006/main" w:rsidRPr="0037302C">
        <w:rPr>
          <w:rFonts w:asciiTheme="majorHAnsi" w:hAnsiTheme="majorHAnsi" w:cstheme="majorHAnsi"/>
          <w:sz w:val="22"/>
          <w:szCs w:val="22"/>
          <w:lang w:val="en-US"/>
        </w:rPr>
        <w:t xml:space="preserve">, restorasyon için sağlanan fidanların alan koşullarına ve iklim risklerine uygun olmasını sağlamaktadır. Buna paralel olarak, </w:t>
      </w:r>
      <w:r xmlns:w="http://schemas.openxmlformats.org/wordprocessingml/2006/main" w:rsidRPr="0037302C">
        <w:rPr>
          <w:rStyle w:val="Gl"/>
          <w:rFonts w:asciiTheme="majorHAnsi" w:eastAsiaTheme="majorEastAsia" w:hAnsiTheme="majorHAnsi" w:cstheme="majorHAnsi"/>
          <w:sz w:val="22"/>
          <w:szCs w:val="22"/>
          <w:lang w:val="en-US"/>
        </w:rPr>
        <w:t xml:space="preserve">1.1 Alt Bileşeni</w:t>
      </w:r>
      <w:r xmlns:w="http://schemas.openxmlformats.org/wordprocessingml/2006/main" w:rsidRPr="0037302C">
        <w:rPr>
          <w:rFonts w:asciiTheme="majorHAnsi" w:hAnsiTheme="majorHAnsi" w:cstheme="majorHAnsi"/>
          <w:sz w:val="22"/>
          <w:szCs w:val="22"/>
          <w:lang w:val="en-US"/>
        </w:rPr>
        <w:t xml:space="preserve"> </w:t>
      </w:r>
      <w:r xmlns:w="http://schemas.openxmlformats.org/wordprocessingml/2006/main" w:rsidRPr="0037302C">
        <w:rPr>
          <w:rFonts w:asciiTheme="majorHAnsi" w:hAnsiTheme="majorHAnsi" w:cstheme="majorHAnsi"/>
          <w:sz w:val="22"/>
          <w:szCs w:val="22"/>
          <w:lang w:val="en-US"/>
        </w:rPr>
        <w:lastRenderedPageBreak xmlns:w="http://schemas.openxmlformats.org/wordprocessingml/2006/main"/>
      </w:r>
      <w:r xmlns:w="http://schemas.openxmlformats.org/wordprocessingml/2006/main" w:rsidRPr="0037302C">
        <w:rPr>
          <w:rStyle w:val="Gl"/>
          <w:rFonts w:asciiTheme="majorHAnsi" w:eastAsiaTheme="majorEastAsia" w:hAnsiTheme="majorHAnsi" w:cstheme="majorHAnsi"/>
          <w:sz w:val="22"/>
          <w:szCs w:val="22"/>
          <w:lang w:val="en-US"/>
        </w:rPr>
        <w:t xml:space="preserve">Orman Kanunu Taslağı </w:t>
      </w:r>
      <w:r xmlns:w="http://schemas.openxmlformats.org/wordprocessingml/2006/main" w:rsidRPr="0037302C">
        <w:rPr>
          <w:rFonts w:asciiTheme="majorHAnsi" w:hAnsiTheme="majorHAnsi" w:cstheme="majorHAnsi"/>
          <w:sz w:val="22"/>
          <w:szCs w:val="22"/>
          <w:lang w:val="en-US"/>
        </w:rPr>
        <w:t xml:space="preserve">da dahil olmak üzere politika ve düzenleyici çerçeveyi güçlendirerek </w:t>
      </w:r>
      <w:r xmlns:w="http://schemas.openxmlformats.org/wordprocessingml/2006/main" w:rsidRPr="0037302C">
        <w:rPr>
          <w:rFonts w:asciiTheme="majorHAnsi" w:hAnsiTheme="majorHAnsi" w:cstheme="majorHAnsi"/>
          <w:sz w:val="22"/>
          <w:szCs w:val="22"/>
          <w:lang w:val="en-US"/>
        </w:rPr>
        <w:t xml:space="preserve">tohum ve fidan kalitesini, menşeini ve fidanlık faaliyetlerini standartlaştırır. Bu şekilde, RESILAND CA+ ulusal ağaçlandırma programlarını kopyalamaz, ancak </w:t>
      </w:r>
      <w:r xmlns:w="http://schemas.openxmlformats.org/wordprocessingml/2006/main" w:rsidRPr="0037302C">
        <w:rPr>
          <w:rFonts w:asciiTheme="majorHAnsi" w:hAnsiTheme="majorHAnsi" w:cstheme="majorHAnsi"/>
          <w:sz w:val="22"/>
          <w:szCs w:val="22"/>
          <w:lang w:val="en-US"/>
        </w:rPr>
        <w:t xml:space="preserve">Özbekistan-2030 ağaçlandırma, erozyon kontrolü ve rehabilitasyon hedeflerini sürdürülebilir ve iklim değişikliğine dayanıklı bir şekilde gerçekleştirmek için gerekli </w:t>
      </w:r>
      <w:r xmlns:w="http://schemas.openxmlformats.org/wordprocessingml/2006/main" w:rsidRPr="0037302C">
        <w:rPr>
          <w:rStyle w:val="Gl"/>
          <w:rFonts w:asciiTheme="majorHAnsi" w:eastAsiaTheme="majorEastAsia" w:hAnsiTheme="majorHAnsi" w:cstheme="majorHAnsi"/>
          <w:sz w:val="22"/>
          <w:szCs w:val="22"/>
          <w:lang w:val="en-US"/>
        </w:rPr>
        <w:t xml:space="preserve">teknik, biyolojik ve kurumsal temeli sağlar.</w:t>
      </w:r>
    </w:p>
    <w:p w14:paraId="230C2745" w14:textId="15D8C32E" w:rsidR="00156A6E" w:rsidRPr="0037302C" w:rsidRDefault="00156A6E" w:rsidP="00156A6E">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7" w:name="_Toc217754305"/>
      <w:r xmlns:w="http://schemas.openxmlformats.org/wordprocessingml/2006/main" w:rsidRPr="0037302C">
        <w:rPr>
          <w:rFonts w:eastAsia="Times New Roman" w:cstheme="majorHAnsi"/>
          <w:sz w:val="22"/>
          <w:szCs w:val="22"/>
          <w:lang w:val="en-US" w:eastAsia="tr-TR"/>
        </w:rPr>
        <w:t xml:space="preserve">Özbekistan-2030 Stratejisi ve RESILAND CA+'nın Bileşen ve Alt Bileşenlere Göre Nicel Hedeflerinin Uyumlaştırılması</w:t>
      </w:r>
      <w:bookmarkEnd xmlns:w="http://schemas.openxmlformats.org/wordprocessingml/2006/main" w:id="7"/>
    </w:p>
    <w:p w14:paraId="18393B8E" w14:textId="77777777" w:rsidR="00156A6E" w:rsidRPr="0037302C" w:rsidRDefault="00156A6E" w:rsidP="00156A6E">
      <w:pPr>
        <w:rPr>
          <w:rFonts w:asciiTheme="majorHAnsi" w:hAnsiTheme="majorHAnsi" w:cstheme="majorHAnsi"/>
          <w:sz w:val="22"/>
          <w:szCs w:val="22"/>
          <w:lang w:val="en-US"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1684"/>
        <w:gridCol w:w="1672"/>
        <w:gridCol w:w="1826"/>
        <w:gridCol w:w="2167"/>
      </w:tblGrid>
      <w:tr w:rsidR="00156A6E" w:rsidRPr="0037302C" w14:paraId="0F109517" w14:textId="77777777">
        <w:trPr>
          <w:tblHeader/>
          <w:tblCellSpacing w:w="15" w:type="dxa"/>
        </w:trPr>
        <w:tc>
          <w:tcPr>
            <w:tcW w:w="0" w:type="auto"/>
            <w:vAlign w:val="center"/>
            <w:hideMark/>
          </w:tcPr>
          <w:p w14:paraId="244B505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Özbekistan–2030 Stratejisi Önceliği (Madde 67–71)</w:t>
            </w:r>
          </w:p>
        </w:tc>
        <w:tc>
          <w:tcPr>
            <w:tcW w:w="0" w:type="auto"/>
            <w:vAlign w:val="center"/>
            <w:hideMark/>
          </w:tcPr>
          <w:p w14:paraId="7856F8D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Ulusal Hedefler (Özbekistan–2030)</w:t>
            </w:r>
          </w:p>
        </w:tc>
        <w:tc>
          <w:tcPr>
            <w:tcW w:w="0" w:type="auto"/>
            <w:vAlign w:val="center"/>
            <w:hideMark/>
          </w:tcPr>
          <w:p w14:paraId="3B964AD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Bileşeni</w:t>
            </w:r>
          </w:p>
        </w:tc>
        <w:tc>
          <w:tcPr>
            <w:tcW w:w="0" w:type="auto"/>
            <w:vAlign w:val="center"/>
            <w:hideMark/>
          </w:tcPr>
          <w:p w14:paraId="0FC307FC"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w:t>
            </w:r>
          </w:p>
        </w:tc>
        <w:tc>
          <w:tcPr>
            <w:tcW w:w="0" w:type="auto"/>
            <w:vAlign w:val="center"/>
            <w:hideMark/>
          </w:tcPr>
          <w:p w14:paraId="4816002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Nicel Hedefler</w:t>
            </w:r>
          </w:p>
        </w:tc>
      </w:tr>
      <w:tr w:rsidR="00156A6E" w:rsidRPr="0037302C" w14:paraId="32D665D3" w14:textId="77777777">
        <w:trPr>
          <w:tblCellSpacing w:w="15" w:type="dxa"/>
        </w:trPr>
        <w:tc>
          <w:tcPr>
            <w:tcW w:w="0" w:type="auto"/>
            <w:vAlign w:val="center"/>
            <w:hideMark/>
          </w:tcPr>
          <w:p w14:paraId="0A343A52"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Yeşil alanların genişletilmesi (“Yashil Makon”)</w:t>
            </w:r>
          </w:p>
        </w:tc>
        <w:tc>
          <w:tcPr>
            <w:tcW w:w="0" w:type="auto"/>
            <w:vAlign w:val="center"/>
            <w:hideMark/>
          </w:tcPr>
          <w:p w14:paraId="10AE20A7"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Yılda 200 milyon fide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Yeşil alan payı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w:t>
            </w:r>
          </w:p>
        </w:tc>
        <w:tc>
          <w:tcPr>
            <w:tcW w:w="0" w:type="auto"/>
            <w:vAlign w:val="center"/>
            <w:hideMark/>
          </w:tcPr>
          <w:p w14:paraId="0327576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Bölüm 2 – Dayanıklı Peyzajları ve Geçim Kaynaklarını Geliştirme</w:t>
            </w:r>
          </w:p>
        </w:tc>
        <w:tc>
          <w:tcPr>
            <w:tcW w:w="0" w:type="auto"/>
            <w:vAlign w:val="center"/>
            <w:hideMark/>
          </w:tcPr>
          <w:p w14:paraId="174FB3E7"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2.1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Ağaç Tabanlı Peyzaj Restorasyonu ve Yönetimi</w:t>
            </w:r>
          </w:p>
        </w:tc>
        <w:tc>
          <w:tcPr>
            <w:tcW w:w="0" w:type="auto"/>
            <w:vAlign w:val="center"/>
            <w:hideMark/>
          </w:tcPr>
          <w:p w14:paraId="67B556F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Sürdürülebilir peyzaj yönetimi altında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280.000 hektar (PDO göstergesi)</w:t>
            </w:r>
          </w:p>
        </w:tc>
      </w:tr>
      <w:tr w:rsidR="00156A6E" w:rsidRPr="0037302C" w14:paraId="3955F250" w14:textId="77777777">
        <w:trPr>
          <w:tblCellSpacing w:w="15" w:type="dxa"/>
        </w:trPr>
        <w:tc>
          <w:tcPr>
            <w:tcW w:w="0" w:type="auto"/>
            <w:vAlign w:val="center"/>
            <w:hideMark/>
          </w:tcPr>
          <w:p w14:paraId="660D218C"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Ağaç tabanlı restorasyon, ağaçlandırma ve erozyon kontrolü</w:t>
            </w:r>
          </w:p>
        </w:tc>
        <w:tc>
          <w:tcPr>
            <w:tcW w:w="0" w:type="auto"/>
            <w:vAlign w:val="center"/>
            <w:hideMark/>
          </w:tcPr>
          <w:p w14:paraId="20CCE62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26.200 hektar koruma altındaki ormanlar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Orman alanı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6,1 milyon hektar</w:t>
            </w:r>
          </w:p>
        </w:tc>
        <w:tc>
          <w:tcPr>
            <w:tcW w:w="0" w:type="auto"/>
            <w:vAlign w:val="center"/>
            <w:hideMark/>
          </w:tcPr>
          <w:p w14:paraId="6FA64E64"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Bileşen 2</w:t>
            </w:r>
          </w:p>
        </w:tc>
        <w:tc>
          <w:tcPr>
            <w:tcW w:w="0" w:type="auto"/>
            <w:vAlign w:val="center"/>
            <w:hideMark/>
          </w:tcPr>
          <w:p w14:paraId="5A1A459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2.1</w:t>
            </w:r>
          </w:p>
        </w:tc>
        <w:tc>
          <w:tcPr>
            <w:tcW w:w="0" w:type="auto"/>
            <w:vAlign w:val="center"/>
            <w:hideMark/>
          </w:tcPr>
          <w:p w14:paraId="3CEBB39A"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253.464 hektarlık alan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tarımsal ormancılık, ağaçlandırma, yeniden ağaçlandırma ve iyileştirilmiş otlatma yönetimi altındadır.</w:t>
            </w:r>
          </w:p>
        </w:tc>
      </w:tr>
      <w:tr w:rsidR="00156A6E" w:rsidRPr="0037302C" w14:paraId="16DB7ADB" w14:textId="77777777">
        <w:trPr>
          <w:tblCellSpacing w:w="15" w:type="dxa"/>
        </w:trPr>
        <w:tc>
          <w:tcPr>
            <w:tcW w:w="0" w:type="auto"/>
            <w:vAlign w:val="center"/>
            <w:hideMark/>
          </w:tcPr>
          <w:p w14:paraId="313DB8F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Çiftçi merkezli doğal yenilenme (FNR)</w:t>
            </w:r>
          </w:p>
        </w:tc>
        <w:tc>
          <w:tcPr>
            <w:tcW w:w="0" w:type="auto"/>
            <w:vAlign w:val="center"/>
            <w:hideMark/>
          </w:tcPr>
          <w:p w14:paraId="27ED7D4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Büyük ölçekli bozulmuş arazi ıslahı</w:t>
            </w:r>
          </w:p>
        </w:tc>
        <w:tc>
          <w:tcPr>
            <w:tcW w:w="0" w:type="auto"/>
            <w:vAlign w:val="center"/>
            <w:hideMark/>
          </w:tcPr>
          <w:p w14:paraId="5CECB4D5"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Bileşen 2</w:t>
            </w:r>
          </w:p>
        </w:tc>
        <w:tc>
          <w:tcPr>
            <w:tcW w:w="0" w:type="auto"/>
            <w:vAlign w:val="center"/>
            <w:hideMark/>
          </w:tcPr>
          <w:p w14:paraId="7FE2429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2.1</w:t>
            </w:r>
          </w:p>
        </w:tc>
        <w:tc>
          <w:tcPr>
            <w:tcW w:w="0" w:type="auto"/>
            <w:vAlign w:val="center"/>
            <w:hideMark/>
          </w:tcPr>
          <w:p w14:paraId="26228F2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Çiftçiler tarafından yönetilen doğal yenilenme altındaki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175.764 hektar alan.</w:t>
            </w:r>
          </w:p>
        </w:tc>
      </w:tr>
      <w:tr w:rsidR="00156A6E" w:rsidRPr="0037302C" w14:paraId="0BF10E49" w14:textId="77777777">
        <w:trPr>
          <w:tblCellSpacing w:w="15" w:type="dxa"/>
        </w:trPr>
        <w:tc>
          <w:tcPr>
            <w:tcW w:w="0" w:type="auto"/>
            <w:vAlign w:val="center"/>
            <w:hideMark/>
          </w:tcPr>
          <w:p w14:paraId="7D04DE4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Aral Denizi ve hassas manzaraların restorasyonu</w:t>
            </w:r>
          </w:p>
        </w:tc>
        <w:tc>
          <w:tcPr>
            <w:tcW w:w="0" w:type="auto"/>
            <w:vAlign w:val="center"/>
            <w:hideMark/>
          </w:tcPr>
          <w:p w14:paraId="3ED1196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2,6 milyon hektarlık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Aral bölgesinin yeşillendirilmesi</w:t>
            </w:r>
          </w:p>
        </w:tc>
        <w:tc>
          <w:tcPr>
            <w:tcW w:w="0" w:type="auto"/>
            <w:vAlign w:val="center"/>
            <w:hideMark/>
          </w:tcPr>
          <w:p w14:paraId="76C8276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Bileşen 2</w:t>
            </w:r>
          </w:p>
        </w:tc>
        <w:tc>
          <w:tcPr>
            <w:tcW w:w="0" w:type="auto"/>
            <w:vAlign w:val="center"/>
            <w:hideMark/>
          </w:tcPr>
          <w:p w14:paraId="779CBA5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2.1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(koridor tabanlı restorasyon)</w:t>
            </w:r>
          </w:p>
        </w:tc>
        <w:tc>
          <w:tcPr>
            <w:tcW w:w="0" w:type="auto"/>
            <w:vAlign w:val="center"/>
            <w:hideMark/>
          </w:tcPr>
          <w:p w14:paraId="52A480E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280.000 hektarlık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bir alanı kapsayan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kurak ve tuzlu koridorlara odaklanan bir bölge.</w:t>
            </w:r>
          </w:p>
        </w:tc>
      </w:tr>
      <w:tr w:rsidR="00156A6E" w:rsidRPr="0037302C" w14:paraId="1EF8F8E8" w14:textId="77777777">
        <w:trPr>
          <w:tblCellSpacing w:w="15" w:type="dxa"/>
        </w:trPr>
        <w:tc>
          <w:tcPr>
            <w:tcW w:w="0" w:type="auto"/>
            <w:vAlign w:val="center"/>
            <w:hideMark/>
          </w:tcPr>
          <w:p w14:paraId="39BDB22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Koruma alanları ve biyolojik çeşitliliğin korunması</w:t>
            </w:r>
          </w:p>
        </w:tc>
        <w:tc>
          <w:tcPr>
            <w:tcW w:w="0" w:type="auto"/>
            <w:vAlign w:val="center"/>
            <w:hideMark/>
          </w:tcPr>
          <w:p w14:paraId="3D676AE3"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%12'ye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genişletildi</w:t>
            </w:r>
          </w:p>
        </w:tc>
        <w:tc>
          <w:tcPr>
            <w:tcW w:w="0" w:type="auto"/>
            <w:vAlign w:val="center"/>
            <w:hideMark/>
          </w:tcPr>
          <w:p w14:paraId="437C6A92"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Bölüm 3 – Koruma Alanlarının ve Doğa Temelli Turizmin Geliştirilmesi</w:t>
            </w:r>
          </w:p>
        </w:tc>
        <w:tc>
          <w:tcPr>
            <w:tcW w:w="0" w:type="auto"/>
            <w:vAlign w:val="center"/>
            <w:hideMark/>
          </w:tcPr>
          <w:p w14:paraId="1711304B"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3.1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Koruma Alanları Yönetimi</w:t>
            </w:r>
          </w:p>
        </w:tc>
        <w:tc>
          <w:tcPr>
            <w:tcW w:w="0" w:type="auto"/>
            <w:vAlign w:val="center"/>
            <w:hideMark/>
          </w:tcPr>
          <w:p w14:paraId="09766B24"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26.536 hektarlık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koruma alanı, iyileştirilmiş yönetim altında.</w:t>
            </w:r>
          </w:p>
        </w:tc>
      </w:tr>
      <w:tr w:rsidR="00156A6E" w:rsidRPr="0037302C" w14:paraId="678217E4" w14:textId="77777777">
        <w:trPr>
          <w:tblCellSpacing w:w="15" w:type="dxa"/>
        </w:trPr>
        <w:tc>
          <w:tcPr>
            <w:tcW w:w="0" w:type="auto"/>
            <w:vAlign w:val="center"/>
            <w:hideMark/>
          </w:tcPr>
          <w:p w14:paraId="507191E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İklim değişikliğinin hafifletilmesi</w:t>
            </w:r>
          </w:p>
        </w:tc>
        <w:tc>
          <w:tcPr>
            <w:tcW w:w="0" w:type="auto"/>
            <w:vAlign w:val="center"/>
            <w:hideMark/>
          </w:tcPr>
          <w:p w14:paraId="2FF8336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600.000 hektar iklim koruyucu yeşil alan</w:t>
            </w:r>
          </w:p>
        </w:tc>
        <w:tc>
          <w:tcPr>
            <w:tcW w:w="0" w:type="auto"/>
            <w:vAlign w:val="center"/>
            <w:hideMark/>
          </w:tcPr>
          <w:p w14:paraId="5FD8A50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Bileşen 2</w:t>
            </w:r>
          </w:p>
        </w:tc>
        <w:tc>
          <w:tcPr>
            <w:tcW w:w="0" w:type="auto"/>
            <w:vAlign w:val="center"/>
            <w:hideMark/>
          </w:tcPr>
          <w:p w14:paraId="153FB04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2.1</w:t>
            </w:r>
          </w:p>
        </w:tc>
        <w:tc>
          <w:tcPr>
            <w:tcW w:w="0" w:type="auto"/>
            <w:vAlign w:val="center"/>
            <w:hideMark/>
          </w:tcPr>
          <w:p w14:paraId="475A1FC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328.073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tCO₂e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/yıl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net sera gazı emisyonu azaltımı</w:t>
            </w:r>
          </w:p>
        </w:tc>
      </w:tr>
      <w:tr w:rsidR="00156A6E" w:rsidRPr="0037302C" w14:paraId="3A915697" w14:textId="77777777">
        <w:trPr>
          <w:tblCellSpacing w:w="15" w:type="dxa"/>
        </w:trPr>
        <w:tc>
          <w:tcPr>
            <w:tcW w:w="0" w:type="auto"/>
            <w:vAlign w:val="center"/>
            <w:hideMark/>
          </w:tcPr>
          <w:p w14:paraId="04DB76A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Geçim kaynakları ve sosyal kapsama</w:t>
            </w:r>
          </w:p>
        </w:tc>
        <w:tc>
          <w:tcPr>
            <w:tcW w:w="0" w:type="auto"/>
            <w:vAlign w:val="center"/>
            <w:hideMark/>
          </w:tcPr>
          <w:p w14:paraId="72646D1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Yeşil işler, kırsal kesimin dayanıklılığı</w:t>
            </w:r>
          </w:p>
        </w:tc>
        <w:tc>
          <w:tcPr>
            <w:tcW w:w="0" w:type="auto"/>
            <w:vAlign w:val="center"/>
            <w:hideMark/>
          </w:tcPr>
          <w:p w14:paraId="11B9E593"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Bileşen 2</w:t>
            </w:r>
          </w:p>
        </w:tc>
        <w:tc>
          <w:tcPr>
            <w:tcW w:w="0" w:type="auto"/>
            <w:vAlign w:val="center"/>
            <w:hideMark/>
          </w:tcPr>
          <w:p w14:paraId="23A8E03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2.1</w:t>
            </w:r>
          </w:p>
        </w:tc>
        <w:tc>
          <w:tcPr>
            <w:tcW w:w="0" w:type="auto"/>
            <w:vAlign w:val="center"/>
            <w:hideMark/>
          </w:tcPr>
          <w:p w14:paraId="20AD7C9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Peyzaj uygulamalarından faydalanan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500.000 kişi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150.000 kadın</w:t>
            </w:r>
          </w:p>
        </w:tc>
      </w:tr>
      <w:tr w:rsidR="00156A6E" w:rsidRPr="0037302C" w14:paraId="4D363CAB" w14:textId="77777777">
        <w:trPr>
          <w:tblCellSpacing w:w="15" w:type="dxa"/>
        </w:trPr>
        <w:tc>
          <w:tcPr>
            <w:tcW w:w="0" w:type="auto"/>
            <w:vAlign w:val="center"/>
            <w:hideMark/>
          </w:tcPr>
          <w:p w14:paraId="74B3BF5C"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Doğal kaynaklara dayalı işletmeler</w:t>
            </w:r>
          </w:p>
        </w:tc>
        <w:tc>
          <w:tcPr>
            <w:tcW w:w="0" w:type="auto"/>
            <w:vAlign w:val="center"/>
            <w:hideMark/>
          </w:tcPr>
          <w:p w14:paraId="2EC12AD4"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Yeşil ekonomi geliştirme</w:t>
            </w:r>
          </w:p>
        </w:tc>
        <w:tc>
          <w:tcPr>
            <w:tcW w:w="0" w:type="auto"/>
            <w:vAlign w:val="center"/>
            <w:hideMark/>
          </w:tcPr>
          <w:p w14:paraId="4394CAFA"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Bileşen 2</w:t>
            </w:r>
          </w:p>
        </w:tc>
        <w:tc>
          <w:tcPr>
            <w:tcW w:w="0" w:type="auto"/>
            <w:vAlign w:val="center"/>
            <w:hideMark/>
          </w:tcPr>
          <w:p w14:paraId="3E3BA8F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2.2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(Geçim kaynakları ve işletmeler)</w:t>
            </w:r>
          </w:p>
        </w:tc>
        <w:tc>
          <w:tcPr>
            <w:tcW w:w="0" w:type="auto"/>
            <w:vAlign w:val="center"/>
            <w:hideMark/>
          </w:tcPr>
          <w:p w14:paraId="11CEFFC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250 işletmeye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finansman sağlandı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125'i kadın girişimciye ait</w:t>
            </w:r>
          </w:p>
        </w:tc>
      </w:tr>
      <w:tr w:rsidR="00156A6E" w:rsidRPr="0037302C" w14:paraId="3D45ECCA" w14:textId="77777777">
        <w:trPr>
          <w:tblCellSpacing w:w="15" w:type="dxa"/>
        </w:trPr>
        <w:tc>
          <w:tcPr>
            <w:tcW w:w="0" w:type="auto"/>
            <w:vAlign w:val="center"/>
            <w:hideMark/>
          </w:tcPr>
          <w:p w14:paraId="34C256BF"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İstihdam yaratma</w:t>
            </w:r>
          </w:p>
        </w:tc>
        <w:tc>
          <w:tcPr>
            <w:tcW w:w="0" w:type="auto"/>
            <w:vAlign w:val="center"/>
            <w:hideMark/>
          </w:tcPr>
          <w:p w14:paraId="1E86A313"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Yeşil sektörlerde iş yaratılması</w:t>
            </w:r>
          </w:p>
        </w:tc>
        <w:tc>
          <w:tcPr>
            <w:tcW w:w="0" w:type="auto"/>
            <w:vAlign w:val="center"/>
            <w:hideMark/>
          </w:tcPr>
          <w:p w14:paraId="2E2AC08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Bileşen 2</w:t>
            </w:r>
          </w:p>
        </w:tc>
        <w:tc>
          <w:tcPr>
            <w:tcW w:w="0" w:type="auto"/>
            <w:vAlign w:val="center"/>
            <w:hideMark/>
          </w:tcPr>
          <w:p w14:paraId="3928F6D3"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2.2</w:t>
            </w:r>
          </w:p>
        </w:tc>
        <w:tc>
          <w:tcPr>
            <w:tcW w:w="0" w:type="auto"/>
            <w:vAlign w:val="center"/>
            <w:hideMark/>
          </w:tcPr>
          <w:p w14:paraId="7391D93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İş odaklı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müdahalelerden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yararlanan 8.500 kişi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3.050 kadın</w:t>
            </w:r>
          </w:p>
        </w:tc>
      </w:tr>
      <w:tr w:rsidR="00156A6E" w:rsidRPr="0037302C" w14:paraId="62187EDC" w14:textId="77777777">
        <w:trPr>
          <w:tblCellSpacing w:w="15" w:type="dxa"/>
        </w:trPr>
        <w:tc>
          <w:tcPr>
            <w:tcW w:w="0" w:type="auto"/>
            <w:vAlign w:val="center"/>
            <w:hideMark/>
          </w:tcPr>
          <w:p w14:paraId="3E99E005"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Kurumsal güçlendirme ve politika reformu</w:t>
            </w:r>
          </w:p>
        </w:tc>
        <w:tc>
          <w:tcPr>
            <w:tcW w:w="0" w:type="auto"/>
            <w:vAlign w:val="center"/>
            <w:hideMark/>
          </w:tcPr>
          <w:p w14:paraId="3033E31A"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Orman Kanunu, FLR planlaması</w:t>
            </w:r>
          </w:p>
        </w:tc>
        <w:tc>
          <w:tcPr>
            <w:tcW w:w="0" w:type="auto"/>
            <w:vAlign w:val="center"/>
            <w:hideMark/>
          </w:tcPr>
          <w:p w14:paraId="519C3AA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Bölüm 1 – Kurumları ve Politikaları Güçlendirmek</w:t>
            </w:r>
          </w:p>
        </w:tc>
        <w:tc>
          <w:tcPr>
            <w:tcW w:w="0" w:type="auto"/>
            <w:vAlign w:val="center"/>
            <w:hideMark/>
          </w:tcPr>
          <w:p w14:paraId="718218B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1.1</w:t>
            </w:r>
          </w:p>
        </w:tc>
        <w:tc>
          <w:tcPr>
            <w:tcW w:w="0" w:type="auto"/>
            <w:vAlign w:val="center"/>
            <w:hideMark/>
          </w:tcPr>
          <w:p w14:paraId="26FA0EDA"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Orman Kanunu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taslağı hazırlandı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Ulusal Orman ve Arazi Koruma Ana Planı</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Ulusal Orman Envanteri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(ilk döngü faaliyette)</w:t>
            </w:r>
          </w:p>
        </w:tc>
      </w:tr>
      <w:tr w:rsidR="00156A6E" w:rsidRPr="0037302C" w14:paraId="2F64420D" w14:textId="77777777">
        <w:trPr>
          <w:tblCellSpacing w:w="15" w:type="dxa"/>
        </w:trPr>
        <w:tc>
          <w:tcPr>
            <w:tcW w:w="0" w:type="auto"/>
            <w:vAlign w:val="center"/>
            <w:hideMark/>
          </w:tcPr>
          <w:p w14:paraId="60C7AA9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Dijital sistemler ve yönetişim</w:t>
            </w:r>
          </w:p>
        </w:tc>
        <w:tc>
          <w:tcPr>
            <w:tcW w:w="0" w:type="auto"/>
            <w:vAlign w:val="center"/>
            <w:hideMark/>
          </w:tcPr>
          <w:p w14:paraId="66E7650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İzleme, koordinasyon</w:t>
            </w:r>
          </w:p>
        </w:tc>
        <w:tc>
          <w:tcPr>
            <w:tcW w:w="0" w:type="auto"/>
            <w:vAlign w:val="center"/>
            <w:hideMark/>
          </w:tcPr>
          <w:p w14:paraId="561C7E89"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Bileşen 1</w:t>
            </w:r>
          </w:p>
        </w:tc>
        <w:tc>
          <w:tcPr>
            <w:tcW w:w="0" w:type="auto"/>
            <w:vAlign w:val="center"/>
            <w:hideMark/>
          </w:tcPr>
          <w:p w14:paraId="1E2F2D4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1.1</w:t>
            </w:r>
          </w:p>
        </w:tc>
        <w:tc>
          <w:tcPr>
            <w:tcW w:w="0" w:type="auto"/>
            <w:vAlign w:val="center"/>
            <w:hideMark/>
          </w:tcPr>
          <w:p w14:paraId="12E9D385"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FLR için Ulusal Bilgi ve İletişim Teknolojileri Platformu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faaliyette</w:t>
            </w:r>
          </w:p>
        </w:tc>
      </w:tr>
      <w:tr w:rsidR="00156A6E" w:rsidRPr="0037302C" w14:paraId="17F1660B" w14:textId="77777777">
        <w:trPr>
          <w:tblCellSpacing w:w="15" w:type="dxa"/>
        </w:trPr>
        <w:tc>
          <w:tcPr>
            <w:tcW w:w="0" w:type="auto"/>
            <w:vAlign w:val="center"/>
            <w:hideMark/>
          </w:tcPr>
          <w:p w14:paraId="3446B10F"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Bölgesel işbirliği</w:t>
            </w:r>
          </w:p>
        </w:tc>
        <w:tc>
          <w:tcPr>
            <w:tcW w:w="0" w:type="auto"/>
            <w:vAlign w:val="center"/>
            <w:hideMark/>
          </w:tcPr>
          <w:p w14:paraId="1703591B"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Sınır ötesi peyzaj yönetimi</w:t>
            </w:r>
          </w:p>
        </w:tc>
        <w:tc>
          <w:tcPr>
            <w:tcW w:w="0" w:type="auto"/>
            <w:vAlign w:val="center"/>
            <w:hideMark/>
          </w:tcPr>
          <w:p w14:paraId="767E0D5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Bileşen 1</w:t>
            </w:r>
          </w:p>
        </w:tc>
        <w:tc>
          <w:tcPr>
            <w:tcW w:w="0" w:type="auto"/>
            <w:vAlign w:val="center"/>
            <w:hideMark/>
          </w:tcPr>
          <w:p w14:paraId="5CD1B23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1.2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Bölgesel İşbirliği</w:t>
            </w:r>
          </w:p>
        </w:tc>
        <w:tc>
          <w:tcPr>
            <w:tcW w:w="0" w:type="auto"/>
            <w:vAlign w:val="center"/>
            <w:hideMark/>
          </w:tcPr>
          <w:p w14:paraId="73AEE76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5 uyumlu sınır ötesi SLM politikası</w:t>
            </w:r>
          </w:p>
        </w:tc>
      </w:tr>
    </w:tbl>
    <w:p w14:paraId="570180D3" w14:textId="77777777" w:rsidR="00D36E20" w:rsidRPr="0037302C" w:rsidRDefault="00D36E20"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287DB566" w14:textId="77777777" w:rsidR="00530EF7" w:rsidRPr="0037302C" w:rsidRDefault="00530EF7" w:rsidP="006C7DE2">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8" w:name="_Toc217754306"/>
      <w:r xmlns:w="http://schemas.openxmlformats.org/wordprocessingml/2006/main" w:rsidRPr="0037302C">
        <w:rPr>
          <w:rFonts w:eastAsia="Times New Roman" w:cstheme="majorHAnsi"/>
          <w:sz w:val="22"/>
          <w:szCs w:val="22"/>
          <w:lang w:val="en-US" w:eastAsia="tr-TR"/>
        </w:rPr>
        <w:t xml:space="preserve">4. Kurumsal ve Yasal Uyum: Alt Bileşen 1.1 ve Orman Kanunu Taslağı</w:t>
      </w:r>
      <w:bookmarkEnd xmlns:w="http://schemas.openxmlformats.org/wordprocessingml/2006/main" w:id="8"/>
    </w:p>
    <w:p w14:paraId="79A4DBCC"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9" w:name="_Toc217754307"/>
      <w:r xmlns:w="http://schemas.openxmlformats.org/wordprocessingml/2006/main" w:rsidRPr="0037302C">
        <w:rPr>
          <w:rFonts w:eastAsia="Times New Roman" w:cstheme="majorHAnsi"/>
          <w:sz w:val="22"/>
          <w:szCs w:val="22"/>
          <w:lang w:val="en-US" w:eastAsia="tr-TR"/>
        </w:rPr>
        <w:t xml:space="preserve">4.1 Alt Bileşen 1.1: Kurumları ve Politikaları Güçlendirmek</w:t>
      </w:r>
      <w:bookmarkEnd xmlns:w="http://schemas.openxmlformats.org/wordprocessingml/2006/main" w:id="9"/>
    </w:p>
    <w:p w14:paraId="449127D5"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IDA ve PROGREEN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tarafından ulusal düzeyde uygulanan RESILAND CA+'nın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1.1 Alt Bileşeni (Kurum ve Politikaların Güçlendirilmesi)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kapsamında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proje şunları desteklemektedir:</w:t>
      </w:r>
    </w:p>
    <w:p w14:paraId="0FB1E0A3" w14:textId="77777777" w:rsidR="00530EF7" w:rsidRPr="0037302C" w:rsidRDefault="00530EF7" w:rsidP="00530EF7">
      <w:pPr xmlns:w="http://schemas.openxmlformats.org/wordprocessingml/2006/main" xmlns:w14="http://schemas.microsoft.com/office/word/2010/wordml">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 ve peyzajla ilgili mevzuatın uyumlaştırılması,</w:t>
      </w:r>
    </w:p>
    <w:p w14:paraId="360380EB" w14:textId="77777777" w:rsidR="00530EF7" w:rsidRPr="0037302C" w:rsidRDefault="00530EF7" w:rsidP="00530EF7">
      <w:pPr xmlns:w="http://schemas.openxmlformats.org/wordprocessingml/2006/main" xmlns:w14="http://schemas.microsoft.com/office/word/2010/wordml">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 ve Peyzaj Restorasyonu (FLR) için birleşik bir politika çerçevesinin geliştirilmesi,</w:t>
      </w:r>
    </w:p>
    <w:p w14:paraId="3F757796" w14:textId="77777777" w:rsidR="00530EF7" w:rsidRPr="0037302C" w:rsidRDefault="00530EF7" w:rsidP="00530EF7">
      <w:pPr xmlns:w="http://schemas.openxmlformats.org/wordprocessingml/2006/main" xmlns:w14="http://schemas.microsoft.com/office/word/2010/wordml">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Ulusal bir FLR (Tarım Arazisi ve Arazi Yönetimi) ana planı ve eylem planının hazırlanması,</w:t>
      </w:r>
    </w:p>
    <w:p w14:paraId="18798285" w14:textId="77777777" w:rsidR="00530EF7" w:rsidRPr="0037302C" w:rsidRDefault="00530EF7" w:rsidP="00530EF7">
      <w:pPr xmlns:w="http://schemas.openxmlformats.org/wordprocessingml/2006/main" xmlns:w14="http://schemas.microsoft.com/office/word/2010/wordml">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hükümet onayına sunulmak üzere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kapsamlı bir Orman Kanunu taslağının hazırlanması.</w:t>
      </w:r>
    </w:p>
    <w:p w14:paraId="0890F7AB"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0" w:name="_Toc217754308"/>
      <w:r xmlns:w="http://schemas.openxmlformats.org/wordprocessingml/2006/main" w:rsidRPr="0037302C">
        <w:rPr>
          <w:rFonts w:eastAsia="Times New Roman" w:cstheme="majorHAnsi"/>
          <w:sz w:val="22"/>
          <w:szCs w:val="22"/>
          <w:lang w:val="en-US" w:eastAsia="tr-TR"/>
        </w:rPr>
        <w:t xml:space="preserve">4.2 Özbekistan Cumhuriyeti Orman Kanunu Taslağı (25 Aralık 2025)</w:t>
      </w:r>
      <w:bookmarkEnd xmlns:w="http://schemas.openxmlformats.org/wordprocessingml/2006/main" w:id="10"/>
    </w:p>
    <w:p w14:paraId="3C7A1C4F"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O'zbekiston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Cumhuriyet</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O'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rmon</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Kodeksi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Loyiha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Özbekistan Cumhuriyeti Orman Kanunu Taslağı)</w:t>
      </w:r>
    </w:p>
    <w:p w14:paraId="339CDD97"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Taslağı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(25 Aralık 2025),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1.1 Alt Bileşeni kapsamında öngörülen reformlar için yasal zemini sağlamaktadır. Bu taslak şunları içermektedir:</w:t>
      </w:r>
    </w:p>
    <w:p w14:paraId="23EDA9FF" w14:textId="77777777" w:rsidR="00530EF7" w:rsidRPr="0037302C" w:rsidRDefault="00530EF7" w:rsidP="00530EF7">
      <w:pPr xmlns:w="http://schemas.openxmlformats.org/wordprocessingml/2006/main" xmlns:w14="http://schemas.microsoft.com/office/word/2010/wordml">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Ormanları ekolojik, sosyal ve ekonomik hizmetler sunan çok işlevli peyzaj sistemleri olarak tanımlar;</w:t>
      </w:r>
    </w:p>
    <w:p w14:paraId="6F9F61B1" w14:textId="77777777" w:rsidR="00530EF7" w:rsidRPr="0037302C" w:rsidRDefault="00530EF7" w:rsidP="00530EF7">
      <w:pPr xmlns:w="http://schemas.openxmlformats.org/wordprocessingml/2006/main" xmlns:w14="http://schemas.microsoft.com/office/word/2010/wordml">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 dikim materyalinin fidanlıklar, seralar, konteyner sistemleri ve klonlama yoluyla üretimini açıkça düzenler;</w:t>
      </w:r>
    </w:p>
    <w:p w14:paraId="5073BD22" w14:textId="77777777" w:rsidR="00530EF7" w:rsidRPr="0037302C" w:rsidRDefault="00530EF7" w:rsidP="00530EF7">
      <w:pPr xmlns:w="http://schemas.openxmlformats.org/wordprocessingml/2006/main" xmlns:w14="http://schemas.microsoft.com/office/word/2010/wordml">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İklim koşullarına uyum sağlayan ve yerel koşullara uygun türlerin kullanımını, kalite standartlarını ve sertifikasyonu zorunlu kılar;</w:t>
      </w:r>
    </w:p>
    <w:p w14:paraId="032BA8AF" w14:textId="77777777" w:rsidR="00530EF7" w:rsidRPr="0037302C" w:rsidRDefault="00530EF7" w:rsidP="00530EF7">
      <w:pPr xmlns:w="http://schemas.openxmlformats.org/wordprocessingml/2006/main" xmlns:w14="http://schemas.microsoft.com/office/word/2010/wordml">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gibi ulusal programları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yasal çerçeveye entegre eder.</w:t>
      </w:r>
    </w:p>
    <w:p w14:paraId="3CF2E132"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 Kanunu Taslağı, fidanlıkları işletme tesislerinden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ulusal çevre politikasının yasal olarak tanınan araçlarına dönüştürüyor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7E51070E" w14:textId="77777777" w:rsidR="00530EF7" w:rsidRPr="0037302C" w:rsidRDefault="00530EF7" w:rsidP="006C7DE2">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11" w:name="_Toc217754309"/>
      <w:r xmlns:w="http://schemas.openxmlformats.org/wordprocessingml/2006/main" w:rsidRPr="0037302C">
        <w:rPr>
          <w:rFonts w:eastAsia="Times New Roman" w:cstheme="majorHAnsi"/>
          <w:sz w:val="22"/>
          <w:szCs w:val="22"/>
          <w:lang w:val="en-US" w:eastAsia="tr-TR"/>
        </w:rPr>
        <w:lastRenderedPageBreak xmlns:w="http://schemas.openxmlformats.org/wordprocessingml/2006/main"/>
      </w:r>
      <w:r xmlns:w="http://schemas.openxmlformats.org/wordprocessingml/2006/main" w:rsidRPr="0037302C">
        <w:rPr>
          <w:rFonts w:eastAsia="Times New Roman" w:cstheme="majorHAnsi"/>
          <w:sz w:val="22"/>
          <w:szCs w:val="22"/>
          <w:lang w:val="en-US" w:eastAsia="tr-TR"/>
        </w:rPr>
        <w:t xml:space="preserve">5. Operasyonel Uyum: Alt Bileşen 2.1 – Ağaç Tabanlı Peyzaj Restorasyonu</w:t>
      </w:r>
      <w:bookmarkEnd xmlns:w="http://schemas.openxmlformats.org/wordprocessingml/2006/main" w:id="11"/>
    </w:p>
    <w:p w14:paraId="05889F6C"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2" w:name="_Toc217754310"/>
      <w:r xmlns:w="http://schemas.openxmlformats.org/wordprocessingml/2006/main" w:rsidRPr="0037302C">
        <w:rPr>
          <w:rFonts w:eastAsia="Times New Roman" w:cstheme="majorHAnsi"/>
          <w:sz w:val="22"/>
          <w:szCs w:val="22"/>
          <w:lang w:val="en-US" w:eastAsia="tr-TR"/>
        </w:rPr>
        <w:t xml:space="preserve">5.1 Fidanlıkların 2.1 Alt Bileşeni Kapsamındaki Konumlandırılması</w:t>
      </w:r>
      <w:bookmarkEnd xmlns:w="http://schemas.openxmlformats.org/wordprocessingml/2006/main" w:id="12"/>
    </w:p>
    <w:p w14:paraId="6558A51C"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 projesi yapısı içerisinde,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orman fidanlıkları açıkça 2.1 Alt Bileşeni altında yer almaktadır: Ağaç Tabanlı Peyzaj Restorasyonu ve Yönetiminin Geliştirilmesi (IDA'dan 84 milyon ABD doları)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14C309D4"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Alt bileşen 2.1 şunlara odaklanmaktadır:</w:t>
      </w:r>
    </w:p>
    <w:p w14:paraId="195CB7A6" w14:textId="77777777" w:rsidR="00530EF7" w:rsidRPr="0037302C" w:rsidRDefault="00530EF7" w:rsidP="00530EF7">
      <w:pPr xmlns:w="http://schemas.openxmlformats.org/wordprocessingml/2006/main" xmlns:w14="http://schemas.microsoft.com/office/word/2010/wordml">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Ekolojik alan sınıflandırması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türleri alan özellikleriyle eşleştirmek için üç kademeli CBS tabanlı arazi birimi sistemini kullanır;</w:t>
      </w:r>
    </w:p>
    <w:p w14:paraId="14FE2689" w14:textId="77777777" w:rsidR="00530EF7" w:rsidRPr="0037302C" w:rsidRDefault="00530EF7" w:rsidP="00530EF7">
      <w:pPr xmlns:w="http://schemas.openxmlformats.org/wordprocessingml/2006/main" xmlns:w14="http://schemas.microsoft.com/office/word/2010/wordml">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Üretim odaklı,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koruyucu ve onarıcı işlevlere sahip müdahaleler;</w:t>
      </w:r>
    </w:p>
    <w:p w14:paraId="75191754" w14:textId="77777777" w:rsidR="00530EF7" w:rsidRPr="0037302C" w:rsidRDefault="00530EF7" w:rsidP="00530EF7">
      <w:pPr xmlns:w="http://schemas.openxmlformats.org/wordprocessingml/2006/main" xmlns:w14="http://schemas.microsoft.com/office/word/2010/wordml">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Ekosistem hizmetlerine yönelik müdahaleler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arasında biyoçeşitliliğin artırılması, çiftçiler tarafından yönetilen doğal yenilenme 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Yeşil Ücret Programı yer almaktadır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EA0EF3E"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Proje Değerlendirme Belgesi açıkça şunu belirtmektedir:</w:t>
      </w:r>
    </w:p>
    <w:p w14:paraId="5F0715EE"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Tarımsal biyoçeşitliliği desteklemek amacıyla yabani tohum çeşitlerini de kapsayan örnek fidanlıklar, restorasyon faaliyetleri için kaliteli fide stoğunun tedarikini sağlamak üzere desteklenecektir.</w:t>
      </w:r>
    </w:p>
    <w:p w14:paraId="2DE147B2"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2.1 Alt Bileşeni için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temel bir kolaylaştırıcı mekanizma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oluşturduğunu doğrulamaktadır .</w:t>
      </w:r>
    </w:p>
    <w:p w14:paraId="36883149" w14:textId="77777777" w:rsidR="00530EF7" w:rsidRPr="0037302C" w:rsidRDefault="00000000" w:rsidP="00530EF7">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0A3D6AC2">
          <v:rect id="_x0000_i1025" style="width:0;height:1.5pt" o:hralign="center" o:hrstd="t" o:hr="t" fillcolor="#a0a0a0" stroked="f"/>
        </w:pict>
      </w:r>
    </w:p>
    <w:p w14:paraId="21D78B26" w14:textId="77777777" w:rsidR="00530EF7" w:rsidRPr="0037302C" w:rsidRDefault="00530EF7" w:rsidP="006C7DE2">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13" w:name="_Toc217754311"/>
      <w:r xmlns:w="http://schemas.openxmlformats.org/wordprocessingml/2006/main" w:rsidRPr="0037302C">
        <w:rPr>
          <w:rFonts w:eastAsia="Times New Roman" w:cstheme="majorHAnsi"/>
          <w:sz w:val="22"/>
          <w:szCs w:val="22"/>
          <w:lang w:val="en-US" w:eastAsia="tr-TR"/>
        </w:rPr>
        <w:t xml:space="preserve">6. RESILAND CA+ Sonuç Zincirinde Fidanlıkların Rolü</w:t>
      </w:r>
      <w:bookmarkEnd xmlns:w="http://schemas.openxmlformats.org/wordprocessingml/2006/main" w:id="13"/>
    </w:p>
    <w:p w14:paraId="6501EB2C"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4" w:name="_Toc217754312"/>
      <w:r xmlns:w="http://schemas.openxmlformats.org/wordprocessingml/2006/main" w:rsidRPr="0037302C">
        <w:rPr>
          <w:rFonts w:eastAsia="Times New Roman" w:cstheme="majorHAnsi"/>
          <w:sz w:val="22"/>
          <w:szCs w:val="22"/>
          <w:lang w:val="en-US" w:eastAsia="tr-TR"/>
        </w:rPr>
        <w:t xml:space="preserve">6.1 Sonuç Zinciri Mantığı</w:t>
      </w:r>
      <w:bookmarkEnd xmlns:w="http://schemas.openxmlformats.org/wordprocessingml/2006/main" w:id="14"/>
    </w:p>
    <w:p w14:paraId="15A7E3EF"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 Değişim Teorisi kapsamında, kreşler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politika ve planlamayı saha düzeyindeki sonuçlara bağlayan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sonuç zincirinde merkezi bir konumda yer almaktadır:</w:t>
      </w:r>
    </w:p>
    <w:p w14:paraId="64DFFF58"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Girdiler: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Politika reformları (Alt bileşen 1.1), yasal çerçeve (Orman Kanunu Taslağı), yatırım finansmanı</w:t>
      </w:r>
    </w:p>
    <w:p w14:paraId="0053C3AA"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Destekleyici Altyapı: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Modern, iklim değişikliğine dayanıklı orman fidanlıkları</w:t>
      </w:r>
    </w:p>
    <w:p w14:paraId="28860B6E"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Çıktılar: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Kaliteli, bölgeye uygun fideler ve dikim materyali</w:t>
      </w:r>
    </w:p>
    <w:p w14:paraId="3971370E"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Sonuçlar: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2.1 Alt Bileşeni kapsamında başarılı ağaçlandırma, restorasyon ve tarımsal ormancılık müdahaleleri.</w:t>
      </w:r>
    </w:p>
    <w:p w14:paraId="4759EFDF"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Etkileri: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Sürdürülebilir peyzaj yönetimi altındaki alanın artması, ekosistem hizmetlerinin iyileştirilmesi, geçim kaynaklarının geliştirilmesi ve iklim direncinde artış.</w:t>
      </w:r>
    </w:p>
    <w:p w14:paraId="60542B68"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5" w:name="_Toc217754313"/>
      <w:r xmlns:w="http://schemas.openxmlformats.org/wordprocessingml/2006/main" w:rsidRPr="0037302C">
        <w:rPr>
          <w:rFonts w:eastAsia="Times New Roman" w:cstheme="majorHAnsi"/>
          <w:sz w:val="22"/>
          <w:szCs w:val="22"/>
          <w:lang w:val="en-US" w:eastAsia="tr-TR"/>
        </w:rPr>
        <w:t xml:space="preserve">6.2 Kreşlerin Fonksiyonel Rolleri</w:t>
      </w:r>
      <w:bookmarkEnd xmlns:w="http://schemas.openxmlformats.org/wordprocessingml/2006/main" w:id="15"/>
    </w:p>
    <w:p w14:paraId="1812161E"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zincir içerisinde fidanlıklar dört kritik işlevi yerine getirir:</w:t>
      </w:r>
    </w:p>
    <w:p w14:paraId="08E72E81" w14:textId="77777777" w:rsidR="00530EF7" w:rsidRPr="0037302C" w:rsidRDefault="00530EF7" w:rsidP="00530EF7">
      <w:pPr xmlns:w="http://schemas.openxmlformats.org/wordprocessingml/2006/main" xmlns:w14="http://schemas.microsoft.com/office/word/2010/wordml">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Ekolojik Planlamanın Uygulanması: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GIS tabanlı ekolojik alan sınıflandırmasının türe özgü dikim materyaline dönüştürülmesi.</w:t>
      </w:r>
    </w:p>
    <w:p w14:paraId="27EFC7C8" w14:textId="77777777" w:rsidR="00530EF7" w:rsidRPr="0037302C" w:rsidRDefault="00530EF7" w:rsidP="00530EF7">
      <w:pPr xmlns:w="http://schemas.openxmlformats.org/wordprocessingml/2006/main" xmlns:w14="http://schemas.microsoft.com/office/word/2010/wordml">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Risk Azaltma: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Tür-yer uyumsuzluğu, iklim stresi ve düşük kaliteli fidelerle ilişkili başarısızlık oranlarını azaltmak.</w:t>
      </w:r>
    </w:p>
    <w:p w14:paraId="34D010FC" w14:textId="77777777" w:rsidR="00530EF7" w:rsidRPr="0037302C" w:rsidRDefault="00530EF7" w:rsidP="00530EF7">
      <w:pPr xmlns:w="http://schemas.openxmlformats.org/wordprocessingml/2006/main" xmlns:w14="http://schemas.microsoft.com/office/word/2010/wordml">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Esneklik ve Uyarlanabilirlik: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Araziye, finansmana, becerilere erişimdeki farklılıklara ve değişen iklim koşullarına yanıt olarak farklı üretim hacimlerine, tür karışımlarına ve çoğaltma yöntemlerine olanak tanır.</w:t>
      </w:r>
    </w:p>
    <w:p w14:paraId="2D285868" w14:textId="77777777" w:rsidR="00530EF7" w:rsidRPr="0037302C" w:rsidRDefault="00530EF7" w:rsidP="00530EF7">
      <w:pPr xmlns:w="http://schemas.openxmlformats.org/wordprocessingml/2006/main" xmlns:w14="http://schemas.microsoft.com/office/word/2010/wordml">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Ölçeklendirme ve Çoğaltma: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Projenin ömrü ve coğrafi kapsamının ötesinde çoğaltılabilecek model tesisler olarak hizmet vermektedir.</w:t>
      </w:r>
    </w:p>
    <w:p w14:paraId="382A364B" w14:textId="77777777" w:rsidR="0037302C" w:rsidRPr="0037302C" w:rsidRDefault="0037302C" w:rsidP="0037302C">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16" w:name="_Toc217754314"/>
      <w:r xmlns:w="http://schemas.openxmlformats.org/wordprocessingml/2006/main" w:rsidRPr="0037302C">
        <w:rPr>
          <w:rFonts w:eastAsia="Times New Roman" w:cstheme="majorHAnsi"/>
          <w:sz w:val="22"/>
          <w:szCs w:val="22"/>
          <w:lang w:val="en-US" w:eastAsia="tr-TR"/>
        </w:rPr>
        <w:t xml:space="preserve">7. RESILAND CA Kreş Çerçevesi (RNF): Gerekçe, Bilgi Tabanı ve Program İçindeki Rolü</w:t>
      </w:r>
      <w:bookmarkEnd xmlns:w="http://schemas.openxmlformats.org/wordprocessingml/2006/main" w:id="16"/>
    </w:p>
    <w:p w14:paraId="4671BE60"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7" w:name="_Toc217754315"/>
      <w:r xmlns:w="http://schemas.openxmlformats.org/wordprocessingml/2006/main" w:rsidRPr="0037302C">
        <w:rPr>
          <w:rFonts w:eastAsia="Times New Roman" w:cstheme="majorHAnsi"/>
          <w:sz w:val="22"/>
          <w:szCs w:val="22"/>
          <w:lang w:val="en-US" w:eastAsia="tr-TR"/>
        </w:rPr>
        <w:t xml:space="preserve">7.1. RESILAND CA Fidanlık Çerçevesinin (RNF) Hazırlanmasının Gerekçesi</w:t>
      </w:r>
      <w:bookmarkEnd xmlns:w="http://schemas.openxmlformats.org/wordprocessingml/2006/main" w:id="17"/>
    </w:p>
    <w:p w14:paraId="14A14EA1"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raporun önceki bölümlerinde gösterildiği gibi,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zbekiston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–2030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Strategiyasi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(Özbekistan–2030 Stratejisi)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Umummilliy</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Loyihasi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(Yeşil Alan Ulusal Programı)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Özbekistan Dayanıklı Peyzaj Restorasyon Projesi (RESILAND CA+),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birlikte ağaçlandırma, orman rehabilitasyonu ve iklim değişikliğine dayanıklı peyzaj restorasyonu için iddialı, uzun vadeli ve yasal olarak bağlayıcı bir ulusal gündem oluşturmaktadır.</w:t>
      </w:r>
    </w:p>
    <w:p w14:paraId="0B524398"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200 milyon fidan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dikimi , orman alanının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6,1 milyon hektara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genişletilmesi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600.000 hektarlık iklim koruyucu yeşil alan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oluşturulması 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Aral Denizi bölgesinde 2,6 milyon hektarlık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alanın restore edilmesi-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 fidanlığı kurulması ve yönetimine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sistematik, standartlaştırılmış ve teknik olarak sağlam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bir yaklaşım gerektirmektedir .</w:t>
      </w:r>
    </w:p>
    <w:p w14:paraId="6DF7CE2C"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LRP/IC/08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numaralı sözleşme kapsamındaki danışmanlık görevinin uygulanması sırasında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bu hedeflere ulaşmanın yalnızca parçalı veya geleneksel fidanlık uygulamalarına dayanamayacağı açıkça ortaya çıktı. Bunun yerine, uluslararası en iyi uygulamaları, ulusal mevzuatı ve projeye özgü operasyonel gereksinimleri tek, tutarlı bir referans belgesinde birleştiren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kapsamlı bir teknik çerçeveye ihtiyaç duyulmaktadır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6AD516A"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nedenle ve bu raporda sunulan politika, yasal ve operasyonel bağlamla tam uyum içinde,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Özbekistan'da Orman Fidanlıklarının Tasarımı, İyileştirilmesi ve Hazırlanmasına İlişkin Kapsamlı Teknik Düzenleme (RESILAND CA Fidanlık Çerçevesi –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hazırlanmıştır.</w:t>
      </w:r>
    </w:p>
    <w:p w14:paraId="52192AD8"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8" w:name="_Toc217754316"/>
      <w:r xmlns:w="http://schemas.openxmlformats.org/wordprocessingml/2006/main" w:rsidRPr="0037302C">
        <w:rPr>
          <w:rFonts w:eastAsia="Times New Roman" w:cstheme="majorHAnsi"/>
          <w:sz w:val="22"/>
          <w:szCs w:val="22"/>
          <w:lang w:val="en-US" w:eastAsia="tr-TR"/>
        </w:rPr>
        <w:t xml:space="preserve">7.2. RNF'nin Amacı ve Kapsamı</w:t>
      </w:r>
      <w:bookmarkEnd xmlns:w="http://schemas.openxmlformats.org/wordprocessingml/2006/main" w:id="18"/>
    </w:p>
    <w:p w14:paraId="2A8D8A6B"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CA Fidanlık Çerçevesi (RNF), RESILAND CA+ Programı kapsamında orman fidanlığı geliştirme için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temel teknik ve operasyonel referans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olarak geliştirilmiştir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Amacı üç yönlüdür:</w:t>
      </w:r>
    </w:p>
    <w:p w14:paraId="1303FE92" w14:textId="77777777" w:rsidR="0037302C" w:rsidRPr="0037302C" w:rsidRDefault="0037302C" w:rsidP="0037302C">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Teknik Uygulamaların Standardizasyonu: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 fidanlık planlaması, arazi mülkiyeti ve tahsisi, yer seçimi, toprak ve su analizi, altyapı tasarımı, üretim sistemleri, personel temini, kalite güvencesi, izleme ve uzun vadeli sürdürülebilirlik konularında uyumlu rehberlik sağlar.</w:t>
      </w:r>
    </w:p>
    <w:p w14:paraId="1B49D665" w14:textId="77777777" w:rsidR="0037302C" w:rsidRPr="0037302C" w:rsidRDefault="0037302C" w:rsidP="0037302C">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Ulusal Strateji ve Proje Hedeflerinin Uygulanması: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O'zbekiston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–2030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Stratejisi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Yashil Makon ve RESILAND CA+ Projesi'nin (Dünya Bankası Proje Kimliği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P174135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hedeflerini ,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fidanlık ve saha düzeyinde uygulanabilir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pratik prosedürlere dönüştürür.</w:t>
      </w:r>
    </w:p>
    <w:p w14:paraId="7AB2B2BC" w14:textId="77777777" w:rsidR="0037302C" w:rsidRPr="0037302C" w:rsidRDefault="0037302C" w:rsidP="0037302C">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Tekrarlanabilirlik ve Ölçeklenebilirlik RNF, mevcut sözleşme kapsamında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planlanacak, geliştirilecek ve hazırlanacak dokuz (9) orman fidanlığı için özel olarak hazırlanmış olsa da ,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Özbekistan genelinde gelecekteki fidanlık geliştirme girişimleri için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tekrarlanabilir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bir model olarak tasarlanmıştır .</w:t>
      </w:r>
    </w:p>
    <w:p w14:paraId="347FD287"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Dolayısıyla, RNF kavramsal veya tavsiye niteliğinde bir belge değil,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 kapsamındaki orman fidanlıklarının nasıl tasarlanacağını, yönetileceğini ve işletileceğini tanımlayan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bağlayıcı bir teknik düzenlemedir .</w:t>
      </w:r>
    </w:p>
    <w:p w14:paraId="26BC652E"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9" w:name="_Toc217754317"/>
      <w:r xmlns:w="http://schemas.openxmlformats.org/wordprocessingml/2006/main" w:rsidRPr="0037302C">
        <w:rPr>
          <w:rFonts w:eastAsia="Times New Roman" w:cstheme="majorHAnsi"/>
          <w:sz w:val="22"/>
          <w:szCs w:val="22"/>
          <w:lang w:val="en-US" w:eastAsia="tr-TR"/>
        </w:rPr>
        <w:t xml:space="preserve">7.3. RNF'nin Hazırlanmasında Kullanılan Referans Belgeler ve Bilgi Tabanı</w:t>
      </w:r>
      <w:bookmarkEnd xmlns:w="http://schemas.openxmlformats.org/wordprocessingml/2006/main" w:id="19"/>
    </w:p>
    <w:p w14:paraId="24824AE9"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uluslararası teknik literatürün, ulusal düzenleyici araçların ve uygulamalı fidanlık yönetimi uygulamalarının sistematik bir incelemesi ve sentezi yoluyla geliştirilmiş olup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saha gözlemleri ve kurumsal istişarelerle desteklenmiştir.</w:t>
      </w:r>
    </w:p>
    <w:p w14:paraId="3580A523"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RNF'nin hazırlanmasında kullanılan başlıca referans belgeler şunlardır:</w:t>
      </w:r>
    </w:p>
    <w:p w14:paraId="234BF70C" w14:textId="77777777" w:rsidR="0037302C" w:rsidRPr="0037302C" w:rsidRDefault="0037302C" w:rsidP="0037302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0" w:name="_Toc217754318"/>
      <w:r xmlns:w="http://schemas.openxmlformats.org/wordprocessingml/2006/main" w:rsidRPr="0037302C">
        <w:rPr>
          <w:rFonts w:asciiTheme="majorHAnsi" w:eastAsia="Times New Roman" w:hAnsiTheme="majorHAnsi" w:cstheme="majorHAnsi"/>
          <w:sz w:val="22"/>
          <w:szCs w:val="22"/>
          <w:lang w:val="en-US" w:eastAsia="tr-TR"/>
        </w:rPr>
        <w:t xml:space="preserve">Uluslararası Teknik ve Politika Referansları</w:t>
      </w:r>
      <w:bookmarkEnd xmlns:w="http://schemas.openxmlformats.org/wordprocessingml/2006/main" w:id="20"/>
    </w:p>
    <w:p w14:paraId="34515E34" w14:textId="77777777" w:rsidR="0037302C" w:rsidRPr="0037302C" w:rsidRDefault="0037302C" w:rsidP="0037302C">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Ormancılık Komisyonu Bülteni 111 – </w:t>
      </w:r>
      <w:r xmlns:w="http://schemas.openxmlformats.org/wordprocessingml/2006/main" xmlns:w14="http://schemas.microsoft.com/office/word/2010/wordml" w:rsidRPr="0037302C">
        <w:rPr>
          <w:rFonts w:asciiTheme="majorHAnsi" w:eastAsia="Times New Roman" w:hAnsiTheme="majorHAnsi" w:cstheme="majorHAnsi"/>
          <w:b/>
          <w:bCs/>
          <w:i/>
          <w:iCs/>
          <w:kern w:val="0"/>
          <w:sz w:val="22"/>
          <w:szCs w:val="22"/>
          <w:lang w:val="en-US" w:eastAsia="tr-TR"/>
          <w14:ligatures w14:val="none"/>
        </w:rPr>
        <w:t xml:space="preserve">Orman Fidanlığı Uygulamaları,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JR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Aldhous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WL Mason tarafından düzenlenmiştir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Birleşik Krallık Ormancılık Komisyonu,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9"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https://cdn.forestresearch.gov.uk/1994/03/fcbu111.pdf</w:t>
        </w:r>
      </w:hyperlink>
    </w:p>
    <w:p w14:paraId="3097B860" w14:textId="77777777" w:rsidR="0037302C" w:rsidRPr="0037302C" w:rsidRDefault="0037302C" w:rsidP="0037302C">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İyi Fidanlık Uygulamaları: Basit Bir Kılavuz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CIFOR–ICRAF (Uluslararası Ormancılık Araştırma Merkezi – Dünya Tarımsal Ormancılık)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0"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https://www.cifor-icraf.org/publications/downloads/Publications/PDFS/MN15937.pdf</w:t>
        </w:r>
      </w:hyperlink>
    </w:p>
    <w:p w14:paraId="4788F94A" w14:textId="77777777" w:rsidR="0037302C" w:rsidRPr="0037302C" w:rsidRDefault="0037302C" w:rsidP="0037302C">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Ormanlar Kaynak Kitabı: Kalkınma İşbirliğinde Ormanların Sürdürülebilirliğine Yönelik Pratik Kılavuz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Dünya Bankası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1"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https://documents1.worldbank.org/curated/en/356731468155739082/pdf/446400PUB0Fore101OFFICIAL0USE0ONLY1.pdf</w:t>
        </w:r>
      </w:hyperlink>
    </w:p>
    <w:p w14:paraId="139E8794" w14:textId="705AE2BB" w:rsidR="0037302C" w:rsidRPr="0037302C" w:rsidRDefault="0037302C" w:rsidP="0037302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1" w:name="_Toc217754319"/>
      <w:r xmlns:w="http://schemas.openxmlformats.org/wordprocessingml/2006/main" w:rsidRPr="0037302C">
        <w:rPr>
          <w:rFonts w:asciiTheme="majorHAnsi" w:eastAsia="Times New Roman" w:hAnsiTheme="majorHAnsi" w:cstheme="majorHAnsi"/>
          <w:sz w:val="22"/>
          <w:szCs w:val="22"/>
          <w:lang w:val="en-US" w:eastAsia="tr-TR"/>
        </w:rPr>
        <w:t xml:space="preserve">Ulusal Ormancılık Fidanlık Uygulamaları Referansları - (Karşılaştırmalı Teknik Girdiler – Türkiye Cumhuriyeti)</w:t>
      </w:r>
      <w:bookmarkEnd xmlns:w="http://schemas.openxmlformats.org/wordprocessingml/2006/main" w:id="21"/>
    </w:p>
    <w:p w14:paraId="43C3F109"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Fidan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Üretimi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ve Bakım Uygulamalarına İlişkin 7326 Sayılı Genelge</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Bakım</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Çalışmaları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Tamimi No. 7326)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 Genel Müdürlüğü (Orman Genel Müdürlüğü – OGM), Türkiye Cumhuriyeti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2"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https://www.ogm.gov.tr/tr/e-kutuphane/mevzuat/tamimler</w:t>
        </w:r>
      </w:hyperlink>
    </w:p>
    <w:p w14:paraId="4F02CFEB"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Konteynerli ve Örtülü Fidan Üretim Uygulamalarına İlişkin 7327 Sayılı Genelge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Tüplü)</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Kaplı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Fidan Üretimi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Çalışmaları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Tamimi No. 7327)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 Genel Müdürlüğü (Orman Genel Müdürlüğü – OGM), Türkiye Cumhuriyeti</w:t>
      </w:r>
    </w:p>
    <w:p w14:paraId="39EF488F"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7310 Sayılı Özel Ağaçlandırma Genelgesi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(Özel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Ağaçlandırma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Tamimi No. 7310 – birleştirilmiş ve değiştirilmiş versiyonları)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 Genel Müdürlüğü (Orman Genel Müdürlüğü – OGM), Türkiye Cumhuriyeti</w:t>
      </w:r>
    </w:p>
    <w:p w14:paraId="2BBF55CA"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Orman Fidanlıklarında Çalışmaya İlişkin Teknik Esaslar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(Orman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Fidanlıklarında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Teknik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Çalışma)</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Esasları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Orman Genel Müdürlüğü (Orman Genel Müdürlüğü – OGM), Türkiye Cumhuriyeti</w:t>
      </w:r>
    </w:p>
    <w:p w14:paraId="664AF6EE"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Angren Fidanlık Gelişimi: Değerlendirme ve Öneri Raporu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(Angren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Fidanlık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Gelişimi Öneri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Bu durum</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(Rapor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Angren'deki kreşin modernizasyonu ve geliştirilmesi için hazırlanan iç teknik değerlendirme belgesi.</w:t>
      </w:r>
    </w:p>
    <w:p w14:paraId="64EFEC6A" w14:textId="77777777" w:rsidR="0037302C" w:rsidRPr="0037302C" w:rsidRDefault="0037302C" w:rsidP="0037302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2" w:name="_Toc217754320"/>
      <w:r xmlns:w="http://schemas.openxmlformats.org/wordprocessingml/2006/main" w:rsidRPr="0037302C">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37302C">
        <w:rPr>
          <w:rFonts w:asciiTheme="majorHAnsi" w:eastAsia="Times New Roman" w:hAnsiTheme="majorHAnsi" w:cstheme="majorHAnsi"/>
          <w:sz w:val="22"/>
          <w:szCs w:val="22"/>
          <w:lang w:val="en-US" w:eastAsia="tr-TR"/>
        </w:rPr>
        <w:t xml:space="preserve">Toprak, Su ve Çevre Analizi Kaynakları</w:t>
      </w:r>
      <w:bookmarkEnd xmlns:w="http://schemas.openxmlformats.org/wordprocessingml/2006/main" w:id="22"/>
    </w:p>
    <w:p w14:paraId="634D842F" w14:textId="77777777" w:rsidR="0037302C" w:rsidRPr="0037302C" w:rsidRDefault="0037302C" w:rsidP="0037302C">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Toprak Analizi ve Yorumlanması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(Toprak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Analizleri</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Yorumlanması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Türkiye Cumhuriyeti Tarım ve Orman Bakanlığı, 2025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3"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https://arastirma.tarimorman.gov.tr/ktae/Belgeler/BGT/Toprak_Analizleri_ve_Yorumlanmasi.pdf</w:t>
        </w:r>
      </w:hyperlink>
    </w:p>
    <w:p w14:paraId="2FD4EB92" w14:textId="77777777" w:rsidR="0037302C" w:rsidRPr="0037302C" w:rsidRDefault="0037302C" w:rsidP="0037302C">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Toprak Örneklemesi Yönetmeliği – TS 9923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Topraktan)</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Numune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Alma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Mevzuatı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TS 9923)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Türkiye Cumhuriyeti Çevre, Şehircilik ve İklim Değişikliği Bakanlığı, 2025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4"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https://webdosya.csb.gov.tr/db/lab/duyurular/topraktan-numune-alma-mevzuati-ts-9923-20211215114335.pdf</w:t>
        </w:r>
      </w:hyperlink>
    </w:p>
    <w:p w14:paraId="165E1A7B" w14:textId="77777777" w:rsidR="0037302C" w:rsidRPr="0037302C" w:rsidRDefault="0037302C" w:rsidP="0037302C">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Ormancılık için Arazi Değerlendirmesi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FAO / Tarım Reformu Genel Müdürlüğü (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Tarım)</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Reformu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Genel Müdürlüğü), 2013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5"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https://www.fao.org/4/a0541tr/a0541tr.pdf</w:t>
        </w:r>
      </w:hyperlink>
    </w:p>
    <w:p w14:paraId="332A9D60" w14:textId="77777777" w:rsidR="0037302C" w:rsidRPr="0037302C" w:rsidRDefault="0037302C" w:rsidP="0037302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3" w:name="_Toc217754321"/>
      <w:r xmlns:w="http://schemas.openxmlformats.org/wordprocessingml/2006/main" w:rsidRPr="0037302C">
        <w:rPr>
          <w:rFonts w:asciiTheme="majorHAnsi" w:eastAsia="Times New Roman" w:hAnsiTheme="majorHAnsi" w:cstheme="majorHAnsi"/>
          <w:sz w:val="22"/>
          <w:szCs w:val="22"/>
          <w:lang w:val="en-US" w:eastAsia="tr-TR"/>
        </w:rPr>
        <w:t xml:space="preserve">RESILAND CA+ Proje Belgeleri</w:t>
      </w:r>
      <w:bookmarkEnd xmlns:w="http://schemas.openxmlformats.org/wordprocessingml/2006/main" w:id="23"/>
    </w:p>
    <w:p w14:paraId="4511069E" w14:textId="542EADBD" w:rsidR="0037302C" w:rsidRPr="0037302C" w:rsidRDefault="0037302C" w:rsidP="0037302C">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Özbekistan Dayanıklı Peyzaj Restorasyon Projesi (RESILAND CA+) – P174135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Proje Değerlendirme Belgesi (PAD)</w:t>
      </w:r>
    </w:p>
    <w:p w14:paraId="3937B158" w14:textId="77777777" w:rsidR="0037302C" w:rsidRPr="0037302C" w:rsidRDefault="0037302C" w:rsidP="0037302C">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Proje Operasyonları El Kitabı (POM)</w:t>
      </w:r>
    </w:p>
    <w:p w14:paraId="66956074"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 w:name="_Toc217754322"/>
      <w:r xmlns:w="http://schemas.openxmlformats.org/wordprocessingml/2006/main" w:rsidRPr="0037302C">
        <w:rPr>
          <w:rFonts w:eastAsia="Times New Roman" w:cstheme="majorHAnsi"/>
          <w:sz w:val="22"/>
          <w:szCs w:val="22"/>
          <w:lang w:val="en-US" w:eastAsia="tr-TR"/>
        </w:rPr>
        <w:t xml:space="preserve">7.4. RNF'nin Bu Rapor ve RESILAND CA+ İçindeki Konumu</w:t>
      </w:r>
      <w:bookmarkEnd xmlns:w="http://schemas.openxmlformats.org/wordprocessingml/2006/main" w:id="24"/>
    </w:p>
    <w:p w14:paraId="0BA22340"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raporun yapısı içinde </w:t>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—RESILAND CA+ Fidanlık Programının Ulusal Ağaçlandırma ve Peyzaj Restorasyon Politikaları ve Özbekistan-2030 Stratejisi ile Uyumlaştırılması—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CA Fidanlık Çerçevesi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açıkça tanımlanmış ve tamamlayıcı bir rol üstlenmektedir.</w:t>
      </w:r>
    </w:p>
    <w:p w14:paraId="662F114F" w14:textId="77777777" w:rsidR="0037302C" w:rsidRPr="0037302C" w:rsidRDefault="0037302C" w:rsidP="0037302C">
      <w:pPr xmlns:w="http://schemas.openxmlformats.org/wordprocessingml/2006/main" xmlns:w14="http://schemas.microsoft.com/office/word/2010/wordml">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rapor,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fidanlık yatırımlarının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stratejik, politik, yasal ve kurumsal uyumunu ortaya koymaktadır.</w:t>
      </w:r>
    </w:p>
    <w:p w14:paraId="36B7F358" w14:textId="77777777" w:rsidR="0037302C" w:rsidRPr="0037302C" w:rsidRDefault="0037302C" w:rsidP="0037302C">
      <w:pPr xmlns:w="http://schemas.openxmlformats.org/wordprocessingml/2006/main" xmlns:w14="http://schemas.microsoft.com/office/word/2010/wordml">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uyumun pratikte nasıl uygulanacağına dair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teknik ve operasyonel çerçeveyi sağlar.</w:t>
      </w:r>
    </w:p>
    <w:p w14:paraId="49FF432C"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Buna göre, RNF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bu raporun eki olarak sunulmakta olup, aynı zamanda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mevcut sözleşmenin kapsamının ötesinde gelecekteki fidanlık geliştirme girişimlerine rehberlik edebilecek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bağımsız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bir belge olarak da yayımlanmaktadır .</w:t>
      </w:r>
    </w:p>
    <w:p w14:paraId="60C0BE68"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5" w:name="_Toc217754323"/>
      <w:r xmlns:w="http://schemas.openxmlformats.org/wordprocessingml/2006/main" w:rsidRPr="0037302C">
        <w:rPr>
          <w:rFonts w:eastAsia="Times New Roman" w:cstheme="majorHAnsi"/>
          <w:sz w:val="22"/>
          <w:szCs w:val="22"/>
          <w:lang w:val="en-US" w:eastAsia="tr-TR"/>
        </w:rPr>
        <w:t xml:space="preserve">7.5. RESILAND CA+ kapsamındaki dokuz Ormancılık Fidanlığına RNF'nin Uygulanması</w:t>
      </w:r>
      <w:bookmarkEnd xmlns:w="http://schemas.openxmlformats.org/wordprocessingml/2006/main" w:id="25"/>
    </w:p>
    <w:p w14:paraId="5D558A4D"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dokuz (9) orman fidanlığı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için tüm planlama, tasarım, iyileştirme ve hazırlık faaliyetleri,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Fidanlık Çerçevesi'nde (RNF) belirtilen Kapsamlı Teknik Düzenlemeye tam olarak uygun olarak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gerçekleştirilecektir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5A782BE"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RNF'yi temel teknik referans olarak benimseyerek:</w:t>
      </w:r>
    </w:p>
    <w:p w14:paraId="764F7389" w14:textId="77777777" w:rsidR="0037302C" w:rsidRPr="0037302C" w:rsidRDefault="0037302C" w:rsidP="0037302C">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tarımsal ekolojik bölgelerde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standartlaştırılmıştır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611037AB" w14:textId="77777777" w:rsidR="0037302C" w:rsidRPr="0037302C" w:rsidRDefault="0037302C" w:rsidP="0037302C">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Ekolojik, iklimsel, yasal ve kurumsal riskler sistematik olarak ele alınmaktadır;</w:t>
      </w:r>
    </w:p>
    <w:p w14:paraId="46348059" w14:textId="77777777" w:rsidR="0037302C" w:rsidRPr="0037302C" w:rsidRDefault="0037302C" w:rsidP="0037302C">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Kalite, sürdürülebilirlik ve uzun vadeli işlerlik en başından itibaren entegre edilmiştir;</w:t>
      </w:r>
    </w:p>
    <w:p w14:paraId="672CBF61" w14:textId="77777777" w:rsidR="0037302C" w:rsidRPr="0037302C" w:rsidRDefault="0037302C" w:rsidP="0037302C">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Fidanlık yatırımları, ulusal ağaçlandırma ve peyzaj restorasyonu hedeflerine ulaşmak için gerekli altyapıyı oluşturmaktadır.</w:t>
      </w:r>
    </w:p>
    <w:p w14:paraId="3AB6DF67"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şekilde, RNF, RESILAND CA+ kapsamında orman fidanlığı geliştirilmesi için benimsenen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temel teknik yaklaşımı yansıtarak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ulusal strateji, proje tasarımı ve saha uygulaması arasında tutarlılık sağlamaktadır.</w:t>
      </w:r>
    </w:p>
    <w:p w14:paraId="7ED102D2" w14:textId="77777777" w:rsidR="0037302C" w:rsidRPr="0037302C" w:rsidRDefault="0037302C" w:rsidP="0037302C">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6" w:name="_Toc217754324"/>
      <w:r xmlns:w="http://schemas.openxmlformats.org/wordprocessingml/2006/main" w:rsidRPr="0037302C">
        <w:rPr>
          <w:rFonts w:eastAsia="Times New Roman" w:cstheme="majorHAnsi"/>
          <w:sz w:val="22"/>
          <w:szCs w:val="22"/>
          <w:lang w:val="en-US" w:eastAsia="tr-TR"/>
        </w:rPr>
        <w:t xml:space="preserve">8. Sonuçlar</w:t>
      </w:r>
      <w:bookmarkEnd xmlns:w="http://schemas.openxmlformats.org/wordprocessingml/2006/main" w:id="26"/>
    </w:p>
    <w:p w14:paraId="33662A1A"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raporda sunulan analiz,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LRP/IC/08 numaralı sözleşme kapsamında yapılandırılan ve uygulanan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Kreş Programının aşağıdakilerle tam ve tutarlı bir şekilde uyumlu olduğunu doğrulamaktadır:</w:t>
      </w:r>
    </w:p>
    <w:p w14:paraId="7169EC01" w14:textId="77777777" w:rsidR="0037302C" w:rsidRPr="0037302C" w:rsidRDefault="0037302C" w:rsidP="0037302C">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Özbekistan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2030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Stratejisi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ağaçlandırma, orman genişletme, iklim adaptasyonu ve peyzaj restorasyonu için niceliksel hedeflerini de içermektedir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w:t>
      </w:r>
      <w:proofErr xmlns:w="http://schemas.openxmlformats.org/wordprocessingml/2006/main" w:type="spellEnd"/>
    </w:p>
    <w:p w14:paraId="078FC3EC" w14:textId="77777777" w:rsidR="0037302C" w:rsidRPr="0037302C" w:rsidRDefault="0037302C" w:rsidP="0037302C">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Umummilliy</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Loyihasi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(Ulusal Yeşil Alan Programı)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özellikle de sürekli ve yüksek kaliteli fidan tedariki ve uzun vadeli ağaç bakımı gerekliliği;</w:t>
      </w:r>
    </w:p>
    <w:p w14:paraId="315BFB65" w14:textId="77777777" w:rsidR="0037302C" w:rsidRPr="0037302C" w:rsidRDefault="0037302C" w:rsidP="0037302C">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Alt Bileşeni 1.1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kapsamında desteklenen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yasal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ve kurumsal reform gündemi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Özbekistan Cumhuriyeti Orman Kanunu Taslağı'nda belirtilen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ve orman fidanlıklarını ulusal çevre politikasının araçları olarak resmen tanıyan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ilke ve hükümleri içermektedir ; ve</w:t>
      </w:r>
    </w:p>
    <w:p w14:paraId="30C8102F" w14:textId="77777777" w:rsidR="0037302C" w:rsidRPr="0037302C" w:rsidRDefault="0037302C" w:rsidP="0037302C">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Alt bileşen 2.1'in operasyonel ve yatırım çerçevesi: Ağaç Tabanlı Peyzaj Restorasyonu ve Yönetiminin Geliştirilmesi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kapsamında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fidanlık geliştirme, ağaç tabanlı restorasyon, tarımsal ormancılık, çiftçi tarafından yönetilen doğal yenilenme ve ekosistem hizmeti odaklı müdahaleler için temel bir girdi oluşturmaktadır.</w:t>
      </w:r>
    </w:p>
    <w:p w14:paraId="0621A149"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bütünleşik çerçeve içinde, orman fidanlıkları artık izole dikim kampanyalarını destekleyen yardımcı veya kısa vadeli tesisler olarak ele alınmıyor. Bunun yerine,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ulusal politika taahhütlerini ve proje düzeyindeki yatırımları sürdürülebilir, iklim değişikliğine dayanıklı ve ölçülebilir restorasyon sonuçlarına dönüştürmek için gerekli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stratejik kamu altyapısı olarak konumlandırılıyorlar.</w:t>
      </w:r>
    </w:p>
    <w:p w14:paraId="53352890"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Özbekistan'da Orman Fidanlıklarının Tasarımı, Geliştirilmesi ve Hazırlanmasına İlişkin Kapsamlı Teknik Düzenlemenin (RESILAND CA Fidanlık Çerçevesi –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hazırlanması ve kabul edilmesi,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 yaklaşım için birleştirici bir teknik temel sağlamaktadır. Uluslararası en iyi uygulamaları, ulusal düzenlemeleri ve RESILAND CA+ operasyonel gereksinimlerini tek bir standartlaştırılmış çerçevede birleştirerek, RNF, fidanlıkla ilgili yatırımların teknik olarak sağlam, kurumsal olarak yerleşik ve projenin ömrünün ötesinde ölçeklenebilir olmasını sağlamaktadır.</w:t>
      </w:r>
    </w:p>
    <w:p w14:paraId="3961FB3F"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yardımcı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faaliyetler olarak değil,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Özbekistan'ın Özbekistan-2030 Stratejisi kapsamındaki ulusal ağaçlandırma, orman rehabilitasyonu ve peyzaj restorasyonu hedeflerinin başarılı bir şekilde gerçekleştirilmesini sağlayan, aynı zamanda kurumsal kapasiteyi güçlendiren, uygulama risklerini azaltan ve restore edilen peyzajların uzun vadeli dayanıklılığını artıran temel yatırımlar olarak anlaşılmalıdır.</w:t>
      </w:r>
    </w:p>
    <w:p w14:paraId="50BF0848" w14:textId="71A443C1" w:rsidR="0037302C" w:rsidRPr="005D4873" w:rsidRDefault="005D4873" w:rsidP="005D4873">
      <w:pPr xmlns:w="http://schemas.openxmlformats.org/wordprocessingml/2006/main">
        <w:pStyle w:val="Balk1"/>
        <w:rPr>
          <w:rFonts w:eastAsia="Times New Roman"/>
          <w:sz w:val="24"/>
          <w:szCs w:val="24"/>
          <w:lang w:val="en-US" w:eastAsia="tr-TR"/>
        </w:rPr>
      </w:pPr>
      <w:bookmarkStart xmlns:w="http://schemas.openxmlformats.org/wordprocessingml/2006/main" w:id="27" w:name="_Toc217754325"/>
      <w:r xmlns:w="http://schemas.openxmlformats.org/wordprocessingml/2006/main" w:rsidRPr="005D4873">
        <w:rPr>
          <w:rFonts w:eastAsia="Times New Roman"/>
          <w:sz w:val="24"/>
          <w:szCs w:val="24"/>
          <w:lang w:val="en-US" w:eastAsia="tr-TR"/>
        </w:rPr>
        <w:t xml:space="preserve">Ek: Özbekistan'da Orman Fidanlıklarının Tasarımı, İyileştirilmesi ve Hazırlanmasına İlişkin Kapsamlı Teknik Düzenleme (RESILAND CA Fidanlık Çerçevesi – RNF)</w:t>
      </w:r>
      <w:bookmarkEnd xmlns:w="http://schemas.openxmlformats.org/wordprocessingml/2006/main" w:id="27"/>
    </w:p>
    <w:sectPr w:rsidR="0037302C" w:rsidRPr="005D487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1ECB" w14:textId="77777777" w:rsidR="00702C8E" w:rsidRDefault="00702C8E" w:rsidP="005C5CA5">
      <w:r>
        <w:separator/>
      </w:r>
    </w:p>
  </w:endnote>
  <w:endnote w:type="continuationSeparator" w:id="0">
    <w:p w14:paraId="27F0A8E5" w14:textId="77777777" w:rsidR="00702C8E" w:rsidRDefault="00702C8E" w:rsidP="005C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27236"/>
      <w:docPartObj>
        <w:docPartGallery w:val="Page Numbers (Bottom of Page)"/>
        <w:docPartUnique/>
      </w:docPartObj>
    </w:sdtPr>
    <w:sdtContent>
      <w:p w14:paraId="42945420" w14:textId="77777777" w:rsidR="005C5CA5" w:rsidRDefault="005C5CA5">
        <w:pPr xmlns:w="http://schemas.openxmlformats.org/wordprocessingml/2006/main">
          <w:pStyle w:val="AltBilgi"/>
          <w:jc w:val="right"/>
        </w:pPr>
        <w:r xmlns:w="http://schemas.openxmlformats.org/wordprocessingml/2006/main">
          <w:t xml:space="preserve">Sayfa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2 </w:t>
        </w:r>
        <w:r xmlns:w="http://schemas.openxmlformats.org/wordprocessingml/2006/main">
          <w:fldChar xmlns:w="http://schemas.openxmlformats.org/wordprocessingml/2006/main" w:fldCharType="end"/>
        </w:r>
        <w:r xmlns:w="http://schemas.openxmlformats.org/wordprocessingml/2006/main">
          <w:t xml:space="preserve">//</w:t>
        </w:r>
        <w:fldSimple xmlns:w="http://schemas.openxmlformats.org/wordprocessingml/2006/main" w:instr=" NUMPAGES   \* MERGEFORMAT ">
          <w:r>
            <w:rPr>
              <w:noProof/>
            </w:rPr>
            <w:t>6</w:t>
          </w:r>
        </w:fldSimple>
      </w:p>
      <w:p w14:paraId="4CB0BCE5" w14:textId="21B11B87" w:rsidR="005C5CA5" w:rsidRDefault="005C5CA5">
        <w:pPr xmlns:w="http://schemas.openxmlformats.org/wordprocessingml/2006/main">
          <w:pStyle w:val="AltBilgi"/>
          <w:jc w:val="right"/>
        </w:pPr>
        <w:r xmlns:w="http://schemas.openxmlformats.org/wordprocessingml/2006/main" w:rsidRPr="001B4B1B">
          <w:rPr>
            <w:rFonts w:asciiTheme="majorHAnsi" w:hAnsiTheme="majorHAnsi" w:cstheme="majorHAnsi"/>
            <w:sz w:val="22"/>
            <w:szCs w:val="22"/>
            <w:lang w:val="en-US" w:eastAsia="tr-TR"/>
          </w:rPr>
          <w:t xml:space="preserve">RESILAND CA+ Fidanlık Programının Ulusal Ağaçlandırma ve Peyzaj Restorasyon Politikaları ve Özbekistan-2030 Stratejisi ile Uyumlaştırılması</w:t>
        </w:r>
      </w:p>
    </w:sdtContent>
  </w:sdt>
  <w:p w14:paraId="4E5781D1" w14:textId="77777777" w:rsidR="005C5CA5" w:rsidRDefault="005C5C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7515" w14:textId="77777777" w:rsidR="00702C8E" w:rsidRDefault="00702C8E" w:rsidP="005C5CA5">
      <w:r>
        <w:separator/>
      </w:r>
    </w:p>
  </w:footnote>
  <w:footnote w:type="continuationSeparator" w:id="0">
    <w:p w14:paraId="3FEEB20E" w14:textId="77777777" w:rsidR="00702C8E" w:rsidRDefault="00702C8E" w:rsidP="005C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F40"/>
    <w:multiLevelType w:val="multilevel"/>
    <w:tmpl w:val="380E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7372"/>
    <w:multiLevelType w:val="multilevel"/>
    <w:tmpl w:val="76EA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454A1"/>
    <w:multiLevelType w:val="multilevel"/>
    <w:tmpl w:val="D92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64B20"/>
    <w:multiLevelType w:val="multilevel"/>
    <w:tmpl w:val="B858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947AE"/>
    <w:multiLevelType w:val="multilevel"/>
    <w:tmpl w:val="3342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B0174"/>
    <w:multiLevelType w:val="multilevel"/>
    <w:tmpl w:val="D716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07CF3"/>
    <w:multiLevelType w:val="multilevel"/>
    <w:tmpl w:val="B426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41C69"/>
    <w:multiLevelType w:val="multilevel"/>
    <w:tmpl w:val="185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A0813"/>
    <w:multiLevelType w:val="multilevel"/>
    <w:tmpl w:val="07C8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20147"/>
    <w:multiLevelType w:val="multilevel"/>
    <w:tmpl w:val="7C66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E3D9B"/>
    <w:multiLevelType w:val="multilevel"/>
    <w:tmpl w:val="5EE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23E9F"/>
    <w:multiLevelType w:val="multilevel"/>
    <w:tmpl w:val="2B62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F17CF"/>
    <w:multiLevelType w:val="multilevel"/>
    <w:tmpl w:val="2B26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915C0"/>
    <w:multiLevelType w:val="multilevel"/>
    <w:tmpl w:val="31E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549ED"/>
    <w:multiLevelType w:val="multilevel"/>
    <w:tmpl w:val="781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C0DFB"/>
    <w:multiLevelType w:val="multilevel"/>
    <w:tmpl w:val="06C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E53EB"/>
    <w:multiLevelType w:val="multilevel"/>
    <w:tmpl w:val="571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B36F6"/>
    <w:multiLevelType w:val="multilevel"/>
    <w:tmpl w:val="90F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06F16"/>
    <w:multiLevelType w:val="multilevel"/>
    <w:tmpl w:val="D93E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75DD8"/>
    <w:multiLevelType w:val="multilevel"/>
    <w:tmpl w:val="081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90CCF"/>
    <w:multiLevelType w:val="multilevel"/>
    <w:tmpl w:val="016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42F3A"/>
    <w:multiLevelType w:val="multilevel"/>
    <w:tmpl w:val="E4E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C33CB"/>
    <w:multiLevelType w:val="multilevel"/>
    <w:tmpl w:val="72A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978A8"/>
    <w:multiLevelType w:val="multilevel"/>
    <w:tmpl w:val="156E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91C41"/>
    <w:multiLevelType w:val="multilevel"/>
    <w:tmpl w:val="641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77FB9"/>
    <w:multiLevelType w:val="multilevel"/>
    <w:tmpl w:val="83E0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C74B0"/>
    <w:multiLevelType w:val="multilevel"/>
    <w:tmpl w:val="D066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739FF"/>
    <w:multiLevelType w:val="multilevel"/>
    <w:tmpl w:val="691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51FCF"/>
    <w:multiLevelType w:val="multilevel"/>
    <w:tmpl w:val="E844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491382">
    <w:abstractNumId w:val="3"/>
  </w:num>
  <w:num w:numId="2" w16cid:durableId="1821073177">
    <w:abstractNumId w:val="14"/>
  </w:num>
  <w:num w:numId="3" w16cid:durableId="607276959">
    <w:abstractNumId w:val="5"/>
  </w:num>
  <w:num w:numId="4" w16cid:durableId="1769041465">
    <w:abstractNumId w:val="21"/>
  </w:num>
  <w:num w:numId="5" w16cid:durableId="101078816">
    <w:abstractNumId w:val="20"/>
  </w:num>
  <w:num w:numId="6" w16cid:durableId="1159421938">
    <w:abstractNumId w:val="7"/>
  </w:num>
  <w:num w:numId="7" w16cid:durableId="1644196405">
    <w:abstractNumId w:val="0"/>
  </w:num>
  <w:num w:numId="8" w16cid:durableId="1982149536">
    <w:abstractNumId w:val="11"/>
  </w:num>
  <w:num w:numId="9" w16cid:durableId="276640465">
    <w:abstractNumId w:val="12"/>
  </w:num>
  <w:num w:numId="10" w16cid:durableId="768695447">
    <w:abstractNumId w:val="16"/>
  </w:num>
  <w:num w:numId="11" w16cid:durableId="60367966">
    <w:abstractNumId w:val="26"/>
  </w:num>
  <w:num w:numId="12" w16cid:durableId="1786192028">
    <w:abstractNumId w:val="25"/>
  </w:num>
  <w:num w:numId="13" w16cid:durableId="310644995">
    <w:abstractNumId w:val="17"/>
  </w:num>
  <w:num w:numId="14" w16cid:durableId="1252470926">
    <w:abstractNumId w:val="15"/>
  </w:num>
  <w:num w:numId="15" w16cid:durableId="1432748300">
    <w:abstractNumId w:val="24"/>
  </w:num>
  <w:num w:numId="16" w16cid:durableId="1057320607">
    <w:abstractNumId w:val="22"/>
  </w:num>
  <w:num w:numId="17" w16cid:durableId="2054597">
    <w:abstractNumId w:val="1"/>
  </w:num>
  <w:num w:numId="18" w16cid:durableId="278536313">
    <w:abstractNumId w:val="10"/>
  </w:num>
  <w:num w:numId="19" w16cid:durableId="1465805804">
    <w:abstractNumId w:val="28"/>
  </w:num>
  <w:num w:numId="20" w16cid:durableId="2030908343">
    <w:abstractNumId w:val="4"/>
  </w:num>
  <w:num w:numId="21" w16cid:durableId="747920229">
    <w:abstractNumId w:val="18"/>
  </w:num>
  <w:num w:numId="22" w16cid:durableId="1751658032">
    <w:abstractNumId w:val="19"/>
  </w:num>
  <w:num w:numId="23" w16cid:durableId="1520044783">
    <w:abstractNumId w:val="8"/>
  </w:num>
  <w:num w:numId="24" w16cid:durableId="502864243">
    <w:abstractNumId w:val="6"/>
  </w:num>
  <w:num w:numId="25" w16cid:durableId="1322924244">
    <w:abstractNumId w:val="2"/>
  </w:num>
  <w:num w:numId="26" w16cid:durableId="2023823638">
    <w:abstractNumId w:val="23"/>
  </w:num>
  <w:num w:numId="27" w16cid:durableId="1208449501">
    <w:abstractNumId w:val="9"/>
  </w:num>
  <w:num w:numId="28" w16cid:durableId="127862622">
    <w:abstractNumId w:val="27"/>
  </w:num>
  <w:num w:numId="29" w16cid:durableId="791896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B"/>
    <w:rsid w:val="000438D8"/>
    <w:rsid w:val="00072E92"/>
    <w:rsid w:val="00156A6E"/>
    <w:rsid w:val="0018314A"/>
    <w:rsid w:val="0019598B"/>
    <w:rsid w:val="001B4B1B"/>
    <w:rsid w:val="001C05D9"/>
    <w:rsid w:val="001C1ED3"/>
    <w:rsid w:val="002C1473"/>
    <w:rsid w:val="0037302C"/>
    <w:rsid w:val="00391687"/>
    <w:rsid w:val="003967E3"/>
    <w:rsid w:val="003C2C5E"/>
    <w:rsid w:val="00486C61"/>
    <w:rsid w:val="004A47EC"/>
    <w:rsid w:val="004F0C75"/>
    <w:rsid w:val="00525704"/>
    <w:rsid w:val="00530EF7"/>
    <w:rsid w:val="00557202"/>
    <w:rsid w:val="005940CB"/>
    <w:rsid w:val="005A266B"/>
    <w:rsid w:val="005C592D"/>
    <w:rsid w:val="005C5CA5"/>
    <w:rsid w:val="005D4873"/>
    <w:rsid w:val="00601CDD"/>
    <w:rsid w:val="006C7DE2"/>
    <w:rsid w:val="00702C8E"/>
    <w:rsid w:val="00780EFD"/>
    <w:rsid w:val="0084778D"/>
    <w:rsid w:val="009774B9"/>
    <w:rsid w:val="009F37A7"/>
    <w:rsid w:val="00B427C8"/>
    <w:rsid w:val="00BC2FF9"/>
    <w:rsid w:val="00BE210E"/>
    <w:rsid w:val="00C231E8"/>
    <w:rsid w:val="00C938EC"/>
    <w:rsid w:val="00D36E20"/>
    <w:rsid w:val="00E02A20"/>
    <w:rsid w:val="00E14F75"/>
    <w:rsid w:val="00EF3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80FB"/>
  <w15:chartTrackingRefBased/>
  <w15:docId w15:val="{B78F5B4A-A207-457C-B9D5-DF562CB6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1B"/>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5A2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5A26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A26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5A266B"/>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5A266B"/>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5A266B"/>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5A266B"/>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5A266B"/>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5A26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5A266B"/>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A266B"/>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5A266B"/>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5A266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5A266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5A266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5A266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5A266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26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26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266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5A266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A266B"/>
    <w:rPr>
      <w:i/>
      <w:iCs/>
      <w:color w:val="404040" w:themeColor="text1" w:themeTint="BF"/>
    </w:rPr>
  </w:style>
  <w:style w:type="paragraph" w:styleId="ListeParagraf">
    <w:name w:val="List Paragraph"/>
    <w:basedOn w:val="Normal"/>
    <w:uiPriority w:val="34"/>
    <w:qFormat/>
    <w:rsid w:val="005A266B"/>
    <w:pPr>
      <w:ind w:left="720"/>
      <w:contextualSpacing/>
    </w:pPr>
  </w:style>
  <w:style w:type="character" w:styleId="GlVurgulama">
    <w:name w:val="Intense Emphasis"/>
    <w:basedOn w:val="VarsaylanParagrafYazTipi"/>
    <w:uiPriority w:val="21"/>
    <w:qFormat/>
    <w:rsid w:val="005A266B"/>
    <w:rPr>
      <w:i/>
      <w:iCs/>
      <w:color w:val="2F5496" w:themeColor="accent1" w:themeShade="BF"/>
    </w:rPr>
  </w:style>
  <w:style w:type="paragraph" w:styleId="GlAlnt">
    <w:name w:val="Intense Quote"/>
    <w:basedOn w:val="Normal"/>
    <w:next w:val="Normal"/>
    <w:link w:val="GlAlntChar"/>
    <w:uiPriority w:val="30"/>
    <w:qFormat/>
    <w:rsid w:val="005A2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A266B"/>
    <w:rPr>
      <w:i/>
      <w:iCs/>
      <w:color w:val="2F5496" w:themeColor="accent1" w:themeShade="BF"/>
    </w:rPr>
  </w:style>
  <w:style w:type="character" w:styleId="GlBavuru">
    <w:name w:val="Intense Reference"/>
    <w:basedOn w:val="VarsaylanParagrafYazTipi"/>
    <w:uiPriority w:val="32"/>
    <w:qFormat/>
    <w:rsid w:val="005A266B"/>
    <w:rPr>
      <w:b/>
      <w:bCs/>
      <w:smallCaps/>
      <w:color w:val="2F5496" w:themeColor="accent1" w:themeShade="BF"/>
      <w:spacing w:val="5"/>
    </w:rPr>
  </w:style>
  <w:style w:type="paragraph" w:styleId="stBilgi">
    <w:name w:val="header"/>
    <w:basedOn w:val="Normal"/>
    <w:link w:val="stBilgiChar"/>
    <w:uiPriority w:val="99"/>
    <w:unhideWhenUsed/>
    <w:rsid w:val="005C5CA5"/>
    <w:pPr>
      <w:tabs>
        <w:tab w:val="center" w:pos="4536"/>
        <w:tab w:val="right" w:pos="9072"/>
      </w:tabs>
    </w:pPr>
  </w:style>
  <w:style w:type="character" w:customStyle="1" w:styleId="stBilgiChar">
    <w:name w:val="Üst Bilgi Char"/>
    <w:basedOn w:val="VarsaylanParagrafYazTipi"/>
    <w:link w:val="stBilgi"/>
    <w:uiPriority w:val="99"/>
    <w:rsid w:val="005C5CA5"/>
  </w:style>
  <w:style w:type="paragraph" w:styleId="AltBilgi">
    <w:name w:val="footer"/>
    <w:basedOn w:val="Normal"/>
    <w:link w:val="AltBilgiChar"/>
    <w:uiPriority w:val="99"/>
    <w:unhideWhenUsed/>
    <w:rsid w:val="005C5CA5"/>
    <w:pPr>
      <w:tabs>
        <w:tab w:val="center" w:pos="4536"/>
        <w:tab w:val="right" w:pos="9072"/>
      </w:tabs>
    </w:pPr>
  </w:style>
  <w:style w:type="character" w:customStyle="1" w:styleId="AltBilgiChar">
    <w:name w:val="Alt Bilgi Char"/>
    <w:basedOn w:val="VarsaylanParagrafYazTipi"/>
    <w:link w:val="AltBilgi"/>
    <w:uiPriority w:val="99"/>
    <w:rsid w:val="005C5CA5"/>
  </w:style>
  <w:style w:type="character" w:styleId="Kpr">
    <w:name w:val="Hyperlink"/>
    <w:basedOn w:val="VarsaylanParagrafYazTipi"/>
    <w:uiPriority w:val="99"/>
    <w:unhideWhenUsed/>
    <w:rsid w:val="005C5CA5"/>
    <w:rPr>
      <w:color w:val="0563C1" w:themeColor="hyperlink"/>
      <w:u w:val="single"/>
    </w:rPr>
  </w:style>
  <w:style w:type="character" w:styleId="zmlenmeyenBahsetme">
    <w:name w:val="Unresolved Mention"/>
    <w:basedOn w:val="VarsaylanParagrafYazTipi"/>
    <w:uiPriority w:val="99"/>
    <w:semiHidden/>
    <w:unhideWhenUsed/>
    <w:rsid w:val="005C5CA5"/>
    <w:rPr>
      <w:color w:val="605E5C"/>
      <w:shd w:val="clear" w:color="auto" w:fill="E1DFDD"/>
    </w:rPr>
  </w:style>
  <w:style w:type="paragraph" w:styleId="NormalWeb">
    <w:name w:val="Normal (Web)"/>
    <w:basedOn w:val="Normal"/>
    <w:uiPriority w:val="99"/>
    <w:semiHidden/>
    <w:unhideWhenUsed/>
    <w:rsid w:val="00BC2FF9"/>
    <w:pPr>
      <w:spacing w:before="100" w:beforeAutospacing="1" w:after="100" w:afterAutospacing="1"/>
    </w:pPr>
    <w:rPr>
      <w:rFonts w:ascii="Times New Roman" w:eastAsia="Times New Roman" w:hAnsi="Times New Roman"/>
      <w:kern w:val="0"/>
      <w:sz w:val="24"/>
      <w:szCs w:val="24"/>
      <w:lang w:eastAsia="tr-TR" w:val="tr"/>
      <w14:ligatures w14:val="none"/>
    </w:rPr>
  </w:style>
  <w:style w:type="character" w:styleId="zlenenKpr">
    <w:name w:val="FollowedHyperlink"/>
    <w:basedOn w:val="VarsaylanParagrafYazTipi"/>
    <w:uiPriority w:val="99"/>
    <w:semiHidden/>
    <w:unhideWhenUsed/>
    <w:rsid w:val="000438D8"/>
    <w:rPr>
      <w:color w:val="954F72" w:themeColor="followedHyperlink"/>
      <w:u w:val="single"/>
    </w:rPr>
  </w:style>
  <w:style w:type="character" w:styleId="Gl">
    <w:name w:val="Strong"/>
    <w:basedOn w:val="VarsaylanParagrafYazTipi"/>
    <w:uiPriority w:val="22"/>
    <w:qFormat/>
    <w:rsid w:val="00525704"/>
    <w:rPr>
      <w:b/>
      <w:bCs/>
    </w:rPr>
  </w:style>
  <w:style w:type="paragraph" w:styleId="T1">
    <w:name w:val="toc 1"/>
    <w:basedOn w:val="Normal"/>
    <w:next w:val="Normal"/>
    <w:autoRedefine/>
    <w:uiPriority w:val="39"/>
    <w:unhideWhenUsed/>
    <w:rsid w:val="009F37A7"/>
    <w:pPr>
      <w:spacing w:before="240" w:after="340"/>
    </w:pPr>
    <w:rPr>
      <w:b/>
    </w:rPr>
  </w:style>
  <w:style w:type="paragraph" w:styleId="T2">
    <w:name w:val="toc 2"/>
    <w:basedOn w:val="Normal"/>
    <w:next w:val="Normal"/>
    <w:autoRedefine/>
    <w:uiPriority w:val="39"/>
    <w:unhideWhenUsed/>
    <w:rsid w:val="009F37A7"/>
    <w:pPr>
      <w:spacing w:after="100"/>
      <w:ind w:left="200"/>
    </w:pPr>
  </w:style>
  <w:style w:type="paragraph" w:styleId="T3">
    <w:name w:val="toc 3"/>
    <w:basedOn w:val="Normal"/>
    <w:next w:val="Normal"/>
    <w:autoRedefine/>
    <w:uiPriority w:val="39"/>
    <w:unhideWhenUsed/>
    <w:rsid w:val="009F37A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600404" TargetMode="External"/><Relationship Id="rId13" Type="http://schemas.openxmlformats.org/officeDocument/2006/relationships/hyperlink" Target="https://arastirma.tarimorman.gov.tr/ktae/Belgeler/BGT/Toprak_Analizleri_ve_Yorumlanmas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m.gov.tr/tr/e-kutuphane/mevzuat/tamiml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1.worldbank.org/curated/en/356731468155739082/pdf/446400PUB0Fore101OFFICIAL0USE0ONLY1.pdf" TargetMode="External"/><Relationship Id="rId5" Type="http://schemas.openxmlformats.org/officeDocument/2006/relationships/webSettings" Target="webSettings.xml"/><Relationship Id="rId15" Type="http://schemas.openxmlformats.org/officeDocument/2006/relationships/hyperlink" Target="https://www.fao.org/4/a0541tr/a0541tr.pdf" TargetMode="External"/><Relationship Id="rId10" Type="http://schemas.openxmlformats.org/officeDocument/2006/relationships/hyperlink" Target="https://www.cifor-icraf.org/publications/downloads/Publications/PDFS/MN15937.pdf" TargetMode="External"/><Relationship Id="rId4" Type="http://schemas.openxmlformats.org/officeDocument/2006/relationships/settings" Target="settings.xml"/><Relationship Id="rId9" Type="http://schemas.openxmlformats.org/officeDocument/2006/relationships/hyperlink" Target="https://cdn.forestresearch.gov.uk/1994/03/fcbu111.pdf" TargetMode="External"/><Relationship Id="rId14" Type="http://schemas.openxmlformats.org/officeDocument/2006/relationships/hyperlink" Target="https://webdosya.csb.gov.tr/db/lab/duyurular/topraktan-numune-alma-mevzuati-ts-9923-20211215114335.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1649-DB4A-4874-9A14-B69B99C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4772</Words>
  <Characters>27206</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14</cp:revision>
  <dcterms:created xsi:type="dcterms:W3CDTF">2025-12-27T12:22:00Z</dcterms:created>
  <dcterms:modified xsi:type="dcterms:W3CDTF">2026-01-24T20:23:00Z</dcterms:modified>
</cp:coreProperties>
</file>